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313A" w:rsidRPr="00F8313A" w:rsidRDefault="00F8313A">
      <w:pPr>
        <w:rPr>
          <w:rFonts w:ascii="Times New Roman" w:hAnsi="Times New Roman" w:cs="Times New Roman"/>
          <w:b/>
          <w:sz w:val="28"/>
          <w:szCs w:val="28"/>
        </w:rPr>
      </w:pPr>
      <w:r w:rsidRPr="00F8313A">
        <w:rPr>
          <w:rFonts w:ascii="Times New Roman" w:hAnsi="Times New Roman" w:cs="Times New Roman"/>
          <w:b/>
          <w:sz w:val="28"/>
          <w:szCs w:val="28"/>
        </w:rPr>
        <w:t>6.1</w:t>
      </w:r>
    </w:p>
    <w:p w:rsidR="00F8313A" w:rsidRPr="00F8313A" w:rsidRDefault="00F8313A" w:rsidP="00F8313A">
      <w:pPr>
        <w:spacing w:after="80"/>
        <w:rPr>
          <w:rFonts w:ascii="Times New Roman" w:hAnsi="Times New Roman" w:cs="Times New Roman"/>
          <w:sz w:val="24"/>
          <w:szCs w:val="24"/>
        </w:rPr>
      </w:pPr>
      <w:bookmarkStart w:id="0" w:name="_Toc203976348"/>
      <w:bookmarkStart w:id="1" w:name="_Toc203976486"/>
      <w:r w:rsidRPr="00F8313A">
        <w:rPr>
          <w:rFonts w:ascii="Times New Roman" w:hAnsi="Times New Roman" w:cs="Times New Roman"/>
          <w:sz w:val="24"/>
          <w:szCs w:val="24"/>
        </w:rPr>
        <w:t>2) Voltage Ranges:</w:t>
      </w:r>
      <w:bookmarkEnd w:id="0"/>
      <w:bookmarkEnd w:id="1"/>
    </w:p>
    <w:p w:rsidR="00F8313A" w:rsidRPr="00F8313A" w:rsidRDefault="00F8313A" w:rsidP="00F8313A">
      <w:pPr>
        <w:spacing w:after="80"/>
        <w:rPr>
          <w:rFonts w:ascii="Times New Roman" w:hAnsi="Times New Roman" w:cs="Times New Roman"/>
          <w:sz w:val="24"/>
          <w:szCs w:val="24"/>
        </w:rPr>
      </w:pPr>
      <w:r w:rsidRPr="00F8313A">
        <w:rPr>
          <w:rFonts w:ascii="Times New Roman" w:hAnsi="Times New Roman" w:cs="Times New Roman"/>
          <w:sz w:val="24"/>
          <w:szCs w:val="24"/>
        </w:rPr>
        <w:t xml:space="preserve">Points for each table must span the voltages listed in </w:t>
      </w:r>
      <w:r w:rsidRPr="00F8313A">
        <w:rPr>
          <w:rFonts w:ascii="Times New Roman" w:hAnsi="Times New Roman" w:cs="Times New Roman"/>
          <w:sz w:val="24"/>
          <w:szCs w:val="24"/>
          <w:highlight w:val="yellow"/>
        </w:rPr>
        <w:fldChar w:fldCharType="begin"/>
      </w:r>
      <w:r w:rsidRPr="00F8313A">
        <w:rPr>
          <w:rFonts w:ascii="Times New Roman" w:hAnsi="Times New Roman" w:cs="Times New Roman"/>
          <w:sz w:val="24"/>
          <w:szCs w:val="24"/>
        </w:rPr>
        <w:instrText xml:space="preserve"> REF _Ref323070054 \h </w:instrText>
      </w:r>
      <w:r w:rsidRPr="00F8313A">
        <w:rPr>
          <w:rFonts w:ascii="Times New Roman" w:hAnsi="Times New Roman" w:cs="Times New Roman"/>
          <w:sz w:val="24"/>
          <w:szCs w:val="24"/>
          <w:highlight w:val="yellow"/>
        </w:rPr>
        <w:instrText xml:space="preserve"> \* MERGEFORMAT </w:instrText>
      </w:r>
      <w:r w:rsidRPr="00F8313A">
        <w:rPr>
          <w:rFonts w:ascii="Times New Roman" w:hAnsi="Times New Roman" w:cs="Times New Roman"/>
          <w:sz w:val="24"/>
          <w:szCs w:val="24"/>
          <w:highlight w:val="yellow"/>
        </w:rPr>
      </w:r>
      <w:r w:rsidRPr="00F8313A">
        <w:rPr>
          <w:rFonts w:ascii="Times New Roman" w:hAnsi="Times New Roman" w:cs="Times New Roman"/>
          <w:sz w:val="24"/>
          <w:szCs w:val="24"/>
          <w:highlight w:val="yellow"/>
        </w:rPr>
        <w:fldChar w:fldCharType="separate"/>
      </w:r>
      <w:r w:rsidR="00451433" w:rsidRPr="00451433">
        <w:rPr>
          <w:rFonts w:ascii="Times New Roman" w:hAnsi="Times New Roman" w:cs="Times New Roman"/>
          <w:sz w:val="24"/>
          <w:szCs w:val="24"/>
        </w:rPr>
        <w:t xml:space="preserve">Table </w:t>
      </w:r>
      <w:r w:rsidR="00451433" w:rsidRPr="00451433">
        <w:rPr>
          <w:rFonts w:ascii="Times New Roman" w:hAnsi="Times New Roman" w:cs="Times New Roman"/>
          <w:noProof/>
          <w:sz w:val="24"/>
          <w:szCs w:val="24"/>
        </w:rPr>
        <w:t>1</w:t>
      </w:r>
      <w:r w:rsidRPr="00F8313A">
        <w:rPr>
          <w:rFonts w:ascii="Times New Roman" w:hAnsi="Times New Roman" w:cs="Times New Roman"/>
          <w:sz w:val="24"/>
          <w:szCs w:val="24"/>
          <w:highlight w:val="yellow"/>
        </w:rPr>
        <w:fldChar w:fldCharType="end"/>
      </w:r>
      <w:r w:rsidRPr="00F8313A">
        <w:rPr>
          <w:rFonts w:ascii="Times New Roman" w:hAnsi="Times New Roman" w:cs="Times New Roman"/>
          <w:sz w:val="24"/>
          <w:szCs w:val="24"/>
        </w:rPr>
        <w:t>.</w:t>
      </w:r>
    </w:p>
    <w:p w:rsidR="00F8313A" w:rsidRPr="00F8313A" w:rsidRDefault="00F8313A" w:rsidP="00F8313A">
      <w:pPr>
        <w:spacing w:after="80"/>
        <w:rPr>
          <w:rFonts w:ascii="Times New Roman" w:hAnsi="Times New Roman" w:cs="Times New Roman"/>
          <w:sz w:val="24"/>
          <w:szCs w:val="24"/>
        </w:rPr>
      </w:pPr>
    </w:p>
    <w:p w:rsidR="00F8313A" w:rsidRPr="00F8313A" w:rsidRDefault="00F8313A" w:rsidP="00F8313A">
      <w:pPr>
        <w:pStyle w:val="TableCaption"/>
        <w:spacing w:after="80"/>
        <w:rPr>
          <w:szCs w:val="24"/>
        </w:rPr>
      </w:pPr>
      <w:bookmarkStart w:id="2" w:name="_Ref323070054"/>
      <w:bookmarkStart w:id="3" w:name="_Ref323070047"/>
      <w:r w:rsidRPr="00F8313A">
        <w:rPr>
          <w:szCs w:val="24"/>
        </w:rPr>
        <w:t xml:space="preserve">Table </w:t>
      </w:r>
      <w:r w:rsidRPr="00F8313A">
        <w:rPr>
          <w:szCs w:val="24"/>
        </w:rPr>
        <w:fldChar w:fldCharType="begin"/>
      </w:r>
      <w:r w:rsidRPr="00F8313A">
        <w:rPr>
          <w:szCs w:val="24"/>
        </w:rPr>
        <w:instrText xml:space="preserve"> SEQ Table \* ARABIC </w:instrText>
      </w:r>
      <w:r w:rsidRPr="00F8313A">
        <w:rPr>
          <w:szCs w:val="24"/>
        </w:rPr>
        <w:fldChar w:fldCharType="separate"/>
      </w:r>
      <w:r w:rsidR="00451433">
        <w:rPr>
          <w:noProof/>
          <w:szCs w:val="24"/>
        </w:rPr>
        <w:t>1</w:t>
      </w:r>
      <w:r w:rsidRPr="00F8313A">
        <w:rPr>
          <w:szCs w:val="24"/>
        </w:rPr>
        <w:fldChar w:fldCharType="end"/>
      </w:r>
      <w:bookmarkEnd w:id="2"/>
      <w:r w:rsidRPr="00F8313A">
        <w:rPr>
          <w:szCs w:val="24"/>
        </w:rPr>
        <w:t xml:space="preserve"> – Voltage Ranges</w:t>
      </w:r>
      <w:bookmarkEnd w:id="3"/>
    </w:p>
    <w:tbl>
      <w:tblPr>
        <w:tblStyle w:val="TableGrid"/>
        <w:tblW w:w="0" w:type="auto"/>
        <w:jc w:val="center"/>
        <w:tblCellMar>
          <w:top w:w="58" w:type="dxa"/>
          <w:left w:w="115" w:type="dxa"/>
          <w:bottom w:w="58" w:type="dxa"/>
          <w:right w:w="115" w:type="dxa"/>
        </w:tblCellMar>
        <w:tblLook w:val="04A0" w:firstRow="1" w:lastRow="0" w:firstColumn="1" w:lastColumn="0" w:noHBand="0" w:noVBand="1"/>
      </w:tblPr>
      <w:tblGrid>
        <w:gridCol w:w="2268"/>
        <w:gridCol w:w="2070"/>
        <w:gridCol w:w="2340"/>
      </w:tblGrid>
      <w:tr w:rsidR="00F8313A" w:rsidRPr="00F8313A" w:rsidTr="00F92C46">
        <w:trPr>
          <w:tblHeader/>
          <w:jc w:val="center"/>
        </w:trPr>
        <w:tc>
          <w:tcPr>
            <w:tcW w:w="2268" w:type="dxa"/>
          </w:tcPr>
          <w:p w:rsidR="00F8313A" w:rsidRPr="00F8313A" w:rsidRDefault="00F8313A" w:rsidP="00F92C46">
            <w:pPr>
              <w:spacing w:after="80"/>
              <w:jc w:val="center"/>
              <w:rPr>
                <w:b/>
                <w:sz w:val="24"/>
                <w:szCs w:val="24"/>
              </w:rPr>
            </w:pPr>
            <w:r w:rsidRPr="00F8313A">
              <w:rPr>
                <w:b/>
                <w:sz w:val="24"/>
                <w:szCs w:val="24"/>
              </w:rPr>
              <w:t>Table</w:t>
            </w:r>
          </w:p>
        </w:tc>
        <w:tc>
          <w:tcPr>
            <w:tcW w:w="2070" w:type="dxa"/>
          </w:tcPr>
          <w:p w:rsidR="00F8313A" w:rsidRPr="00F8313A" w:rsidRDefault="00F8313A" w:rsidP="00F92C46">
            <w:pPr>
              <w:spacing w:after="80"/>
              <w:jc w:val="center"/>
              <w:rPr>
                <w:b/>
                <w:sz w:val="24"/>
                <w:szCs w:val="24"/>
              </w:rPr>
            </w:pPr>
            <w:r w:rsidRPr="00F8313A">
              <w:rPr>
                <w:b/>
                <w:sz w:val="24"/>
                <w:szCs w:val="24"/>
              </w:rPr>
              <w:t>Low Voltage</w:t>
            </w:r>
          </w:p>
        </w:tc>
        <w:tc>
          <w:tcPr>
            <w:tcW w:w="2340" w:type="dxa"/>
          </w:tcPr>
          <w:p w:rsidR="00F8313A" w:rsidRPr="00F8313A" w:rsidRDefault="00F8313A" w:rsidP="00F92C46">
            <w:pPr>
              <w:spacing w:after="80"/>
              <w:jc w:val="center"/>
              <w:rPr>
                <w:b/>
                <w:sz w:val="24"/>
                <w:szCs w:val="24"/>
              </w:rPr>
            </w:pPr>
            <w:r w:rsidRPr="00F8313A">
              <w:rPr>
                <w:b/>
                <w:sz w:val="24"/>
                <w:szCs w:val="24"/>
              </w:rPr>
              <w:t>High Voltage</w:t>
            </w:r>
          </w:p>
        </w:tc>
      </w:tr>
      <w:tr w:rsidR="00F8313A" w:rsidRPr="00F8313A" w:rsidTr="00F92C46">
        <w:trPr>
          <w:jc w:val="center"/>
        </w:trPr>
        <w:tc>
          <w:tcPr>
            <w:tcW w:w="2268" w:type="dxa"/>
          </w:tcPr>
          <w:p w:rsidR="00F8313A" w:rsidRPr="00F8313A" w:rsidRDefault="00F8313A" w:rsidP="00F92C46">
            <w:pPr>
              <w:spacing w:after="80"/>
              <w:rPr>
                <w:sz w:val="24"/>
                <w:szCs w:val="24"/>
              </w:rPr>
            </w:pPr>
            <w:r w:rsidRPr="00F8313A">
              <w:rPr>
                <w:sz w:val="24"/>
                <w:szCs w:val="24"/>
              </w:rPr>
              <w:t>[Pulldown]</w:t>
            </w:r>
          </w:p>
        </w:tc>
        <w:tc>
          <w:tcPr>
            <w:tcW w:w="2070" w:type="dxa"/>
          </w:tcPr>
          <w:p w:rsidR="00F8313A" w:rsidRPr="00F8313A" w:rsidRDefault="00F8313A" w:rsidP="00F92C46">
            <w:pPr>
              <w:spacing w:after="80"/>
              <w:rPr>
                <w:b/>
                <w:sz w:val="24"/>
                <w:szCs w:val="24"/>
              </w:rPr>
            </w:pPr>
            <w:r w:rsidRPr="00F8313A">
              <w:rPr>
                <w:sz w:val="24"/>
                <w:szCs w:val="24"/>
              </w:rPr>
              <w:t>GND – POWER</w:t>
            </w:r>
          </w:p>
        </w:tc>
        <w:tc>
          <w:tcPr>
            <w:tcW w:w="2340" w:type="dxa"/>
          </w:tcPr>
          <w:p w:rsidR="00F8313A" w:rsidRPr="00F8313A" w:rsidRDefault="00F8313A" w:rsidP="00F92C46">
            <w:pPr>
              <w:spacing w:after="80"/>
              <w:rPr>
                <w:b/>
                <w:sz w:val="24"/>
                <w:szCs w:val="24"/>
              </w:rPr>
            </w:pPr>
            <w:r w:rsidRPr="00F8313A">
              <w:rPr>
                <w:sz w:val="24"/>
                <w:szCs w:val="24"/>
              </w:rPr>
              <w:t>POWER + POWER</w:t>
            </w:r>
          </w:p>
        </w:tc>
      </w:tr>
      <w:tr w:rsidR="00F8313A" w:rsidRPr="00F8313A" w:rsidTr="00F92C46">
        <w:trPr>
          <w:jc w:val="center"/>
        </w:trPr>
        <w:tc>
          <w:tcPr>
            <w:tcW w:w="2268" w:type="dxa"/>
          </w:tcPr>
          <w:p w:rsidR="00F8313A" w:rsidRPr="00F8313A" w:rsidRDefault="00F8313A" w:rsidP="00F92C46">
            <w:pPr>
              <w:spacing w:after="80"/>
              <w:rPr>
                <w:b/>
                <w:sz w:val="24"/>
                <w:szCs w:val="24"/>
              </w:rPr>
            </w:pPr>
            <w:r w:rsidRPr="00F8313A">
              <w:rPr>
                <w:sz w:val="24"/>
                <w:szCs w:val="24"/>
              </w:rPr>
              <w:t>[Pullup]</w:t>
            </w:r>
          </w:p>
        </w:tc>
        <w:tc>
          <w:tcPr>
            <w:tcW w:w="2070" w:type="dxa"/>
          </w:tcPr>
          <w:p w:rsidR="00F8313A" w:rsidRPr="00F8313A" w:rsidRDefault="00F8313A" w:rsidP="00F92C46">
            <w:pPr>
              <w:spacing w:after="80"/>
              <w:rPr>
                <w:b/>
                <w:sz w:val="24"/>
                <w:szCs w:val="24"/>
              </w:rPr>
            </w:pPr>
            <w:r w:rsidRPr="00F8313A">
              <w:rPr>
                <w:sz w:val="24"/>
                <w:szCs w:val="24"/>
              </w:rPr>
              <w:t>GND – POWER</w:t>
            </w:r>
          </w:p>
        </w:tc>
        <w:tc>
          <w:tcPr>
            <w:tcW w:w="2340" w:type="dxa"/>
          </w:tcPr>
          <w:p w:rsidR="00F8313A" w:rsidRPr="00F8313A" w:rsidRDefault="00F8313A" w:rsidP="00F92C46">
            <w:pPr>
              <w:spacing w:after="80"/>
              <w:rPr>
                <w:b/>
                <w:sz w:val="24"/>
                <w:szCs w:val="24"/>
              </w:rPr>
            </w:pPr>
            <w:r w:rsidRPr="00F8313A">
              <w:rPr>
                <w:sz w:val="24"/>
                <w:szCs w:val="24"/>
              </w:rPr>
              <w:t>POWER + POWER</w:t>
            </w:r>
          </w:p>
        </w:tc>
      </w:tr>
      <w:tr w:rsidR="00F8313A" w:rsidRPr="00F8313A" w:rsidTr="00F92C46">
        <w:trPr>
          <w:jc w:val="center"/>
        </w:trPr>
        <w:tc>
          <w:tcPr>
            <w:tcW w:w="2268" w:type="dxa"/>
          </w:tcPr>
          <w:p w:rsidR="00F8313A" w:rsidRPr="00F8313A" w:rsidRDefault="00F8313A" w:rsidP="00F92C46">
            <w:pPr>
              <w:spacing w:after="80"/>
              <w:rPr>
                <w:b/>
                <w:sz w:val="24"/>
                <w:szCs w:val="24"/>
              </w:rPr>
            </w:pPr>
            <w:r w:rsidRPr="00F8313A">
              <w:rPr>
                <w:sz w:val="24"/>
                <w:szCs w:val="24"/>
              </w:rPr>
              <w:t>[GND Clamp]</w:t>
            </w:r>
          </w:p>
        </w:tc>
        <w:tc>
          <w:tcPr>
            <w:tcW w:w="2070" w:type="dxa"/>
          </w:tcPr>
          <w:p w:rsidR="00F8313A" w:rsidRPr="00F8313A" w:rsidRDefault="00F8313A" w:rsidP="00F92C46">
            <w:pPr>
              <w:spacing w:after="80"/>
              <w:rPr>
                <w:b/>
                <w:sz w:val="24"/>
                <w:szCs w:val="24"/>
              </w:rPr>
            </w:pPr>
            <w:r w:rsidRPr="00F8313A">
              <w:rPr>
                <w:sz w:val="24"/>
                <w:szCs w:val="24"/>
              </w:rPr>
              <w:t>GND – POWER</w:t>
            </w:r>
          </w:p>
        </w:tc>
        <w:tc>
          <w:tcPr>
            <w:tcW w:w="2340" w:type="dxa"/>
          </w:tcPr>
          <w:p w:rsidR="00F8313A" w:rsidRPr="00F8313A" w:rsidRDefault="00F8313A" w:rsidP="00F92C46">
            <w:pPr>
              <w:spacing w:after="80"/>
              <w:rPr>
                <w:b/>
                <w:sz w:val="24"/>
                <w:szCs w:val="24"/>
              </w:rPr>
            </w:pPr>
            <w:r w:rsidRPr="00F8313A">
              <w:rPr>
                <w:sz w:val="24"/>
                <w:szCs w:val="24"/>
              </w:rPr>
              <w:t>GND + POWER</w:t>
            </w:r>
          </w:p>
        </w:tc>
      </w:tr>
      <w:tr w:rsidR="00F8313A" w:rsidRPr="00F8313A" w:rsidTr="00F92C46">
        <w:trPr>
          <w:jc w:val="center"/>
        </w:trPr>
        <w:tc>
          <w:tcPr>
            <w:tcW w:w="2268" w:type="dxa"/>
          </w:tcPr>
          <w:p w:rsidR="00F8313A" w:rsidRPr="00F8313A" w:rsidRDefault="00F8313A" w:rsidP="00F92C46">
            <w:pPr>
              <w:spacing w:after="80"/>
              <w:rPr>
                <w:b/>
                <w:sz w:val="24"/>
                <w:szCs w:val="24"/>
              </w:rPr>
            </w:pPr>
            <w:r w:rsidRPr="00F8313A">
              <w:rPr>
                <w:sz w:val="24"/>
                <w:szCs w:val="24"/>
              </w:rPr>
              <w:t>[POWER Clamp]</w:t>
            </w:r>
          </w:p>
        </w:tc>
        <w:tc>
          <w:tcPr>
            <w:tcW w:w="2070" w:type="dxa"/>
          </w:tcPr>
          <w:p w:rsidR="00F8313A" w:rsidRPr="00F8313A" w:rsidRDefault="00F8313A" w:rsidP="00F92C46">
            <w:pPr>
              <w:spacing w:after="80"/>
              <w:rPr>
                <w:b/>
                <w:sz w:val="24"/>
                <w:szCs w:val="24"/>
              </w:rPr>
            </w:pPr>
            <w:r w:rsidRPr="00F8313A">
              <w:rPr>
                <w:sz w:val="24"/>
                <w:szCs w:val="24"/>
              </w:rPr>
              <w:t>POWER</w:t>
            </w:r>
          </w:p>
        </w:tc>
        <w:tc>
          <w:tcPr>
            <w:tcW w:w="2340" w:type="dxa"/>
          </w:tcPr>
          <w:p w:rsidR="00F8313A" w:rsidRPr="00F8313A" w:rsidRDefault="00F8313A" w:rsidP="00F92C46">
            <w:pPr>
              <w:spacing w:after="80"/>
              <w:rPr>
                <w:b/>
                <w:sz w:val="24"/>
                <w:szCs w:val="24"/>
              </w:rPr>
            </w:pPr>
            <w:r w:rsidRPr="00F8313A">
              <w:rPr>
                <w:sz w:val="24"/>
                <w:szCs w:val="24"/>
              </w:rPr>
              <w:t>POWER + POWER</w:t>
            </w:r>
          </w:p>
        </w:tc>
      </w:tr>
      <w:tr w:rsidR="00F8313A" w:rsidRPr="00F8313A" w:rsidTr="00F92C46">
        <w:trPr>
          <w:jc w:val="center"/>
        </w:trPr>
        <w:tc>
          <w:tcPr>
            <w:tcW w:w="2268" w:type="dxa"/>
          </w:tcPr>
          <w:p w:rsidR="00F8313A" w:rsidRPr="00F8313A" w:rsidRDefault="00F8313A" w:rsidP="00F92C46">
            <w:pPr>
              <w:spacing w:after="80"/>
              <w:rPr>
                <w:b/>
                <w:sz w:val="24"/>
                <w:szCs w:val="24"/>
              </w:rPr>
            </w:pPr>
            <w:r w:rsidRPr="00F8313A">
              <w:rPr>
                <w:sz w:val="24"/>
                <w:szCs w:val="24"/>
              </w:rPr>
              <w:t>[Series Current]</w:t>
            </w:r>
          </w:p>
        </w:tc>
        <w:tc>
          <w:tcPr>
            <w:tcW w:w="2070" w:type="dxa"/>
          </w:tcPr>
          <w:p w:rsidR="00F8313A" w:rsidRPr="00F8313A" w:rsidRDefault="00F8313A" w:rsidP="00F92C46">
            <w:pPr>
              <w:spacing w:after="80"/>
              <w:rPr>
                <w:b/>
                <w:sz w:val="24"/>
                <w:szCs w:val="24"/>
              </w:rPr>
            </w:pPr>
            <w:r w:rsidRPr="00F8313A">
              <w:rPr>
                <w:sz w:val="24"/>
                <w:szCs w:val="24"/>
              </w:rPr>
              <w:t>GND – POWER</w:t>
            </w:r>
          </w:p>
        </w:tc>
        <w:tc>
          <w:tcPr>
            <w:tcW w:w="2340" w:type="dxa"/>
          </w:tcPr>
          <w:p w:rsidR="00F8313A" w:rsidRPr="00F8313A" w:rsidRDefault="00F8313A" w:rsidP="00F92C46">
            <w:pPr>
              <w:spacing w:after="80"/>
              <w:rPr>
                <w:b/>
                <w:sz w:val="24"/>
                <w:szCs w:val="24"/>
              </w:rPr>
            </w:pPr>
            <w:r w:rsidRPr="00F8313A">
              <w:rPr>
                <w:sz w:val="24"/>
                <w:szCs w:val="24"/>
              </w:rPr>
              <w:t>GND + POWER</w:t>
            </w:r>
          </w:p>
        </w:tc>
      </w:tr>
      <w:tr w:rsidR="00F8313A" w:rsidRPr="00F8313A" w:rsidTr="00F92C46">
        <w:trPr>
          <w:jc w:val="center"/>
        </w:trPr>
        <w:tc>
          <w:tcPr>
            <w:tcW w:w="2268" w:type="dxa"/>
          </w:tcPr>
          <w:p w:rsidR="00F8313A" w:rsidRPr="00F8313A" w:rsidRDefault="00F8313A" w:rsidP="00F92C46">
            <w:pPr>
              <w:spacing w:after="80"/>
              <w:rPr>
                <w:b/>
                <w:sz w:val="24"/>
                <w:szCs w:val="24"/>
              </w:rPr>
            </w:pPr>
            <w:r w:rsidRPr="00F8313A">
              <w:rPr>
                <w:sz w:val="24"/>
                <w:szCs w:val="24"/>
              </w:rPr>
              <w:t>[Series MOSFET]</w:t>
            </w:r>
          </w:p>
        </w:tc>
        <w:tc>
          <w:tcPr>
            <w:tcW w:w="2070" w:type="dxa"/>
          </w:tcPr>
          <w:p w:rsidR="00F8313A" w:rsidRPr="00F8313A" w:rsidRDefault="00F8313A" w:rsidP="00F92C46">
            <w:pPr>
              <w:spacing w:after="80"/>
              <w:rPr>
                <w:b/>
                <w:sz w:val="24"/>
                <w:szCs w:val="24"/>
              </w:rPr>
            </w:pPr>
            <w:r w:rsidRPr="00F8313A">
              <w:rPr>
                <w:sz w:val="24"/>
                <w:szCs w:val="24"/>
              </w:rPr>
              <w:t>GND</w:t>
            </w:r>
          </w:p>
        </w:tc>
        <w:tc>
          <w:tcPr>
            <w:tcW w:w="2340" w:type="dxa"/>
          </w:tcPr>
          <w:p w:rsidR="00F8313A" w:rsidRPr="00F8313A" w:rsidRDefault="00F8313A" w:rsidP="00F92C46">
            <w:pPr>
              <w:spacing w:after="80"/>
              <w:rPr>
                <w:b/>
                <w:sz w:val="24"/>
                <w:szCs w:val="24"/>
              </w:rPr>
            </w:pPr>
            <w:r w:rsidRPr="00F8313A">
              <w:rPr>
                <w:sz w:val="24"/>
                <w:szCs w:val="24"/>
              </w:rPr>
              <w:t>GND + POWER</w:t>
            </w:r>
          </w:p>
        </w:tc>
      </w:tr>
    </w:tbl>
    <w:p w:rsidR="00F8313A" w:rsidRPr="00F8313A" w:rsidRDefault="00F8313A" w:rsidP="00F8313A">
      <w:pPr>
        <w:spacing w:after="80"/>
        <w:rPr>
          <w:rFonts w:ascii="Times New Roman" w:hAnsi="Times New Roman" w:cs="Times New Roman"/>
          <w:sz w:val="24"/>
          <w:szCs w:val="24"/>
        </w:rPr>
      </w:pPr>
    </w:p>
    <w:p w:rsidR="00F8313A" w:rsidRPr="00F8313A" w:rsidRDefault="00F8313A" w:rsidP="00F8313A">
      <w:pPr>
        <w:spacing w:after="80"/>
        <w:rPr>
          <w:rFonts w:ascii="Times New Roman" w:hAnsi="Times New Roman" w:cs="Times New Roman"/>
          <w:sz w:val="24"/>
          <w:szCs w:val="24"/>
        </w:rPr>
      </w:pPr>
      <w:r w:rsidRPr="00F8313A">
        <w:rPr>
          <w:rFonts w:ascii="Times New Roman" w:hAnsi="Times New Roman" w:cs="Times New Roman"/>
          <w:sz w:val="24"/>
          <w:szCs w:val="24"/>
        </w:rPr>
        <w:t>As described in the [Pulldown Reference] keyword section, the I-V tables of the [Pullup] and the [POWER Clamp] structures are “</w:t>
      </w:r>
      <w:proofErr w:type="spellStart"/>
      <w:r w:rsidRPr="00F8313A">
        <w:rPr>
          <w:rFonts w:ascii="Times New Roman" w:hAnsi="Times New Roman" w:cs="Times New Roman"/>
          <w:sz w:val="24"/>
          <w:szCs w:val="24"/>
        </w:rPr>
        <w:t>Vcc</w:t>
      </w:r>
      <w:proofErr w:type="spellEnd"/>
      <w:r w:rsidRPr="00F8313A">
        <w:rPr>
          <w:rFonts w:ascii="Times New Roman" w:hAnsi="Times New Roman" w:cs="Times New Roman"/>
          <w:sz w:val="24"/>
          <w:szCs w:val="24"/>
        </w:rPr>
        <w:t xml:space="preserve"> relative”, using the equation:  </w:t>
      </w:r>
    </w:p>
    <w:p w:rsidR="00F8313A" w:rsidRPr="00F8313A" w:rsidRDefault="00F8313A" w:rsidP="00F8313A">
      <w:pPr>
        <w:rPr>
          <w:rFonts w:ascii="Times New Roman" w:hAnsi="Times New Roman" w:cs="Times New Roman"/>
          <w:sz w:val="24"/>
          <w:szCs w:val="24"/>
        </w:rPr>
      </w:pPr>
    </w:p>
    <w:p w:rsidR="00F8313A" w:rsidRPr="00F8313A" w:rsidRDefault="00F8313A" w:rsidP="00F8313A">
      <w:pPr>
        <w:ind w:firstLine="720"/>
        <w:rPr>
          <w:rFonts w:ascii="Times New Roman" w:hAnsi="Times New Roman" w:cs="Times New Roman"/>
          <w:i/>
          <w:sz w:val="24"/>
          <w:szCs w:val="24"/>
        </w:rPr>
      </w:pPr>
      <w:proofErr w:type="spellStart"/>
      <w:r w:rsidRPr="00F8313A">
        <w:rPr>
          <w:rFonts w:ascii="Times New Roman" w:hAnsi="Times New Roman" w:cs="Times New Roman"/>
          <w:i/>
          <w:sz w:val="24"/>
          <w:szCs w:val="24"/>
        </w:rPr>
        <w:t>Vtable</w:t>
      </w:r>
      <w:proofErr w:type="spellEnd"/>
      <w:r w:rsidRPr="00F8313A">
        <w:rPr>
          <w:rFonts w:ascii="Times New Roman" w:hAnsi="Times New Roman" w:cs="Times New Roman"/>
          <w:i/>
          <w:sz w:val="24"/>
          <w:szCs w:val="24"/>
        </w:rPr>
        <w:t xml:space="preserve"> = </w:t>
      </w:r>
      <w:proofErr w:type="spellStart"/>
      <w:r w:rsidRPr="00F8313A">
        <w:rPr>
          <w:rFonts w:ascii="Times New Roman" w:hAnsi="Times New Roman" w:cs="Times New Roman"/>
          <w:i/>
          <w:sz w:val="24"/>
          <w:szCs w:val="24"/>
        </w:rPr>
        <w:t>Vcc</w:t>
      </w:r>
      <w:proofErr w:type="spellEnd"/>
      <w:r w:rsidRPr="00F8313A">
        <w:rPr>
          <w:rFonts w:ascii="Times New Roman" w:hAnsi="Times New Roman" w:cs="Times New Roman"/>
          <w:i/>
          <w:sz w:val="24"/>
          <w:szCs w:val="24"/>
        </w:rPr>
        <w:t xml:space="preserve"> - </w:t>
      </w:r>
      <w:proofErr w:type="spellStart"/>
      <w:r w:rsidRPr="00F8313A">
        <w:rPr>
          <w:rFonts w:ascii="Times New Roman" w:hAnsi="Times New Roman" w:cs="Times New Roman"/>
          <w:i/>
          <w:sz w:val="24"/>
          <w:szCs w:val="24"/>
        </w:rPr>
        <w:t>Voutput</w:t>
      </w:r>
      <w:proofErr w:type="spellEnd"/>
    </w:p>
    <w:p w:rsidR="00F8313A" w:rsidRPr="00F8313A" w:rsidRDefault="00F8313A" w:rsidP="00F8313A">
      <w:pPr>
        <w:rPr>
          <w:rFonts w:ascii="Times New Roman" w:hAnsi="Times New Roman" w:cs="Times New Roman"/>
          <w:sz w:val="24"/>
          <w:szCs w:val="24"/>
        </w:rPr>
      </w:pPr>
    </w:p>
    <w:p w:rsidR="00F8313A" w:rsidRPr="00F8313A" w:rsidRDefault="00F8313A" w:rsidP="00F8313A">
      <w:pPr>
        <w:spacing w:after="80"/>
        <w:rPr>
          <w:rFonts w:ascii="Times New Roman" w:hAnsi="Times New Roman" w:cs="Times New Roman"/>
          <w:sz w:val="24"/>
          <w:szCs w:val="24"/>
        </w:rPr>
      </w:pPr>
      <w:r w:rsidRPr="00F8313A">
        <w:rPr>
          <w:rFonts w:ascii="Times New Roman" w:hAnsi="Times New Roman" w:cs="Times New Roman"/>
          <w:sz w:val="24"/>
          <w:szCs w:val="24"/>
        </w:rPr>
        <w:t>For example, a model with a 5 V power supply voltage should be characterized between (0 - 5) = -5 V and (5 + 5) = 10 V; and a model with a 3.3 V power supply should be characterized between (0 - 3.3) = -3.3 V and (3.3 + 3.3) = 6.6 V for the [Pulldown] table.</w:t>
      </w:r>
    </w:p>
    <w:p w:rsidR="00F8313A" w:rsidRPr="00F8313A" w:rsidRDefault="00F8313A" w:rsidP="00F8313A">
      <w:pPr>
        <w:spacing w:after="80"/>
        <w:rPr>
          <w:rFonts w:ascii="Times New Roman" w:hAnsi="Times New Roman" w:cs="Times New Roman"/>
          <w:sz w:val="24"/>
          <w:szCs w:val="24"/>
        </w:rPr>
      </w:pPr>
      <w:r w:rsidRPr="00F8313A">
        <w:rPr>
          <w:rFonts w:ascii="Times New Roman" w:hAnsi="Times New Roman" w:cs="Times New Roman"/>
          <w:sz w:val="24"/>
          <w:szCs w:val="24"/>
        </w:rPr>
        <w:t xml:space="preserve">When tabulating output data for ECL type models, the voltage points must span the range of </w:t>
      </w:r>
      <w:proofErr w:type="spellStart"/>
      <w:r w:rsidRPr="00F8313A">
        <w:rPr>
          <w:rFonts w:ascii="Times New Roman" w:hAnsi="Times New Roman" w:cs="Times New Roman"/>
          <w:sz w:val="24"/>
          <w:szCs w:val="24"/>
        </w:rPr>
        <w:t>Vcc</w:t>
      </w:r>
      <w:proofErr w:type="spellEnd"/>
      <w:r w:rsidRPr="00F8313A">
        <w:rPr>
          <w:rFonts w:ascii="Times New Roman" w:hAnsi="Times New Roman" w:cs="Times New Roman"/>
          <w:sz w:val="24"/>
          <w:szCs w:val="24"/>
        </w:rPr>
        <w:t xml:space="preserve"> to </w:t>
      </w:r>
      <w:proofErr w:type="spellStart"/>
      <w:r w:rsidRPr="00F8313A">
        <w:rPr>
          <w:rFonts w:ascii="Times New Roman" w:hAnsi="Times New Roman" w:cs="Times New Roman"/>
          <w:sz w:val="24"/>
          <w:szCs w:val="24"/>
        </w:rPr>
        <w:t>Vcc</w:t>
      </w:r>
      <w:proofErr w:type="spellEnd"/>
      <w:r w:rsidRPr="00F8313A">
        <w:rPr>
          <w:rFonts w:ascii="Times New Roman" w:hAnsi="Times New Roman" w:cs="Times New Roman"/>
          <w:sz w:val="24"/>
          <w:szCs w:val="24"/>
        </w:rPr>
        <w:t xml:space="preserve"> - 2.2 V.  This range applies to both the [Pullup] and [Pulldown] tables.  Note that this range applies ONLY when characterizing an ECL output.</w:t>
      </w:r>
    </w:p>
    <w:p w:rsidR="00F8313A" w:rsidRPr="00F8313A" w:rsidRDefault="00F8313A" w:rsidP="00F8313A">
      <w:pPr>
        <w:spacing w:after="80"/>
        <w:rPr>
          <w:rFonts w:ascii="Times New Roman" w:hAnsi="Times New Roman" w:cs="Times New Roman"/>
          <w:sz w:val="24"/>
          <w:szCs w:val="24"/>
        </w:rPr>
      </w:pPr>
      <w:r w:rsidRPr="00F8313A">
        <w:rPr>
          <w:rFonts w:ascii="Times New Roman" w:hAnsi="Times New Roman" w:cs="Times New Roman"/>
          <w:sz w:val="24"/>
          <w:szCs w:val="24"/>
        </w:rPr>
        <w:t>These voltage ranges must be spanned by the IBIS data.  Data derived from lab measurements may not be able to span these ranges as such and so may need to be extrapolated to cover the full range.  This data must not be left for the EDA tool to provide.</w:t>
      </w:r>
    </w:p>
    <w:p w:rsidR="00F8313A" w:rsidRPr="00F8313A" w:rsidRDefault="00F8313A" w:rsidP="00F8313A">
      <w:pPr>
        <w:spacing w:after="80"/>
        <w:rPr>
          <w:rFonts w:ascii="Times New Roman" w:hAnsi="Times New Roman" w:cs="Times New Roman"/>
          <w:sz w:val="24"/>
          <w:szCs w:val="24"/>
        </w:rPr>
      </w:pPr>
      <w:bookmarkStart w:id="4" w:name="_Toc203976349"/>
      <w:bookmarkStart w:id="5" w:name="_Toc203976487"/>
      <w:r w:rsidRPr="00F8313A">
        <w:rPr>
          <w:rFonts w:ascii="Times New Roman" w:hAnsi="Times New Roman" w:cs="Times New Roman"/>
          <w:sz w:val="24"/>
          <w:szCs w:val="24"/>
        </w:rPr>
        <w:t>3) Ramp Rates:</w:t>
      </w:r>
      <w:bookmarkEnd w:id="4"/>
      <w:bookmarkEnd w:id="5"/>
    </w:p>
    <w:p w:rsidR="00F8313A" w:rsidRPr="00F8313A" w:rsidRDefault="00F8313A" w:rsidP="00F8313A">
      <w:pPr>
        <w:spacing w:after="80"/>
        <w:rPr>
          <w:rFonts w:ascii="Times New Roman" w:hAnsi="Times New Roman" w:cs="Times New Roman"/>
          <w:sz w:val="24"/>
          <w:szCs w:val="24"/>
        </w:rPr>
      </w:pPr>
      <w:r w:rsidRPr="00F8313A">
        <w:rPr>
          <w:rFonts w:ascii="Times New Roman" w:hAnsi="Times New Roman" w:cs="Times New Roman"/>
          <w:sz w:val="24"/>
          <w:szCs w:val="24"/>
        </w:rPr>
        <w:t xml:space="preserve">The following steps assume that the default load resistance of 50 ohms is used.  There may be models that will not drive a load of only 50 ohms into any useful level of dynamics.  In these cases, use the semiconductor vendor’s suggested (nonreactive) load and add the load </w:t>
      </w:r>
      <w:proofErr w:type="spellStart"/>
      <w:r w:rsidRPr="00F8313A">
        <w:rPr>
          <w:rFonts w:ascii="Times New Roman" w:hAnsi="Times New Roman" w:cs="Times New Roman"/>
          <w:sz w:val="24"/>
          <w:szCs w:val="24"/>
        </w:rPr>
        <w:t>subparameter</w:t>
      </w:r>
      <w:proofErr w:type="spellEnd"/>
      <w:r w:rsidRPr="00F8313A">
        <w:rPr>
          <w:rFonts w:ascii="Times New Roman" w:hAnsi="Times New Roman" w:cs="Times New Roman"/>
          <w:sz w:val="24"/>
          <w:szCs w:val="24"/>
        </w:rPr>
        <w:t xml:space="preserve"> to the [Ramp] specification.</w:t>
      </w:r>
    </w:p>
    <w:p w:rsidR="00F8313A" w:rsidRPr="00F8313A" w:rsidRDefault="00F8313A" w:rsidP="00F8313A">
      <w:pPr>
        <w:spacing w:after="80"/>
        <w:rPr>
          <w:rFonts w:ascii="Times New Roman" w:hAnsi="Times New Roman" w:cs="Times New Roman"/>
          <w:sz w:val="24"/>
          <w:szCs w:val="24"/>
        </w:rPr>
      </w:pPr>
      <w:r w:rsidRPr="00F8313A">
        <w:rPr>
          <w:rFonts w:ascii="Times New Roman" w:hAnsi="Times New Roman" w:cs="Times New Roman"/>
          <w:sz w:val="24"/>
          <w:szCs w:val="24"/>
        </w:rPr>
        <w:lastRenderedPageBreak/>
        <w:t xml:space="preserve">The ramp rate does not include packaging but does include the effects of the </w:t>
      </w:r>
      <w:proofErr w:type="spellStart"/>
      <w:r w:rsidRPr="00F8313A">
        <w:rPr>
          <w:rFonts w:ascii="Times New Roman" w:hAnsi="Times New Roman" w:cs="Times New Roman"/>
          <w:sz w:val="24"/>
          <w:szCs w:val="24"/>
        </w:rPr>
        <w:t>C_comp</w:t>
      </w:r>
      <w:proofErr w:type="spellEnd"/>
      <w:r w:rsidRPr="00F8313A">
        <w:rPr>
          <w:rFonts w:ascii="Times New Roman" w:hAnsi="Times New Roman" w:cs="Times New Roman"/>
          <w:sz w:val="24"/>
          <w:szCs w:val="24"/>
        </w:rPr>
        <w:t xml:space="preserve"> parameter; it is the intrinsic output stage rise and fall time only.</w:t>
      </w:r>
    </w:p>
    <w:p w:rsidR="00F8313A" w:rsidRPr="00F8313A" w:rsidRDefault="00F8313A" w:rsidP="00F8313A">
      <w:pPr>
        <w:spacing w:after="80"/>
        <w:rPr>
          <w:rFonts w:ascii="Times New Roman" w:hAnsi="Times New Roman" w:cs="Times New Roman"/>
          <w:sz w:val="24"/>
          <w:szCs w:val="24"/>
        </w:rPr>
      </w:pPr>
      <w:r w:rsidRPr="00F8313A">
        <w:rPr>
          <w:rFonts w:ascii="Times New Roman" w:hAnsi="Times New Roman" w:cs="Times New Roman"/>
          <w:sz w:val="24"/>
          <w:szCs w:val="24"/>
        </w:rPr>
        <w:t>The ramp rates (listed in AC characteristics below) should be derived as follows:</w:t>
      </w:r>
    </w:p>
    <w:p w:rsidR="00F8313A" w:rsidRPr="00F8313A" w:rsidRDefault="00F8313A" w:rsidP="00F8313A">
      <w:pPr>
        <w:pStyle w:val="rampratesliststyle1"/>
        <w:spacing w:after="80"/>
      </w:pPr>
      <w:r w:rsidRPr="00F8313A">
        <w:t>If starting with the silicon model, remove all packaging.  If starting with a packaged model, perform the measurements as outlined below. Then use whatever techniques are appropriate to derive the actual, unloaded rise and fall times.</w:t>
      </w:r>
    </w:p>
    <w:p w:rsidR="00F8313A" w:rsidRPr="00F8313A" w:rsidRDefault="00F8313A" w:rsidP="00F8313A">
      <w:pPr>
        <w:pStyle w:val="rampratesliststyle1"/>
        <w:spacing w:after="80"/>
      </w:pPr>
      <w:r w:rsidRPr="00F8313A">
        <w:t xml:space="preserve">If: The </w:t>
      </w:r>
      <w:proofErr w:type="spellStart"/>
      <w:r w:rsidRPr="00F8313A">
        <w:t>Model_type</w:t>
      </w:r>
      <w:proofErr w:type="spellEnd"/>
      <w:r w:rsidRPr="00F8313A">
        <w:t xml:space="preserve"> is one of the following: Output, I/O, or 3-state (not open or ECL types);</w:t>
      </w:r>
    </w:p>
    <w:p w:rsidR="00F8313A" w:rsidRPr="00F8313A" w:rsidRDefault="00F8313A" w:rsidP="00F8313A">
      <w:pPr>
        <w:pStyle w:val="rampratesliststyleforThen"/>
        <w:spacing w:after="80"/>
      </w:pPr>
      <w:r w:rsidRPr="00F8313A">
        <w:t>Then: Attach a 50 ohm resistor to GND to derive the rising edge ramp.  Attach a 50 ohm resistor to POWER to derive the falling edge ramp.</w:t>
      </w:r>
    </w:p>
    <w:p w:rsidR="00F8313A" w:rsidRPr="00F8313A" w:rsidRDefault="00F8313A" w:rsidP="00F8313A">
      <w:pPr>
        <w:pStyle w:val="rampratesliststyleforIf"/>
        <w:spacing w:after="80"/>
      </w:pPr>
      <w:r w:rsidRPr="00F8313A">
        <w:t xml:space="preserve">If: The </w:t>
      </w:r>
      <w:proofErr w:type="spellStart"/>
      <w:r w:rsidRPr="00F8313A">
        <w:t>Model_type</w:t>
      </w:r>
      <w:proofErr w:type="spellEnd"/>
      <w:r w:rsidRPr="00F8313A">
        <w:t xml:space="preserve"> is </w:t>
      </w:r>
      <w:proofErr w:type="spellStart"/>
      <w:r w:rsidRPr="00F8313A">
        <w:t>Output_ECL</w:t>
      </w:r>
      <w:proofErr w:type="spellEnd"/>
      <w:r w:rsidRPr="00F8313A">
        <w:t>, I/O_ECL, 3-state_ECL;</w:t>
      </w:r>
    </w:p>
    <w:p w:rsidR="00F8313A" w:rsidRPr="00F8313A" w:rsidRDefault="00F8313A" w:rsidP="00F8313A">
      <w:pPr>
        <w:pStyle w:val="rampratesliststyleforThen"/>
        <w:spacing w:after="80"/>
      </w:pPr>
      <w:r w:rsidRPr="00F8313A">
        <w:t>Then: Attach a 50 ohm resistor to the termination voltage (</w:t>
      </w:r>
      <w:proofErr w:type="spellStart"/>
      <w:r w:rsidRPr="00F8313A">
        <w:t>Vterm</w:t>
      </w:r>
      <w:proofErr w:type="spellEnd"/>
      <w:r w:rsidRPr="00F8313A">
        <w:t xml:space="preserve"> = VCC - 2 V).  Use this load to derive both the rising and falling edges.</w:t>
      </w:r>
    </w:p>
    <w:p w:rsidR="00F8313A" w:rsidRPr="00F8313A" w:rsidRDefault="00F8313A" w:rsidP="00F8313A">
      <w:pPr>
        <w:pStyle w:val="rampratesliststyleforIf"/>
        <w:spacing w:after="80"/>
      </w:pPr>
      <w:r w:rsidRPr="00F8313A">
        <w:t xml:space="preserve">If: The </w:t>
      </w:r>
      <w:proofErr w:type="spellStart"/>
      <w:r w:rsidRPr="00F8313A">
        <w:t>Model_type</w:t>
      </w:r>
      <w:proofErr w:type="spellEnd"/>
      <w:r w:rsidRPr="00F8313A">
        <w:t xml:space="preserve"> is either an </w:t>
      </w:r>
      <w:proofErr w:type="spellStart"/>
      <w:r w:rsidRPr="00F8313A">
        <w:t>Open_sink</w:t>
      </w:r>
      <w:proofErr w:type="spellEnd"/>
      <w:r w:rsidRPr="00F8313A">
        <w:t xml:space="preserve"> type or </w:t>
      </w:r>
      <w:proofErr w:type="spellStart"/>
      <w:r w:rsidRPr="00F8313A">
        <w:t>Open_drain</w:t>
      </w:r>
      <w:proofErr w:type="spellEnd"/>
      <w:r w:rsidRPr="00F8313A">
        <w:t xml:space="preserve"> type;</w:t>
      </w:r>
    </w:p>
    <w:p w:rsidR="00F8313A" w:rsidRPr="00F8313A" w:rsidRDefault="00F8313A" w:rsidP="00F8313A">
      <w:pPr>
        <w:pStyle w:val="rampratesliststyleforThen"/>
        <w:spacing w:after="80"/>
      </w:pPr>
      <w:r w:rsidRPr="00F8313A">
        <w:t>Then: Attach either a 50 ohm resistor or the semiconductor vendor suggested termination resistance to either POWER or the suggested termination voltage.  Use this load to derive both the rising and falling edges.</w:t>
      </w:r>
    </w:p>
    <w:p w:rsidR="00F8313A" w:rsidRPr="00F8313A" w:rsidRDefault="00F8313A" w:rsidP="00F8313A">
      <w:pPr>
        <w:pStyle w:val="rampratesliststyleforIf"/>
        <w:spacing w:after="80"/>
      </w:pPr>
      <w:r w:rsidRPr="00F8313A">
        <w:t xml:space="preserve">If: The </w:t>
      </w:r>
      <w:proofErr w:type="spellStart"/>
      <w:r w:rsidRPr="00F8313A">
        <w:t>Model_type</w:t>
      </w:r>
      <w:proofErr w:type="spellEnd"/>
      <w:r w:rsidRPr="00F8313A">
        <w:t xml:space="preserve"> is an </w:t>
      </w:r>
      <w:proofErr w:type="spellStart"/>
      <w:r w:rsidRPr="00F8313A">
        <w:t>Open_source</w:t>
      </w:r>
      <w:proofErr w:type="spellEnd"/>
      <w:r w:rsidRPr="00F8313A">
        <w:t xml:space="preserve"> type;</w:t>
      </w:r>
    </w:p>
    <w:p w:rsidR="00F8313A" w:rsidRPr="00F8313A" w:rsidRDefault="00F8313A" w:rsidP="00F8313A">
      <w:pPr>
        <w:pStyle w:val="rampratesliststyleforThen"/>
        <w:spacing w:after="80"/>
      </w:pPr>
      <w:r w:rsidRPr="00F8313A">
        <w:t>Then: Attach either a 50 ohm resistor or the semiconductor vendor suggested termination resistance to either GND or the suggested termination voltage.  Use this load to derive both the rising and falling edges.</w:t>
      </w:r>
    </w:p>
    <w:p w:rsidR="00F8313A" w:rsidRPr="00F8313A" w:rsidRDefault="00F8313A" w:rsidP="00F8313A">
      <w:pPr>
        <w:pStyle w:val="rampratesliststyle1"/>
        <w:spacing w:after="80"/>
      </w:pPr>
      <w:r w:rsidRPr="00F8313A">
        <w:t>Due to the resistor, output swings will not make a full transition as expected.  However the pertinent data can still be collected as follows:</w:t>
      </w:r>
    </w:p>
    <w:p w:rsidR="00F8313A" w:rsidRPr="00F8313A" w:rsidRDefault="00F8313A" w:rsidP="00F8313A">
      <w:pPr>
        <w:pStyle w:val="ListNumber4"/>
        <w:contextualSpacing w:val="0"/>
      </w:pPr>
      <w:r w:rsidRPr="00F8313A">
        <w:t>Determine the 20% to 80% voltages of the 50 ohm swing.</w:t>
      </w:r>
    </w:p>
    <w:p w:rsidR="00F8313A" w:rsidRPr="00F8313A" w:rsidRDefault="00F8313A" w:rsidP="00F8313A">
      <w:pPr>
        <w:pStyle w:val="ListNumber4"/>
        <w:contextualSpacing w:val="0"/>
      </w:pPr>
      <w:r w:rsidRPr="00F8313A">
        <w:t>Measure this voltage change as “</w:t>
      </w:r>
      <w:proofErr w:type="spellStart"/>
      <w:r w:rsidRPr="00F8313A">
        <w:t>dV</w:t>
      </w:r>
      <w:proofErr w:type="spellEnd"/>
      <w:r w:rsidRPr="00F8313A">
        <w:t>”.</w:t>
      </w:r>
    </w:p>
    <w:p w:rsidR="00F8313A" w:rsidRPr="00F8313A" w:rsidRDefault="00F8313A" w:rsidP="00F8313A">
      <w:pPr>
        <w:pStyle w:val="ListNumber4"/>
        <w:spacing w:after="80"/>
        <w:contextualSpacing w:val="0"/>
      </w:pPr>
      <w:r w:rsidRPr="00F8313A">
        <w:t>Measure the amount of time required to make this swing “</w:t>
      </w:r>
      <w:proofErr w:type="spellStart"/>
      <w:r w:rsidRPr="00F8313A">
        <w:t>dt</w:t>
      </w:r>
      <w:proofErr w:type="spellEnd"/>
      <w:r w:rsidRPr="00F8313A">
        <w:t>”.</w:t>
      </w:r>
    </w:p>
    <w:p w:rsidR="00F8313A" w:rsidRPr="00F8313A" w:rsidRDefault="00F8313A" w:rsidP="00F8313A">
      <w:pPr>
        <w:pStyle w:val="rampratesliststyle1"/>
        <w:spacing w:after="80"/>
      </w:pPr>
      <w:r w:rsidRPr="00F8313A">
        <w:t>Post the value as a ratio “</w:t>
      </w:r>
      <w:proofErr w:type="spellStart"/>
      <w:r w:rsidRPr="00F8313A">
        <w:t>dV</w:t>
      </w:r>
      <w:proofErr w:type="spellEnd"/>
      <w:r w:rsidRPr="00F8313A">
        <w:t>/</w:t>
      </w:r>
      <w:proofErr w:type="spellStart"/>
      <w:r w:rsidRPr="00F8313A">
        <w:t>dt</w:t>
      </w:r>
      <w:proofErr w:type="spellEnd"/>
      <w:r w:rsidRPr="00F8313A">
        <w:t>”.  The EDA tool extrapolates this value to span the required voltage swing range in the final model.</w:t>
      </w:r>
    </w:p>
    <w:p w:rsidR="00F8313A" w:rsidRPr="00F8313A" w:rsidRDefault="00F8313A" w:rsidP="00F8313A">
      <w:pPr>
        <w:pStyle w:val="rampratesliststyle1"/>
        <w:spacing w:after="80"/>
      </w:pPr>
      <w:proofErr w:type="spellStart"/>
      <w:r w:rsidRPr="00F8313A">
        <w:t>Typ</w:t>
      </w:r>
      <w:proofErr w:type="spellEnd"/>
      <w:r w:rsidRPr="00F8313A">
        <w:t>, Min, and Max must all be posted, and are derived at the same extremes as the I-V tables, which are:</w:t>
      </w:r>
    </w:p>
    <w:p w:rsidR="00F8313A" w:rsidRPr="00F8313A" w:rsidRDefault="00F8313A" w:rsidP="00F8313A">
      <w:pPr>
        <w:pStyle w:val="ListContinue2"/>
        <w:spacing w:after="80"/>
        <w:contextualSpacing w:val="0"/>
      </w:pPr>
      <w:r w:rsidRPr="00F8313A">
        <w:t>Ramp rates for CMOS models:</w:t>
      </w:r>
    </w:p>
    <w:p w:rsidR="00F8313A" w:rsidRPr="00F8313A" w:rsidRDefault="00F8313A" w:rsidP="00F8313A">
      <w:pPr>
        <w:pStyle w:val="ListContinue3"/>
        <w:spacing w:after="0"/>
        <w:contextualSpacing w:val="0"/>
      </w:pPr>
      <w:proofErr w:type="spellStart"/>
      <w:r w:rsidRPr="00F8313A">
        <w:t>typ</w:t>
      </w:r>
      <w:proofErr w:type="spellEnd"/>
      <w:r w:rsidRPr="00F8313A">
        <w:t xml:space="preserve"> = typical voltage, typical temp </w:t>
      </w:r>
      <w:proofErr w:type="spellStart"/>
      <w:r w:rsidRPr="00F8313A">
        <w:t>deg</w:t>
      </w:r>
      <w:proofErr w:type="spellEnd"/>
      <w:r w:rsidRPr="00F8313A">
        <w:t xml:space="preserve"> C, typical process</w:t>
      </w:r>
    </w:p>
    <w:p w:rsidR="00F8313A" w:rsidRPr="00F8313A" w:rsidRDefault="00F8313A" w:rsidP="00F8313A">
      <w:pPr>
        <w:pStyle w:val="ListContinue3"/>
        <w:spacing w:after="0"/>
        <w:contextualSpacing w:val="0"/>
      </w:pPr>
      <w:r w:rsidRPr="00F8313A">
        <w:t xml:space="preserve">min = minimum voltage, max temp </w:t>
      </w:r>
      <w:proofErr w:type="spellStart"/>
      <w:r w:rsidRPr="00F8313A">
        <w:t>deg</w:t>
      </w:r>
      <w:proofErr w:type="spellEnd"/>
      <w:r w:rsidRPr="00F8313A">
        <w:t xml:space="preserve"> C, typical process, minus “Y%”</w:t>
      </w:r>
    </w:p>
    <w:p w:rsidR="00F8313A" w:rsidRPr="00F8313A" w:rsidRDefault="00F8313A" w:rsidP="00F8313A">
      <w:pPr>
        <w:pStyle w:val="ListContinue3"/>
        <w:spacing w:after="80"/>
        <w:contextualSpacing w:val="0"/>
      </w:pPr>
      <w:r w:rsidRPr="00F8313A">
        <w:t xml:space="preserve">max = maximum voltage, min temp </w:t>
      </w:r>
      <w:proofErr w:type="spellStart"/>
      <w:r w:rsidRPr="00F8313A">
        <w:t>deg</w:t>
      </w:r>
      <w:proofErr w:type="spellEnd"/>
      <w:r w:rsidRPr="00F8313A">
        <w:t xml:space="preserve"> C, typical process, plus  “Y%”</w:t>
      </w:r>
    </w:p>
    <w:p w:rsidR="00F8313A" w:rsidRPr="00F8313A" w:rsidRDefault="00F8313A" w:rsidP="00F8313A">
      <w:pPr>
        <w:pStyle w:val="ListContinue2"/>
        <w:spacing w:after="80"/>
        <w:contextualSpacing w:val="0"/>
      </w:pPr>
      <w:r w:rsidRPr="00F8313A">
        <w:t>Ramp rates for bipolar models:</w:t>
      </w:r>
    </w:p>
    <w:p w:rsidR="00F8313A" w:rsidRPr="00F8313A" w:rsidRDefault="00F8313A" w:rsidP="00F8313A">
      <w:pPr>
        <w:pStyle w:val="ListContinue3"/>
        <w:spacing w:after="0"/>
        <w:contextualSpacing w:val="0"/>
      </w:pPr>
      <w:proofErr w:type="spellStart"/>
      <w:r w:rsidRPr="00F8313A">
        <w:t>typ</w:t>
      </w:r>
      <w:proofErr w:type="spellEnd"/>
      <w:r w:rsidRPr="00F8313A">
        <w:t xml:space="preserve"> = typical voltage, typical temp </w:t>
      </w:r>
      <w:proofErr w:type="spellStart"/>
      <w:r w:rsidRPr="00F8313A">
        <w:t>deg</w:t>
      </w:r>
      <w:proofErr w:type="spellEnd"/>
      <w:r w:rsidRPr="00F8313A">
        <w:t xml:space="preserve"> C, typical process</w:t>
      </w:r>
    </w:p>
    <w:p w:rsidR="00F8313A" w:rsidRPr="00F8313A" w:rsidRDefault="00F8313A" w:rsidP="00F8313A">
      <w:pPr>
        <w:pStyle w:val="ListContinue3"/>
        <w:spacing w:after="0"/>
        <w:contextualSpacing w:val="0"/>
      </w:pPr>
      <w:r w:rsidRPr="00F8313A">
        <w:t xml:space="preserve">min = minimum voltage, min temp </w:t>
      </w:r>
      <w:proofErr w:type="spellStart"/>
      <w:r w:rsidRPr="00F8313A">
        <w:t>deg</w:t>
      </w:r>
      <w:proofErr w:type="spellEnd"/>
      <w:r w:rsidRPr="00F8313A">
        <w:t xml:space="preserve"> C, typical process, minus “Y%”</w:t>
      </w:r>
    </w:p>
    <w:p w:rsidR="00F8313A" w:rsidRPr="00F8313A" w:rsidRDefault="00F8313A" w:rsidP="00F8313A">
      <w:pPr>
        <w:pStyle w:val="ListContinue3"/>
        <w:spacing w:after="80"/>
        <w:contextualSpacing w:val="0"/>
      </w:pPr>
      <w:r w:rsidRPr="00F8313A">
        <w:t xml:space="preserve">max = maximum voltage, max temp </w:t>
      </w:r>
      <w:proofErr w:type="spellStart"/>
      <w:r w:rsidRPr="00F8313A">
        <w:t>deg</w:t>
      </w:r>
      <w:proofErr w:type="spellEnd"/>
      <w:r w:rsidRPr="00F8313A">
        <w:t xml:space="preserve"> C, typical process, plus  “Y%”</w:t>
      </w:r>
    </w:p>
    <w:p w:rsidR="00F8313A" w:rsidRPr="00F8313A" w:rsidRDefault="00F8313A" w:rsidP="00F8313A">
      <w:pPr>
        <w:pStyle w:val="ListContinue2"/>
        <w:spacing w:after="80"/>
        <w:contextualSpacing w:val="0"/>
      </w:pPr>
      <w:proofErr w:type="gramStart"/>
      <w:r w:rsidRPr="00F8313A">
        <w:t>where</w:t>
      </w:r>
      <w:proofErr w:type="gramEnd"/>
      <w:r w:rsidRPr="00F8313A">
        <w:t xml:space="preserve"> nominal, min, and max temp are specified by the semiconductor vendor.  The preferred range is 50 </w:t>
      </w:r>
      <w:proofErr w:type="spellStart"/>
      <w:r w:rsidRPr="00F8313A">
        <w:t>deg</w:t>
      </w:r>
      <w:proofErr w:type="spellEnd"/>
      <w:r w:rsidRPr="00F8313A">
        <w:t xml:space="preserve"> C nom, 0 </w:t>
      </w:r>
      <w:proofErr w:type="spellStart"/>
      <w:r w:rsidRPr="00F8313A">
        <w:t>deg</w:t>
      </w:r>
      <w:proofErr w:type="spellEnd"/>
      <w:r w:rsidRPr="00F8313A">
        <w:t xml:space="preserve"> C min, and 100 </w:t>
      </w:r>
      <w:proofErr w:type="spellStart"/>
      <w:r w:rsidRPr="00F8313A">
        <w:t>deg</w:t>
      </w:r>
      <w:proofErr w:type="spellEnd"/>
      <w:r w:rsidRPr="00F8313A">
        <w:t xml:space="preserve"> C max temperatures.</w:t>
      </w:r>
    </w:p>
    <w:p w:rsidR="00F8313A" w:rsidRPr="00F8313A" w:rsidRDefault="00F8313A" w:rsidP="00F8313A">
      <w:pPr>
        <w:pStyle w:val="ListContinue2"/>
        <w:spacing w:after="80"/>
        <w:contextualSpacing w:val="0"/>
      </w:pPr>
      <w:r w:rsidRPr="00F8313A">
        <w:lastRenderedPageBreak/>
        <w:t xml:space="preserve">Note that the </w:t>
      </w:r>
      <w:proofErr w:type="spellStart"/>
      <w:r w:rsidRPr="00F8313A">
        <w:t>derate</w:t>
      </w:r>
      <w:proofErr w:type="spellEnd"/>
      <w:r w:rsidRPr="00F8313A">
        <w:t xml:space="preserve"> factor, “Y%”, may be different than that used for the I-V table data.  This factor is similar to the X% factor described above.  As in the case of I-V tables, temperatures are junction temperatures.</w:t>
      </w:r>
    </w:p>
    <w:p w:rsidR="00F8313A" w:rsidRPr="00F8313A" w:rsidRDefault="00F8313A" w:rsidP="00F8313A">
      <w:pPr>
        <w:pStyle w:val="rampratesliststyle1"/>
        <w:spacing w:after="80"/>
      </w:pPr>
      <w:r w:rsidRPr="00F8313A">
        <w:t>During the I-V measurements, the driving waveform should have a rise/fall time fast enough to avoid thermal feedback.  The specific choice of sweep time is left to the modeling engineer.</w:t>
      </w:r>
    </w:p>
    <w:p w:rsidR="00F8313A" w:rsidRPr="00F8313A" w:rsidRDefault="00F8313A" w:rsidP="00F8313A">
      <w:pPr>
        <w:spacing w:after="80"/>
        <w:rPr>
          <w:rFonts w:ascii="Times New Roman" w:hAnsi="Times New Roman" w:cs="Times New Roman"/>
          <w:sz w:val="24"/>
          <w:szCs w:val="24"/>
        </w:rPr>
      </w:pPr>
      <w:bookmarkStart w:id="6" w:name="_Toc203976350"/>
      <w:bookmarkStart w:id="7" w:name="_Toc203976488"/>
      <w:r w:rsidRPr="00F8313A">
        <w:rPr>
          <w:rFonts w:ascii="Times New Roman" w:hAnsi="Times New Roman" w:cs="Times New Roman"/>
          <w:sz w:val="24"/>
          <w:szCs w:val="24"/>
        </w:rPr>
        <w:t>4) Transit Time Extractions:</w:t>
      </w:r>
      <w:bookmarkEnd w:id="6"/>
      <w:bookmarkEnd w:id="7"/>
    </w:p>
    <w:p w:rsidR="00F8313A" w:rsidRPr="00F8313A" w:rsidRDefault="00F8313A" w:rsidP="00F8313A">
      <w:pPr>
        <w:spacing w:after="80"/>
        <w:rPr>
          <w:rFonts w:ascii="Times New Roman" w:hAnsi="Times New Roman" w:cs="Times New Roman"/>
          <w:sz w:val="24"/>
          <w:szCs w:val="24"/>
        </w:rPr>
      </w:pPr>
      <w:r w:rsidRPr="00F8313A">
        <w:rPr>
          <w:rFonts w:ascii="Times New Roman" w:hAnsi="Times New Roman" w:cs="Times New Roman"/>
          <w:sz w:val="24"/>
          <w:szCs w:val="24"/>
        </w:rPr>
        <w:t xml:space="preserve">The transit time parameter is indirectly derived to be the value that produces the same effect as that extracted by the reference measurement or reference simulation. See </w:t>
      </w:r>
      <w:r w:rsidRPr="00F8313A">
        <w:rPr>
          <w:rFonts w:ascii="Times New Roman" w:hAnsi="Times New Roman" w:cs="Times New Roman"/>
          <w:sz w:val="24"/>
          <w:szCs w:val="24"/>
          <w:highlight w:val="yellow"/>
        </w:rPr>
        <w:fldChar w:fldCharType="begin"/>
      </w:r>
      <w:r w:rsidRPr="00F8313A">
        <w:rPr>
          <w:rFonts w:ascii="Times New Roman" w:hAnsi="Times New Roman" w:cs="Times New Roman"/>
          <w:sz w:val="24"/>
          <w:szCs w:val="24"/>
        </w:rPr>
        <w:instrText xml:space="preserve"> REF _Ref300063989 \r \h </w:instrText>
      </w:r>
      <w:r w:rsidRPr="00F8313A">
        <w:rPr>
          <w:rFonts w:ascii="Times New Roman" w:hAnsi="Times New Roman" w:cs="Times New Roman"/>
          <w:sz w:val="24"/>
          <w:szCs w:val="24"/>
          <w:highlight w:val="yellow"/>
        </w:rPr>
        <w:instrText xml:space="preserve"> \* MERGEFORMAT </w:instrText>
      </w:r>
      <w:r w:rsidRPr="00F8313A">
        <w:rPr>
          <w:rFonts w:ascii="Times New Roman" w:hAnsi="Times New Roman" w:cs="Times New Roman"/>
          <w:sz w:val="24"/>
          <w:szCs w:val="24"/>
          <w:highlight w:val="yellow"/>
        </w:rPr>
      </w:r>
      <w:r w:rsidRPr="00F8313A">
        <w:rPr>
          <w:rFonts w:ascii="Times New Roman" w:hAnsi="Times New Roman" w:cs="Times New Roman"/>
          <w:sz w:val="24"/>
          <w:szCs w:val="24"/>
          <w:highlight w:val="yellow"/>
        </w:rPr>
        <w:fldChar w:fldCharType="separate"/>
      </w:r>
      <w:r w:rsidR="00451433">
        <w:rPr>
          <w:rFonts w:ascii="Times New Roman" w:hAnsi="Times New Roman" w:cs="Times New Roman"/>
          <w:sz w:val="24"/>
          <w:szCs w:val="24"/>
        </w:rPr>
        <w:t>Figure 1</w:t>
      </w:r>
      <w:r w:rsidRPr="00F8313A">
        <w:rPr>
          <w:rFonts w:ascii="Times New Roman" w:hAnsi="Times New Roman" w:cs="Times New Roman"/>
          <w:sz w:val="24"/>
          <w:szCs w:val="24"/>
          <w:highlight w:val="yellow"/>
        </w:rPr>
        <w:fldChar w:fldCharType="end"/>
      </w:r>
      <w:r w:rsidRPr="00F8313A">
        <w:rPr>
          <w:rFonts w:ascii="Times New Roman" w:hAnsi="Times New Roman" w:cs="Times New Roman"/>
          <w:sz w:val="24"/>
          <w:szCs w:val="24"/>
        </w:rPr>
        <w:t>.</w:t>
      </w:r>
    </w:p>
    <w:p w:rsidR="00F8313A" w:rsidRPr="00F8313A" w:rsidRDefault="00F8313A" w:rsidP="00F8313A">
      <w:pPr>
        <w:spacing w:after="80"/>
        <w:rPr>
          <w:rFonts w:ascii="Times New Roman" w:hAnsi="Times New Roman" w:cs="Times New Roman"/>
          <w:sz w:val="24"/>
          <w:szCs w:val="24"/>
        </w:rPr>
      </w:pPr>
      <w:r w:rsidRPr="00F8313A">
        <w:rPr>
          <w:rFonts w:ascii="Times New Roman" w:hAnsi="Times New Roman" w:cs="Times New Roman"/>
          <w:sz w:val="24"/>
          <w:szCs w:val="24"/>
        </w:rPr>
        <w:t>The test circuit consists of the following:</w:t>
      </w:r>
    </w:p>
    <w:p w:rsidR="00F8313A" w:rsidRPr="00F8313A" w:rsidRDefault="00F8313A" w:rsidP="00F8313A">
      <w:pPr>
        <w:pStyle w:val="TrTimeExtliststyle1"/>
        <w:numPr>
          <w:ilvl w:val="0"/>
          <w:numId w:val="5"/>
        </w:numPr>
        <w:spacing w:after="80"/>
      </w:pPr>
      <w:r w:rsidRPr="00F8313A">
        <w:t xml:space="preserve">A pulse source (10 ohms, 1 ns at full duration ramp) or equivalent and transitioning between </w:t>
      </w:r>
      <w:proofErr w:type="spellStart"/>
      <w:r w:rsidRPr="00F8313A">
        <w:t>Vcc</w:t>
      </w:r>
      <w:proofErr w:type="spellEnd"/>
      <w:r w:rsidRPr="00F8313A">
        <w:t xml:space="preserve"> and 0 V,</w:t>
      </w:r>
    </w:p>
    <w:p w:rsidR="00F8313A" w:rsidRPr="00F8313A" w:rsidRDefault="00F8313A" w:rsidP="00F8313A">
      <w:pPr>
        <w:pStyle w:val="TrTimeExtliststyle1"/>
        <w:numPr>
          <w:ilvl w:val="0"/>
          <w:numId w:val="5"/>
        </w:numPr>
        <w:spacing w:after="80"/>
      </w:pPr>
      <w:r w:rsidRPr="00F8313A">
        <w:t>A 50 ohm, 1 ns long trace or transmission line,</w:t>
      </w:r>
    </w:p>
    <w:p w:rsidR="00F8313A" w:rsidRPr="00F8313A" w:rsidRDefault="00F8313A" w:rsidP="00F8313A">
      <w:pPr>
        <w:pStyle w:val="TrTimeExtliststyle1"/>
        <w:numPr>
          <w:ilvl w:val="0"/>
          <w:numId w:val="5"/>
        </w:numPr>
        <w:spacing w:after="80"/>
      </w:pPr>
      <w:r w:rsidRPr="00F8313A">
        <w:t xml:space="preserve">A 500 ohm termination to the ground clamp reference voltage for </w:t>
      </w:r>
      <w:proofErr w:type="spellStart"/>
      <w:r w:rsidRPr="00F8313A">
        <w:t>TTgnd</w:t>
      </w:r>
      <w:proofErr w:type="spellEnd"/>
      <w:r w:rsidRPr="00F8313A">
        <w:t xml:space="preserve"> extraction and to the power clamp reference voltage for </w:t>
      </w:r>
      <w:proofErr w:type="spellStart"/>
      <w:r w:rsidRPr="00F8313A">
        <w:t>TTpower</w:t>
      </w:r>
      <w:proofErr w:type="spellEnd"/>
      <w:r w:rsidRPr="00F8313A">
        <w:t xml:space="preserve"> extraction (to provide a convenient, minimum loading 450 ohm - 50 ohm divider for high-speed sampling equipment observation of the component denoted as the device under test), and</w:t>
      </w:r>
    </w:p>
    <w:p w:rsidR="00F8313A" w:rsidRPr="00F8313A" w:rsidRDefault="00F8313A" w:rsidP="00F8313A">
      <w:pPr>
        <w:pStyle w:val="TrTimeExtliststyle1"/>
        <w:numPr>
          <w:ilvl w:val="0"/>
          <w:numId w:val="5"/>
        </w:numPr>
        <w:spacing w:after="80"/>
      </w:pPr>
      <w:r w:rsidRPr="00F8313A">
        <w:t>The device under test (DUT).</w:t>
      </w:r>
    </w:p>
    <w:p w:rsidR="00F8313A" w:rsidRPr="00F8313A" w:rsidRDefault="00F8313A" w:rsidP="00F8313A">
      <w:pPr>
        <w:pStyle w:val="TrTimeExtliststyle1"/>
        <w:numPr>
          <w:ilvl w:val="0"/>
          <w:numId w:val="0"/>
        </w:numPr>
        <w:spacing w:after="80"/>
        <w:ind w:left="720"/>
      </w:pPr>
    </w:p>
    <w:p w:rsidR="00F8313A" w:rsidRPr="00F8313A" w:rsidRDefault="00F8313A" w:rsidP="00F8313A">
      <w:pPr>
        <w:spacing w:after="80"/>
        <w:jc w:val="center"/>
        <w:rPr>
          <w:rFonts w:ascii="Times New Roman" w:hAnsi="Times New Roman" w:cs="Times New Roman"/>
          <w:sz w:val="24"/>
          <w:szCs w:val="24"/>
        </w:rPr>
      </w:pPr>
      <w:r w:rsidRPr="00F8313A">
        <w:rPr>
          <w:rFonts w:ascii="Times New Roman" w:hAnsi="Times New Roman" w:cs="Times New Roman"/>
          <w:sz w:val="24"/>
          <w:szCs w:val="24"/>
        </w:rPr>
        <w:object w:dxaOrig="7561" w:dyaOrig="33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9.5pt;height:167.25pt" o:ole="">
            <v:imagedata r:id="rId6" o:title=""/>
          </v:shape>
          <o:OLEObject Type="Embed" ProgID="Visio.Drawing.11" ShapeID="_x0000_i1025" DrawAspect="Content" ObjectID="_1658643684" r:id="rId7"/>
        </w:object>
      </w:r>
    </w:p>
    <w:p w:rsidR="00F8313A" w:rsidRPr="00F8313A" w:rsidRDefault="00F8313A" w:rsidP="00F8313A">
      <w:pPr>
        <w:pStyle w:val="Figurecaption"/>
        <w:spacing w:before="0" w:after="80"/>
      </w:pPr>
      <w:bookmarkStart w:id="8" w:name="_Ref300063989"/>
      <w:r w:rsidRPr="00F8313A">
        <w:t xml:space="preserve"> - Example of </w:t>
      </w:r>
      <w:proofErr w:type="spellStart"/>
      <w:r w:rsidRPr="00F8313A">
        <w:t>TTgnd</w:t>
      </w:r>
      <w:proofErr w:type="spellEnd"/>
      <w:r w:rsidRPr="00F8313A">
        <w:t xml:space="preserve"> Extraction Setup</w:t>
      </w:r>
      <w:bookmarkEnd w:id="8"/>
    </w:p>
    <w:p w:rsidR="00F8313A" w:rsidRPr="00F8313A" w:rsidRDefault="00F8313A" w:rsidP="00F8313A">
      <w:pPr>
        <w:spacing w:after="80"/>
        <w:rPr>
          <w:rFonts w:ascii="Times New Roman" w:hAnsi="Times New Roman" w:cs="Times New Roman"/>
          <w:sz w:val="24"/>
          <w:szCs w:val="24"/>
        </w:rPr>
      </w:pPr>
    </w:p>
    <w:p w:rsidR="00F8313A" w:rsidRPr="00F8313A" w:rsidRDefault="00F8313A" w:rsidP="00F8313A">
      <w:pPr>
        <w:spacing w:after="80"/>
        <w:rPr>
          <w:rFonts w:ascii="Times New Roman" w:hAnsi="Times New Roman" w:cs="Times New Roman"/>
          <w:sz w:val="24"/>
          <w:szCs w:val="24"/>
        </w:rPr>
      </w:pPr>
      <w:r w:rsidRPr="00F8313A">
        <w:rPr>
          <w:rFonts w:ascii="Times New Roman" w:hAnsi="Times New Roman" w:cs="Times New Roman"/>
          <w:sz w:val="24"/>
          <w:szCs w:val="24"/>
        </w:rPr>
        <w:t xml:space="preserve">The </w:t>
      </w:r>
      <w:proofErr w:type="spellStart"/>
      <w:r w:rsidRPr="00F8313A">
        <w:rPr>
          <w:rFonts w:ascii="Times New Roman" w:hAnsi="Times New Roman" w:cs="Times New Roman"/>
          <w:sz w:val="24"/>
          <w:szCs w:val="24"/>
        </w:rPr>
        <w:t>TTgnd</w:t>
      </w:r>
      <w:proofErr w:type="spellEnd"/>
      <w:r w:rsidRPr="00F8313A">
        <w:rPr>
          <w:rFonts w:ascii="Times New Roman" w:hAnsi="Times New Roman" w:cs="Times New Roman"/>
          <w:sz w:val="24"/>
          <w:szCs w:val="24"/>
        </w:rPr>
        <w:t xml:space="preserve"> extraction will be done only if a [GND Clamp] table exists.  A high to low transition that produces a positive “glitch,” perhaps several nanoseconds later, indicates a stored charge in the ground clamp circuit. The test circuit is simulated using the complete IBIS model with </w:t>
      </w:r>
      <w:proofErr w:type="spellStart"/>
      <w:r w:rsidRPr="00F8313A">
        <w:rPr>
          <w:rFonts w:ascii="Times New Roman" w:hAnsi="Times New Roman" w:cs="Times New Roman"/>
          <w:sz w:val="24"/>
          <w:szCs w:val="24"/>
        </w:rPr>
        <w:t>C_comp</w:t>
      </w:r>
      <w:proofErr w:type="spellEnd"/>
      <w:r w:rsidRPr="00F8313A">
        <w:rPr>
          <w:rFonts w:ascii="Times New Roman" w:hAnsi="Times New Roman" w:cs="Times New Roman"/>
          <w:sz w:val="24"/>
          <w:szCs w:val="24"/>
        </w:rPr>
        <w:t xml:space="preserve"> and the Ct model defined under the [</w:t>
      </w:r>
      <w:proofErr w:type="spellStart"/>
      <w:r w:rsidRPr="00F8313A">
        <w:rPr>
          <w:rFonts w:ascii="Times New Roman" w:hAnsi="Times New Roman" w:cs="Times New Roman"/>
          <w:sz w:val="24"/>
          <w:szCs w:val="24"/>
        </w:rPr>
        <w:t>TTgnd</w:t>
      </w:r>
      <w:proofErr w:type="spellEnd"/>
      <w:r w:rsidRPr="00F8313A">
        <w:rPr>
          <w:rFonts w:ascii="Times New Roman" w:hAnsi="Times New Roman" w:cs="Times New Roman"/>
          <w:sz w:val="24"/>
          <w:szCs w:val="24"/>
        </w:rPr>
        <w:t>] and [</w:t>
      </w:r>
      <w:proofErr w:type="spellStart"/>
      <w:r w:rsidRPr="00F8313A">
        <w:rPr>
          <w:rFonts w:ascii="Times New Roman" w:hAnsi="Times New Roman" w:cs="Times New Roman"/>
          <w:sz w:val="24"/>
          <w:szCs w:val="24"/>
        </w:rPr>
        <w:t>TTpower</w:t>
      </w:r>
      <w:proofErr w:type="spellEnd"/>
      <w:r w:rsidRPr="00F8313A">
        <w:rPr>
          <w:rFonts w:ascii="Times New Roman" w:hAnsi="Times New Roman" w:cs="Times New Roman"/>
          <w:sz w:val="24"/>
          <w:szCs w:val="24"/>
        </w:rPr>
        <w:t xml:space="preserve">] keywords.  An effective </w:t>
      </w:r>
      <w:proofErr w:type="spellStart"/>
      <w:r w:rsidRPr="00F8313A">
        <w:rPr>
          <w:rFonts w:ascii="Times New Roman" w:hAnsi="Times New Roman" w:cs="Times New Roman"/>
          <w:sz w:val="24"/>
          <w:szCs w:val="24"/>
        </w:rPr>
        <w:t>TTgnd</w:t>
      </w:r>
      <w:proofErr w:type="spellEnd"/>
      <w:r w:rsidRPr="00F8313A">
        <w:rPr>
          <w:rFonts w:ascii="Times New Roman" w:hAnsi="Times New Roman" w:cs="Times New Roman"/>
          <w:sz w:val="24"/>
          <w:szCs w:val="24"/>
        </w:rPr>
        <w:t xml:space="preserve"> value that produces a “glitch” with the same delay is extracted.</w:t>
      </w:r>
    </w:p>
    <w:p w:rsidR="00F8313A" w:rsidRPr="00F8313A" w:rsidRDefault="00F8313A" w:rsidP="00F8313A">
      <w:pPr>
        <w:spacing w:after="80"/>
        <w:rPr>
          <w:rFonts w:ascii="Times New Roman" w:hAnsi="Times New Roman" w:cs="Times New Roman"/>
          <w:sz w:val="24"/>
          <w:szCs w:val="24"/>
        </w:rPr>
      </w:pPr>
      <w:r w:rsidRPr="00F8313A">
        <w:rPr>
          <w:rFonts w:ascii="Times New Roman" w:hAnsi="Times New Roman" w:cs="Times New Roman"/>
          <w:sz w:val="24"/>
          <w:szCs w:val="24"/>
        </w:rPr>
        <w:t xml:space="preserve">Similarly, the </w:t>
      </w:r>
      <w:proofErr w:type="spellStart"/>
      <w:r w:rsidRPr="00F8313A">
        <w:rPr>
          <w:rFonts w:ascii="Times New Roman" w:hAnsi="Times New Roman" w:cs="Times New Roman"/>
          <w:sz w:val="24"/>
          <w:szCs w:val="24"/>
        </w:rPr>
        <w:t>TTpower</w:t>
      </w:r>
      <w:proofErr w:type="spellEnd"/>
      <w:r w:rsidRPr="00F8313A">
        <w:rPr>
          <w:rFonts w:ascii="Times New Roman" w:hAnsi="Times New Roman" w:cs="Times New Roman"/>
          <w:sz w:val="24"/>
          <w:szCs w:val="24"/>
        </w:rPr>
        <w:t xml:space="preserve"> extraction will be done only if a [POWER Clamp] table exists.  A low to high transition that produces a negative “glitch,” perhaps several nanoseconds later, indicates a </w:t>
      </w:r>
      <w:r w:rsidRPr="00F8313A">
        <w:rPr>
          <w:rFonts w:ascii="Times New Roman" w:hAnsi="Times New Roman" w:cs="Times New Roman"/>
          <w:sz w:val="24"/>
          <w:szCs w:val="24"/>
        </w:rPr>
        <w:lastRenderedPageBreak/>
        <w:t xml:space="preserve">stored charge in the power clamp circuit.  An effective </w:t>
      </w:r>
      <w:proofErr w:type="spellStart"/>
      <w:r w:rsidRPr="00F8313A">
        <w:rPr>
          <w:rFonts w:ascii="Times New Roman" w:hAnsi="Times New Roman" w:cs="Times New Roman"/>
          <w:sz w:val="24"/>
          <w:szCs w:val="24"/>
        </w:rPr>
        <w:t>TTpower</w:t>
      </w:r>
      <w:proofErr w:type="spellEnd"/>
      <w:r w:rsidRPr="00F8313A">
        <w:rPr>
          <w:rFonts w:ascii="Times New Roman" w:hAnsi="Times New Roman" w:cs="Times New Roman"/>
          <w:sz w:val="24"/>
          <w:szCs w:val="24"/>
        </w:rPr>
        <w:t xml:space="preserve"> value that produces a glitch with the same delay is extracted. </w:t>
      </w:r>
    </w:p>
    <w:p w:rsidR="00F8313A" w:rsidRPr="00F8313A" w:rsidRDefault="00F8313A" w:rsidP="00F8313A">
      <w:pPr>
        <w:spacing w:after="80"/>
        <w:rPr>
          <w:rFonts w:ascii="Times New Roman" w:hAnsi="Times New Roman" w:cs="Times New Roman"/>
          <w:sz w:val="24"/>
          <w:szCs w:val="24"/>
        </w:rPr>
      </w:pPr>
      <w:r w:rsidRPr="00F8313A">
        <w:rPr>
          <w:rFonts w:ascii="Times New Roman" w:hAnsi="Times New Roman" w:cs="Times New Roman"/>
          <w:sz w:val="24"/>
          <w:szCs w:val="24"/>
        </w:rPr>
        <w:t>It is preferred to do the extractions with the package parameters removed.  However, if the extraction is done from measurements, then the package model should be included in the IBIS based simulation.</w:t>
      </w:r>
    </w:p>
    <w:p w:rsidR="00F8313A" w:rsidRPr="00F8313A" w:rsidRDefault="00F8313A" w:rsidP="00F8313A">
      <w:pPr>
        <w:spacing w:after="80"/>
        <w:rPr>
          <w:rFonts w:ascii="Times New Roman" w:hAnsi="Times New Roman" w:cs="Times New Roman"/>
          <w:sz w:val="24"/>
          <w:szCs w:val="24"/>
        </w:rPr>
      </w:pPr>
      <w:bookmarkStart w:id="9" w:name="_Toc203976351"/>
      <w:bookmarkStart w:id="10" w:name="_Toc203976489"/>
      <w:r w:rsidRPr="00F8313A">
        <w:rPr>
          <w:rFonts w:ascii="Times New Roman" w:hAnsi="Times New Roman" w:cs="Times New Roman"/>
          <w:sz w:val="24"/>
          <w:szCs w:val="24"/>
        </w:rPr>
        <w:t>5) Series MOSFET Table Extractions:</w:t>
      </w:r>
      <w:bookmarkEnd w:id="9"/>
      <w:bookmarkEnd w:id="10"/>
    </w:p>
    <w:p w:rsidR="00F8313A" w:rsidRPr="00F8313A" w:rsidRDefault="00F8313A" w:rsidP="00F8313A">
      <w:pPr>
        <w:spacing w:after="80"/>
        <w:rPr>
          <w:rFonts w:ascii="Times New Roman" w:hAnsi="Times New Roman" w:cs="Times New Roman"/>
          <w:sz w:val="24"/>
          <w:szCs w:val="24"/>
        </w:rPr>
      </w:pPr>
      <w:r w:rsidRPr="00F8313A">
        <w:rPr>
          <w:rFonts w:ascii="Times New Roman" w:hAnsi="Times New Roman" w:cs="Times New Roman"/>
          <w:sz w:val="24"/>
          <w:szCs w:val="24"/>
        </w:rPr>
        <w:t xml:space="preserve">An extraction circuit is set up according to </w:t>
      </w:r>
      <w:r w:rsidRPr="00F8313A">
        <w:rPr>
          <w:rFonts w:ascii="Times New Roman" w:hAnsi="Times New Roman" w:cs="Times New Roman"/>
          <w:sz w:val="24"/>
          <w:szCs w:val="24"/>
          <w:highlight w:val="yellow"/>
        </w:rPr>
        <w:fldChar w:fldCharType="begin"/>
      </w:r>
      <w:r w:rsidRPr="00F8313A">
        <w:rPr>
          <w:rFonts w:ascii="Times New Roman" w:hAnsi="Times New Roman" w:cs="Times New Roman"/>
          <w:sz w:val="24"/>
          <w:szCs w:val="24"/>
        </w:rPr>
        <w:instrText xml:space="preserve"> REF _Ref300063998 \r \h </w:instrText>
      </w:r>
      <w:r w:rsidRPr="00F8313A">
        <w:rPr>
          <w:rFonts w:ascii="Times New Roman" w:hAnsi="Times New Roman" w:cs="Times New Roman"/>
          <w:sz w:val="24"/>
          <w:szCs w:val="24"/>
          <w:highlight w:val="yellow"/>
        </w:rPr>
        <w:instrText xml:space="preserve"> \* MERGEFORMAT </w:instrText>
      </w:r>
      <w:r w:rsidRPr="00F8313A">
        <w:rPr>
          <w:rFonts w:ascii="Times New Roman" w:hAnsi="Times New Roman" w:cs="Times New Roman"/>
          <w:sz w:val="24"/>
          <w:szCs w:val="24"/>
          <w:highlight w:val="yellow"/>
        </w:rPr>
      </w:r>
      <w:r w:rsidRPr="00F8313A">
        <w:rPr>
          <w:rFonts w:ascii="Times New Roman" w:hAnsi="Times New Roman" w:cs="Times New Roman"/>
          <w:sz w:val="24"/>
          <w:szCs w:val="24"/>
          <w:highlight w:val="yellow"/>
        </w:rPr>
        <w:fldChar w:fldCharType="separate"/>
      </w:r>
      <w:r w:rsidR="00451433">
        <w:rPr>
          <w:rFonts w:ascii="Times New Roman" w:hAnsi="Times New Roman" w:cs="Times New Roman"/>
          <w:sz w:val="24"/>
          <w:szCs w:val="24"/>
        </w:rPr>
        <w:t>Figure 2</w:t>
      </w:r>
      <w:r w:rsidRPr="00F8313A">
        <w:rPr>
          <w:rFonts w:ascii="Times New Roman" w:hAnsi="Times New Roman" w:cs="Times New Roman"/>
          <w:sz w:val="24"/>
          <w:szCs w:val="24"/>
          <w:highlight w:val="yellow"/>
        </w:rPr>
        <w:fldChar w:fldCharType="end"/>
      </w:r>
      <w:r w:rsidRPr="00F8313A">
        <w:rPr>
          <w:rFonts w:ascii="Times New Roman" w:hAnsi="Times New Roman" w:cs="Times New Roman"/>
          <w:sz w:val="24"/>
          <w:szCs w:val="24"/>
        </w:rPr>
        <w:t xml:space="preserve">.  The switch is configured into the “On” state.  This assumes that the </w:t>
      </w:r>
      <w:proofErr w:type="spellStart"/>
      <w:r w:rsidRPr="00F8313A">
        <w:rPr>
          <w:rFonts w:ascii="Times New Roman" w:hAnsi="Times New Roman" w:cs="Times New Roman"/>
          <w:sz w:val="24"/>
          <w:szCs w:val="24"/>
        </w:rPr>
        <w:t>Vcc</w:t>
      </w:r>
      <w:proofErr w:type="spellEnd"/>
      <w:r w:rsidRPr="00F8313A">
        <w:rPr>
          <w:rFonts w:ascii="Times New Roman" w:hAnsi="Times New Roman" w:cs="Times New Roman"/>
          <w:sz w:val="24"/>
          <w:szCs w:val="24"/>
        </w:rPr>
        <w:t xml:space="preserve"> voltage will be applied to the gate by internal logic.  Designate one pin of the switch as the source node, and the other pin as the drain node. The table currents designated as Ids are derived directly as a function of the Vs voltage at the source node as Vs is varied from 0 to </w:t>
      </w:r>
      <w:proofErr w:type="spellStart"/>
      <w:r w:rsidRPr="00F8313A">
        <w:rPr>
          <w:rFonts w:ascii="Times New Roman" w:hAnsi="Times New Roman" w:cs="Times New Roman"/>
          <w:sz w:val="24"/>
          <w:szCs w:val="24"/>
        </w:rPr>
        <w:t>Vcc</w:t>
      </w:r>
      <w:proofErr w:type="spellEnd"/>
      <w:r w:rsidRPr="00F8313A">
        <w:rPr>
          <w:rFonts w:ascii="Times New Roman" w:hAnsi="Times New Roman" w:cs="Times New Roman"/>
          <w:sz w:val="24"/>
          <w:szCs w:val="24"/>
        </w:rPr>
        <w:t xml:space="preserve">.  This voltage is entered as a </w:t>
      </w:r>
      <w:proofErr w:type="spellStart"/>
      <w:r w:rsidRPr="00F8313A">
        <w:rPr>
          <w:rFonts w:ascii="Times New Roman" w:hAnsi="Times New Roman" w:cs="Times New Roman"/>
          <w:sz w:val="24"/>
          <w:szCs w:val="24"/>
        </w:rPr>
        <w:t>Vgs</w:t>
      </w:r>
      <w:proofErr w:type="spellEnd"/>
      <w:r w:rsidRPr="00F8313A">
        <w:rPr>
          <w:rFonts w:ascii="Times New Roman" w:hAnsi="Times New Roman" w:cs="Times New Roman"/>
          <w:sz w:val="24"/>
          <w:szCs w:val="24"/>
        </w:rPr>
        <w:t xml:space="preserve"> value as a consequence of the relationship </w:t>
      </w:r>
      <w:proofErr w:type="spellStart"/>
      <w:r w:rsidRPr="00F8313A">
        <w:rPr>
          <w:rFonts w:ascii="Times New Roman" w:hAnsi="Times New Roman" w:cs="Times New Roman"/>
          <w:sz w:val="24"/>
          <w:szCs w:val="24"/>
        </w:rPr>
        <w:t>Vtable</w:t>
      </w:r>
      <w:proofErr w:type="spellEnd"/>
      <w:r w:rsidRPr="00F8313A">
        <w:rPr>
          <w:rFonts w:ascii="Times New Roman" w:hAnsi="Times New Roman" w:cs="Times New Roman"/>
          <w:sz w:val="24"/>
          <w:szCs w:val="24"/>
        </w:rPr>
        <w:t xml:space="preserve"> = </w:t>
      </w:r>
      <w:proofErr w:type="spellStart"/>
      <w:r w:rsidRPr="00F8313A">
        <w:rPr>
          <w:rFonts w:ascii="Times New Roman" w:hAnsi="Times New Roman" w:cs="Times New Roman"/>
          <w:sz w:val="24"/>
          <w:szCs w:val="24"/>
        </w:rPr>
        <w:t>Vgs</w:t>
      </w:r>
      <w:proofErr w:type="spellEnd"/>
      <w:r w:rsidRPr="00F8313A">
        <w:rPr>
          <w:rFonts w:ascii="Times New Roman" w:hAnsi="Times New Roman" w:cs="Times New Roman"/>
          <w:sz w:val="24"/>
          <w:szCs w:val="24"/>
        </w:rPr>
        <w:t xml:space="preserve"> = </w:t>
      </w:r>
      <w:proofErr w:type="spellStart"/>
      <w:r w:rsidRPr="00F8313A">
        <w:rPr>
          <w:rFonts w:ascii="Times New Roman" w:hAnsi="Times New Roman" w:cs="Times New Roman"/>
          <w:sz w:val="24"/>
          <w:szCs w:val="24"/>
        </w:rPr>
        <w:t>Vcc</w:t>
      </w:r>
      <w:proofErr w:type="spellEnd"/>
      <w:r w:rsidRPr="00F8313A">
        <w:rPr>
          <w:rFonts w:ascii="Times New Roman" w:hAnsi="Times New Roman" w:cs="Times New Roman"/>
          <w:sz w:val="24"/>
          <w:szCs w:val="24"/>
        </w:rPr>
        <w:t xml:space="preserve"> - Vs.  </w:t>
      </w:r>
      <w:proofErr w:type="spellStart"/>
      <w:r w:rsidRPr="00F8313A">
        <w:rPr>
          <w:rFonts w:ascii="Times New Roman" w:hAnsi="Times New Roman" w:cs="Times New Roman"/>
          <w:sz w:val="24"/>
          <w:szCs w:val="24"/>
        </w:rPr>
        <w:t>Vds</w:t>
      </w:r>
      <w:proofErr w:type="spellEnd"/>
      <w:r w:rsidRPr="00F8313A">
        <w:rPr>
          <w:rFonts w:ascii="Times New Roman" w:hAnsi="Times New Roman" w:cs="Times New Roman"/>
          <w:sz w:val="24"/>
          <w:szCs w:val="24"/>
        </w:rPr>
        <w:t xml:space="preserve"> is held constant by having a fixed voltage </w:t>
      </w:r>
      <w:proofErr w:type="spellStart"/>
      <w:r w:rsidRPr="00F8313A">
        <w:rPr>
          <w:rFonts w:ascii="Times New Roman" w:hAnsi="Times New Roman" w:cs="Times New Roman"/>
          <w:sz w:val="24"/>
          <w:szCs w:val="24"/>
        </w:rPr>
        <w:t>Vds</w:t>
      </w:r>
      <w:proofErr w:type="spellEnd"/>
      <w:r w:rsidRPr="00F8313A">
        <w:rPr>
          <w:rFonts w:ascii="Times New Roman" w:hAnsi="Times New Roman" w:cs="Times New Roman"/>
          <w:sz w:val="24"/>
          <w:szCs w:val="24"/>
        </w:rPr>
        <w:t xml:space="preserve"> between the drain and source nodes.  Note, </w:t>
      </w:r>
      <w:proofErr w:type="spellStart"/>
      <w:proofErr w:type="gramStart"/>
      <w:r w:rsidRPr="00F8313A">
        <w:rPr>
          <w:rFonts w:ascii="Times New Roman" w:hAnsi="Times New Roman" w:cs="Times New Roman"/>
          <w:sz w:val="24"/>
          <w:szCs w:val="24"/>
        </w:rPr>
        <w:t>Vds</w:t>
      </w:r>
      <w:proofErr w:type="spellEnd"/>
      <w:proofErr w:type="gramEnd"/>
      <w:r w:rsidRPr="00F8313A">
        <w:rPr>
          <w:rFonts w:ascii="Times New Roman" w:hAnsi="Times New Roman" w:cs="Times New Roman"/>
          <w:sz w:val="24"/>
          <w:szCs w:val="24"/>
        </w:rPr>
        <w:t xml:space="preserve"> &gt; 0 V.  The current flowing into the drain is tabulated in the table for the corresponding Vs points.</w:t>
      </w:r>
    </w:p>
    <w:p w:rsidR="00F8313A" w:rsidRPr="00F8313A" w:rsidRDefault="00F8313A" w:rsidP="00F8313A">
      <w:pPr>
        <w:spacing w:after="80"/>
        <w:rPr>
          <w:rFonts w:ascii="Times New Roman" w:hAnsi="Times New Roman" w:cs="Times New Roman"/>
          <w:sz w:val="24"/>
          <w:szCs w:val="24"/>
        </w:rPr>
      </w:pPr>
    </w:p>
    <w:p w:rsidR="00F8313A" w:rsidRPr="00F8313A" w:rsidRDefault="00F8313A" w:rsidP="00F8313A">
      <w:pPr>
        <w:spacing w:after="80"/>
        <w:jc w:val="center"/>
        <w:rPr>
          <w:rFonts w:ascii="Times New Roman" w:hAnsi="Times New Roman" w:cs="Times New Roman"/>
          <w:sz w:val="24"/>
          <w:szCs w:val="24"/>
        </w:rPr>
      </w:pPr>
      <w:r w:rsidRPr="00F8313A">
        <w:rPr>
          <w:rFonts w:ascii="Times New Roman" w:hAnsi="Times New Roman" w:cs="Times New Roman"/>
          <w:sz w:val="24"/>
          <w:szCs w:val="24"/>
        </w:rPr>
        <w:object w:dxaOrig="5115" w:dyaOrig="2950">
          <v:shape id="_x0000_i1026" type="#_x0000_t75" style="width:255.75pt;height:147pt" o:ole="">
            <v:imagedata r:id="rId8" o:title=""/>
          </v:shape>
          <o:OLEObject Type="Embed" ProgID="Visio.Drawing.11" ShapeID="_x0000_i1026" DrawAspect="Content" ObjectID="_1658643685" r:id="rId9"/>
        </w:object>
      </w:r>
    </w:p>
    <w:p w:rsidR="00F8313A" w:rsidRPr="00F8313A" w:rsidRDefault="00F8313A" w:rsidP="00F8313A">
      <w:pPr>
        <w:pStyle w:val="Figurecaption"/>
        <w:spacing w:before="0" w:after="80"/>
      </w:pPr>
      <w:bookmarkStart w:id="11" w:name="_Ref300063998"/>
      <w:r w:rsidRPr="00F8313A">
        <w:t xml:space="preserve"> - Example of Series MOSFET Table Extraction</w:t>
      </w:r>
      <w:bookmarkEnd w:id="11"/>
    </w:p>
    <w:p w:rsidR="00F8313A" w:rsidRPr="00F8313A" w:rsidRDefault="00F8313A" w:rsidP="00F8313A">
      <w:pPr>
        <w:spacing w:after="80"/>
        <w:rPr>
          <w:rFonts w:ascii="Times New Roman" w:hAnsi="Times New Roman" w:cs="Times New Roman"/>
          <w:sz w:val="24"/>
          <w:szCs w:val="24"/>
        </w:rPr>
      </w:pPr>
    </w:p>
    <w:p w:rsidR="00F8313A" w:rsidRPr="00F8313A" w:rsidRDefault="00F8313A" w:rsidP="00F8313A">
      <w:pPr>
        <w:spacing w:after="80"/>
        <w:rPr>
          <w:rFonts w:ascii="Times New Roman" w:hAnsi="Times New Roman" w:cs="Times New Roman"/>
          <w:sz w:val="24"/>
          <w:szCs w:val="24"/>
        </w:rPr>
      </w:pPr>
      <w:r w:rsidRPr="00F8313A">
        <w:rPr>
          <w:rFonts w:ascii="Times New Roman" w:hAnsi="Times New Roman" w:cs="Times New Roman"/>
          <w:sz w:val="24"/>
          <w:szCs w:val="24"/>
        </w:rPr>
        <w:t>It is expected that this data will be created from semiconductor vendor proprietary silicon models, and later correlated with actual component measurement.</w:t>
      </w:r>
    </w:p>
    <w:p w:rsidR="00F8313A" w:rsidRPr="00F8313A" w:rsidRDefault="00F8313A" w:rsidP="00F8313A">
      <w:pPr>
        <w:spacing w:after="80"/>
        <w:rPr>
          <w:rFonts w:ascii="Times New Roman" w:hAnsi="Times New Roman" w:cs="Times New Roman"/>
          <w:sz w:val="28"/>
          <w:szCs w:val="28"/>
        </w:rPr>
      </w:pPr>
    </w:p>
    <w:p w:rsidR="00F8313A" w:rsidRPr="00F8313A" w:rsidRDefault="00F8313A">
      <w:pPr>
        <w:rPr>
          <w:rFonts w:ascii="Times New Roman" w:hAnsi="Times New Roman" w:cs="Times New Roman"/>
          <w:b/>
          <w:sz w:val="28"/>
          <w:szCs w:val="28"/>
        </w:rPr>
      </w:pPr>
      <w:r w:rsidRPr="00F8313A">
        <w:rPr>
          <w:rFonts w:ascii="Times New Roman" w:hAnsi="Times New Roman" w:cs="Times New Roman"/>
          <w:b/>
          <w:sz w:val="28"/>
          <w:szCs w:val="28"/>
        </w:rPr>
        <w:t>NEXT RELEASE</w:t>
      </w:r>
    </w:p>
    <w:p w:rsidR="00F8313A" w:rsidRPr="00F8313A" w:rsidRDefault="00F8313A" w:rsidP="00F8313A">
      <w:pPr>
        <w:spacing w:after="80"/>
        <w:rPr>
          <w:rFonts w:ascii="Times New Roman" w:hAnsi="Times New Roman" w:cs="Times New Roman"/>
          <w:sz w:val="24"/>
          <w:szCs w:val="24"/>
        </w:rPr>
      </w:pPr>
      <w:r w:rsidRPr="00F8313A">
        <w:rPr>
          <w:rFonts w:ascii="Times New Roman" w:hAnsi="Times New Roman" w:cs="Times New Roman"/>
          <w:sz w:val="24"/>
          <w:szCs w:val="24"/>
        </w:rPr>
        <w:t>2) Voltage Ranges:</w:t>
      </w:r>
    </w:p>
    <w:p w:rsidR="00F8313A" w:rsidRPr="00665E26" w:rsidRDefault="00F8313A" w:rsidP="00F8313A">
      <w:pPr>
        <w:spacing w:after="80"/>
        <w:rPr>
          <w:rFonts w:ascii="Times New Roman" w:hAnsi="Times New Roman" w:cs="Times New Roman"/>
          <w:color w:val="FF0000"/>
          <w:sz w:val="24"/>
          <w:szCs w:val="24"/>
        </w:rPr>
      </w:pPr>
      <w:r w:rsidRPr="00F8313A">
        <w:rPr>
          <w:rFonts w:ascii="Times New Roman" w:hAnsi="Times New Roman" w:cs="Times New Roman"/>
          <w:sz w:val="24"/>
          <w:szCs w:val="24"/>
        </w:rPr>
        <w:t xml:space="preserve">Points for each table must span </w:t>
      </w:r>
      <w:r w:rsidR="000B42DC" w:rsidRPr="000B42DC">
        <w:rPr>
          <w:rFonts w:ascii="Times New Roman" w:hAnsi="Times New Roman" w:cs="Times New Roman"/>
          <w:color w:val="FF0000"/>
          <w:sz w:val="24"/>
          <w:szCs w:val="24"/>
        </w:rPr>
        <w:t xml:space="preserve">at least </w:t>
      </w:r>
      <w:r w:rsidRPr="009F1D02">
        <w:rPr>
          <w:rFonts w:ascii="Times New Roman" w:hAnsi="Times New Roman" w:cs="Times New Roman"/>
          <w:color w:val="FF0000"/>
          <w:sz w:val="24"/>
          <w:szCs w:val="24"/>
        </w:rPr>
        <w:t xml:space="preserve">the </w:t>
      </w:r>
      <w:r w:rsidR="009F1D02" w:rsidRPr="009F1D02">
        <w:rPr>
          <w:rFonts w:ascii="Times New Roman" w:hAnsi="Times New Roman" w:cs="Times New Roman"/>
          <w:color w:val="FF0000"/>
          <w:sz w:val="24"/>
          <w:szCs w:val="24"/>
        </w:rPr>
        <w:t xml:space="preserve">typical column </w:t>
      </w:r>
      <w:r w:rsidRPr="00F8313A">
        <w:rPr>
          <w:rFonts w:ascii="Times New Roman" w:hAnsi="Times New Roman" w:cs="Times New Roman"/>
          <w:sz w:val="24"/>
          <w:szCs w:val="24"/>
        </w:rPr>
        <w:t xml:space="preserve">voltages listed in </w:t>
      </w:r>
      <w:r w:rsidRPr="00F8313A">
        <w:rPr>
          <w:rFonts w:ascii="Times New Roman" w:hAnsi="Times New Roman" w:cs="Times New Roman"/>
          <w:sz w:val="24"/>
          <w:szCs w:val="24"/>
          <w:highlight w:val="yellow"/>
        </w:rPr>
        <w:fldChar w:fldCharType="begin"/>
      </w:r>
      <w:r w:rsidRPr="00F8313A">
        <w:rPr>
          <w:rFonts w:ascii="Times New Roman" w:hAnsi="Times New Roman" w:cs="Times New Roman"/>
          <w:sz w:val="24"/>
          <w:szCs w:val="24"/>
        </w:rPr>
        <w:instrText xml:space="preserve"> REF _Ref323070054 \h </w:instrText>
      </w:r>
      <w:r w:rsidRPr="00F8313A">
        <w:rPr>
          <w:rFonts w:ascii="Times New Roman" w:hAnsi="Times New Roman" w:cs="Times New Roman"/>
          <w:sz w:val="24"/>
          <w:szCs w:val="24"/>
          <w:highlight w:val="yellow"/>
        </w:rPr>
        <w:instrText xml:space="preserve"> \* MERGEFORMAT </w:instrText>
      </w:r>
      <w:r w:rsidRPr="00F8313A">
        <w:rPr>
          <w:rFonts w:ascii="Times New Roman" w:hAnsi="Times New Roman" w:cs="Times New Roman"/>
          <w:sz w:val="24"/>
          <w:szCs w:val="24"/>
          <w:highlight w:val="yellow"/>
        </w:rPr>
      </w:r>
      <w:r w:rsidRPr="00F8313A">
        <w:rPr>
          <w:rFonts w:ascii="Times New Roman" w:hAnsi="Times New Roman" w:cs="Times New Roman"/>
          <w:sz w:val="24"/>
          <w:szCs w:val="24"/>
          <w:highlight w:val="yellow"/>
        </w:rPr>
        <w:fldChar w:fldCharType="separate"/>
      </w:r>
      <w:r w:rsidR="00451433" w:rsidRPr="00451433">
        <w:rPr>
          <w:rFonts w:ascii="Times New Roman" w:hAnsi="Times New Roman" w:cs="Times New Roman"/>
          <w:sz w:val="24"/>
          <w:szCs w:val="24"/>
        </w:rPr>
        <w:t xml:space="preserve">Table </w:t>
      </w:r>
      <w:r w:rsidR="00451433" w:rsidRPr="00451433">
        <w:rPr>
          <w:rFonts w:ascii="Times New Roman" w:hAnsi="Times New Roman" w:cs="Times New Roman"/>
          <w:noProof/>
          <w:sz w:val="24"/>
          <w:szCs w:val="24"/>
        </w:rPr>
        <w:t>1</w:t>
      </w:r>
      <w:r w:rsidRPr="00F8313A">
        <w:rPr>
          <w:rFonts w:ascii="Times New Roman" w:hAnsi="Times New Roman" w:cs="Times New Roman"/>
          <w:sz w:val="24"/>
          <w:szCs w:val="24"/>
          <w:highlight w:val="yellow"/>
        </w:rPr>
        <w:fldChar w:fldCharType="end"/>
      </w:r>
      <w:r w:rsidRPr="00F8313A">
        <w:rPr>
          <w:rFonts w:ascii="Times New Roman" w:hAnsi="Times New Roman" w:cs="Times New Roman"/>
          <w:sz w:val="24"/>
          <w:szCs w:val="24"/>
        </w:rPr>
        <w:t>.</w:t>
      </w:r>
      <w:r w:rsidR="00665E26">
        <w:rPr>
          <w:rFonts w:ascii="Times New Roman" w:hAnsi="Times New Roman" w:cs="Times New Roman"/>
          <w:sz w:val="24"/>
          <w:szCs w:val="24"/>
        </w:rPr>
        <w:t xml:space="preserve">  </w:t>
      </w:r>
      <w:r w:rsidR="00665E26" w:rsidRPr="00665E26">
        <w:rPr>
          <w:rFonts w:ascii="Times New Roman" w:hAnsi="Times New Roman" w:cs="Times New Roman"/>
          <w:color w:val="FF0000"/>
          <w:sz w:val="24"/>
          <w:szCs w:val="24"/>
        </w:rPr>
        <w:t>Note, “0” is node 0 and represents a ground reference node.</w:t>
      </w:r>
      <w:r w:rsidR="00665E26">
        <w:rPr>
          <w:rFonts w:ascii="Times New Roman" w:hAnsi="Times New Roman" w:cs="Times New Roman"/>
          <w:color w:val="FF0000"/>
          <w:sz w:val="24"/>
          <w:szCs w:val="24"/>
        </w:rPr>
        <w:t xml:space="preserve">  Also, the tables are not limited to the stated end poi</w:t>
      </w:r>
      <w:r w:rsidR="00EF6D23">
        <w:rPr>
          <w:rFonts w:ascii="Times New Roman" w:hAnsi="Times New Roman" w:cs="Times New Roman"/>
          <w:color w:val="FF0000"/>
          <w:sz w:val="24"/>
          <w:szCs w:val="24"/>
        </w:rPr>
        <w:t>nts, but be careful of unintended extrapolations and of double counting clamp currents.</w:t>
      </w:r>
    </w:p>
    <w:p w:rsidR="00F8313A" w:rsidRPr="00F8313A" w:rsidRDefault="00F8313A" w:rsidP="00F8313A">
      <w:pPr>
        <w:spacing w:after="80"/>
        <w:rPr>
          <w:rFonts w:ascii="Times New Roman" w:hAnsi="Times New Roman" w:cs="Times New Roman"/>
          <w:sz w:val="24"/>
          <w:szCs w:val="24"/>
        </w:rPr>
      </w:pPr>
    </w:p>
    <w:p w:rsidR="00F8313A" w:rsidRPr="00F8313A" w:rsidRDefault="00F8313A" w:rsidP="00F8313A">
      <w:pPr>
        <w:pStyle w:val="TableCaption"/>
        <w:spacing w:after="80"/>
        <w:rPr>
          <w:szCs w:val="24"/>
        </w:rPr>
      </w:pPr>
      <w:r w:rsidRPr="00F8313A">
        <w:rPr>
          <w:szCs w:val="24"/>
        </w:rPr>
        <w:lastRenderedPageBreak/>
        <w:t xml:space="preserve">Table </w:t>
      </w:r>
      <w:r w:rsidRPr="00F8313A">
        <w:rPr>
          <w:szCs w:val="24"/>
        </w:rPr>
        <w:fldChar w:fldCharType="begin"/>
      </w:r>
      <w:r w:rsidRPr="00F8313A">
        <w:rPr>
          <w:szCs w:val="24"/>
        </w:rPr>
        <w:instrText xml:space="preserve"> SEQ Table \* ARABIC </w:instrText>
      </w:r>
      <w:r w:rsidRPr="00F8313A">
        <w:rPr>
          <w:szCs w:val="24"/>
        </w:rPr>
        <w:fldChar w:fldCharType="separate"/>
      </w:r>
      <w:r w:rsidR="00451433">
        <w:rPr>
          <w:noProof/>
          <w:szCs w:val="24"/>
        </w:rPr>
        <w:t>2</w:t>
      </w:r>
      <w:r w:rsidRPr="00F8313A">
        <w:rPr>
          <w:szCs w:val="24"/>
        </w:rPr>
        <w:fldChar w:fldCharType="end"/>
      </w:r>
      <w:r w:rsidRPr="00F8313A">
        <w:rPr>
          <w:szCs w:val="24"/>
        </w:rPr>
        <w:t xml:space="preserve"> – Voltage Ranges</w:t>
      </w:r>
      <w:r w:rsidR="00E36C60">
        <w:rPr>
          <w:szCs w:val="24"/>
        </w:rPr>
        <w:t xml:space="preserve"> </w:t>
      </w:r>
      <w:r w:rsidR="00EF6D23">
        <w:rPr>
          <w:color w:val="FF0000"/>
          <w:szCs w:val="24"/>
        </w:rPr>
        <w:t>(End P</w:t>
      </w:r>
      <w:bookmarkStart w:id="12" w:name="_GoBack"/>
      <w:bookmarkEnd w:id="12"/>
      <w:r w:rsidR="00EF6D23" w:rsidRPr="00EF6D23">
        <w:rPr>
          <w:color w:val="FF0000"/>
          <w:szCs w:val="24"/>
        </w:rPr>
        <w:t xml:space="preserve">oints) </w:t>
      </w:r>
      <w:r w:rsidR="00E36C60" w:rsidRPr="00E36C60">
        <w:rPr>
          <w:color w:val="FF0000"/>
          <w:szCs w:val="24"/>
        </w:rPr>
        <w:t xml:space="preserve">for </w:t>
      </w:r>
      <w:proofErr w:type="spellStart"/>
      <w:r w:rsidR="00E36C60" w:rsidRPr="00E36C60">
        <w:rPr>
          <w:color w:val="FF0000"/>
          <w:szCs w:val="24"/>
        </w:rPr>
        <w:t>Vtable</w:t>
      </w:r>
      <w:proofErr w:type="spellEnd"/>
      <w:r w:rsidR="00E36C60" w:rsidRPr="00E36C60">
        <w:rPr>
          <w:color w:val="FF0000"/>
          <w:szCs w:val="24"/>
        </w:rPr>
        <w:t xml:space="preserve"> Entries</w:t>
      </w:r>
    </w:p>
    <w:tbl>
      <w:tblPr>
        <w:tblStyle w:val="TableGrid"/>
        <w:tblW w:w="0" w:type="auto"/>
        <w:jc w:val="center"/>
        <w:tblCellMar>
          <w:top w:w="58" w:type="dxa"/>
          <w:left w:w="115" w:type="dxa"/>
          <w:bottom w:w="58" w:type="dxa"/>
          <w:right w:w="115" w:type="dxa"/>
        </w:tblCellMar>
        <w:tblLook w:val="04A0" w:firstRow="1" w:lastRow="0" w:firstColumn="1" w:lastColumn="0" w:noHBand="0" w:noVBand="1"/>
      </w:tblPr>
      <w:tblGrid>
        <w:gridCol w:w="2268"/>
        <w:gridCol w:w="2979"/>
        <w:gridCol w:w="3032"/>
      </w:tblGrid>
      <w:tr w:rsidR="00F8313A" w:rsidRPr="00F8313A" w:rsidTr="009F1D02">
        <w:trPr>
          <w:tblHeader/>
          <w:jc w:val="center"/>
        </w:trPr>
        <w:tc>
          <w:tcPr>
            <w:tcW w:w="2268" w:type="dxa"/>
          </w:tcPr>
          <w:p w:rsidR="00F8313A" w:rsidRPr="00F8313A" w:rsidRDefault="00F8313A" w:rsidP="00F92C46">
            <w:pPr>
              <w:spacing w:after="80"/>
              <w:jc w:val="center"/>
              <w:rPr>
                <w:b/>
                <w:sz w:val="24"/>
                <w:szCs w:val="24"/>
              </w:rPr>
            </w:pPr>
            <w:r w:rsidRPr="00F8313A">
              <w:rPr>
                <w:b/>
                <w:sz w:val="24"/>
                <w:szCs w:val="24"/>
              </w:rPr>
              <w:t>Table</w:t>
            </w:r>
          </w:p>
        </w:tc>
        <w:tc>
          <w:tcPr>
            <w:tcW w:w="2979" w:type="dxa"/>
          </w:tcPr>
          <w:p w:rsidR="00F8313A" w:rsidRPr="00F8313A" w:rsidRDefault="00F8313A" w:rsidP="00F92C46">
            <w:pPr>
              <w:spacing w:after="80"/>
              <w:jc w:val="center"/>
              <w:rPr>
                <w:b/>
                <w:sz w:val="24"/>
                <w:szCs w:val="24"/>
              </w:rPr>
            </w:pPr>
            <w:r w:rsidRPr="00F8313A">
              <w:rPr>
                <w:b/>
                <w:sz w:val="24"/>
                <w:szCs w:val="24"/>
              </w:rPr>
              <w:t>Low Voltage</w:t>
            </w:r>
          </w:p>
        </w:tc>
        <w:tc>
          <w:tcPr>
            <w:tcW w:w="3032" w:type="dxa"/>
          </w:tcPr>
          <w:p w:rsidR="00F8313A" w:rsidRPr="00F8313A" w:rsidRDefault="00F8313A" w:rsidP="00F92C46">
            <w:pPr>
              <w:spacing w:after="80"/>
              <w:jc w:val="center"/>
              <w:rPr>
                <w:b/>
                <w:sz w:val="24"/>
                <w:szCs w:val="24"/>
              </w:rPr>
            </w:pPr>
            <w:r w:rsidRPr="00F8313A">
              <w:rPr>
                <w:b/>
                <w:sz w:val="24"/>
                <w:szCs w:val="24"/>
              </w:rPr>
              <w:t>High Voltage</w:t>
            </w:r>
          </w:p>
        </w:tc>
      </w:tr>
      <w:tr w:rsidR="00CE7721" w:rsidRPr="00F8313A" w:rsidTr="009F1D02">
        <w:trPr>
          <w:jc w:val="center"/>
        </w:trPr>
        <w:tc>
          <w:tcPr>
            <w:tcW w:w="2268" w:type="dxa"/>
          </w:tcPr>
          <w:p w:rsidR="00CE7721" w:rsidRPr="00F8313A" w:rsidRDefault="00CE7721" w:rsidP="00F92C46">
            <w:pPr>
              <w:spacing w:after="80"/>
              <w:rPr>
                <w:sz w:val="24"/>
                <w:szCs w:val="24"/>
              </w:rPr>
            </w:pPr>
            <w:r w:rsidRPr="00F8313A">
              <w:rPr>
                <w:sz w:val="24"/>
                <w:szCs w:val="24"/>
              </w:rPr>
              <w:t>[Pulldown]</w:t>
            </w:r>
          </w:p>
        </w:tc>
        <w:tc>
          <w:tcPr>
            <w:tcW w:w="2979" w:type="dxa"/>
          </w:tcPr>
          <w:p w:rsidR="00CE7721" w:rsidRPr="008873EC" w:rsidRDefault="00E813AB" w:rsidP="00F92C46">
            <w:pPr>
              <w:spacing w:after="80"/>
              <w:rPr>
                <w:b/>
                <w:color w:val="FF0000"/>
                <w:sz w:val="24"/>
                <w:szCs w:val="24"/>
              </w:rPr>
            </w:pPr>
            <w:r>
              <w:rPr>
                <w:color w:val="FF0000"/>
                <w:sz w:val="24"/>
                <w:szCs w:val="24"/>
              </w:rPr>
              <w:t>V(</w:t>
            </w:r>
            <w:proofErr w:type="spellStart"/>
            <w:r>
              <w:rPr>
                <w:color w:val="FF0000"/>
                <w:sz w:val="24"/>
                <w:szCs w:val="24"/>
              </w:rPr>
              <w:t>Pulldown_ref</w:t>
            </w:r>
            <w:proofErr w:type="spellEnd"/>
            <w:r>
              <w:rPr>
                <w:color w:val="FF0000"/>
                <w:sz w:val="24"/>
                <w:szCs w:val="24"/>
              </w:rPr>
              <w:t xml:space="preserve">, 0) - </w:t>
            </w:r>
            <w:r w:rsidR="00CE7721" w:rsidRPr="008873EC">
              <w:rPr>
                <w:color w:val="FF0000"/>
                <w:sz w:val="24"/>
                <w:szCs w:val="24"/>
              </w:rPr>
              <w:t>V(</w:t>
            </w:r>
            <w:proofErr w:type="spellStart"/>
            <w:r w:rsidR="00CE7721" w:rsidRPr="008873EC">
              <w:rPr>
                <w:color w:val="FF0000"/>
                <w:sz w:val="24"/>
                <w:szCs w:val="24"/>
              </w:rPr>
              <w:t>Pullup_ref</w:t>
            </w:r>
            <w:proofErr w:type="spellEnd"/>
            <w:r w:rsidR="00CE7721" w:rsidRPr="008873EC">
              <w:rPr>
                <w:color w:val="FF0000"/>
                <w:sz w:val="24"/>
                <w:szCs w:val="24"/>
              </w:rPr>
              <w:t xml:space="preserve">, </w:t>
            </w:r>
            <w:proofErr w:type="spellStart"/>
            <w:r w:rsidR="00CE7721" w:rsidRPr="008873EC">
              <w:rPr>
                <w:color w:val="FF0000"/>
                <w:sz w:val="24"/>
                <w:szCs w:val="24"/>
              </w:rPr>
              <w:t>Pulldown_ref</w:t>
            </w:r>
            <w:proofErr w:type="spellEnd"/>
            <w:r w:rsidR="00CE7721" w:rsidRPr="008873EC">
              <w:rPr>
                <w:color w:val="FF0000"/>
                <w:sz w:val="24"/>
                <w:szCs w:val="24"/>
              </w:rPr>
              <w:t>)</w:t>
            </w:r>
          </w:p>
        </w:tc>
        <w:tc>
          <w:tcPr>
            <w:tcW w:w="3032" w:type="dxa"/>
          </w:tcPr>
          <w:p w:rsidR="00CE7721" w:rsidRPr="008873EC" w:rsidRDefault="00E813AB" w:rsidP="00F92C46">
            <w:pPr>
              <w:spacing w:after="80"/>
              <w:rPr>
                <w:b/>
                <w:color w:val="FF0000"/>
                <w:sz w:val="24"/>
                <w:szCs w:val="24"/>
              </w:rPr>
            </w:pPr>
            <w:r>
              <w:rPr>
                <w:color w:val="FF0000"/>
                <w:sz w:val="24"/>
                <w:szCs w:val="24"/>
              </w:rPr>
              <w:t>V(</w:t>
            </w:r>
            <w:proofErr w:type="spellStart"/>
            <w:r w:rsidR="00CE7721" w:rsidRPr="008873EC">
              <w:rPr>
                <w:color w:val="FF0000"/>
                <w:sz w:val="24"/>
                <w:szCs w:val="24"/>
              </w:rPr>
              <w:t>Pullup_ref</w:t>
            </w:r>
            <w:proofErr w:type="spellEnd"/>
            <w:r w:rsidR="00CE7721" w:rsidRPr="008873EC">
              <w:rPr>
                <w:color w:val="FF0000"/>
                <w:sz w:val="24"/>
                <w:szCs w:val="24"/>
              </w:rPr>
              <w:t>,</w:t>
            </w:r>
            <w:r>
              <w:rPr>
                <w:color w:val="FF0000"/>
                <w:sz w:val="24"/>
                <w:szCs w:val="24"/>
              </w:rPr>
              <w:t xml:space="preserve"> 0) +</w:t>
            </w:r>
            <w:r w:rsidR="00CE7721" w:rsidRPr="008873EC">
              <w:rPr>
                <w:color w:val="FF0000"/>
                <w:sz w:val="24"/>
                <w:szCs w:val="24"/>
              </w:rPr>
              <w:t xml:space="preserve"> </w:t>
            </w:r>
            <w:r>
              <w:rPr>
                <w:color w:val="FF0000"/>
                <w:sz w:val="24"/>
                <w:szCs w:val="24"/>
              </w:rPr>
              <w:t>V(</w:t>
            </w:r>
            <w:proofErr w:type="spellStart"/>
            <w:r>
              <w:rPr>
                <w:color w:val="FF0000"/>
                <w:sz w:val="24"/>
                <w:szCs w:val="24"/>
              </w:rPr>
              <w:t>Pullup_ref</w:t>
            </w:r>
            <w:proofErr w:type="spellEnd"/>
            <w:r>
              <w:rPr>
                <w:color w:val="FF0000"/>
                <w:sz w:val="24"/>
                <w:szCs w:val="24"/>
              </w:rPr>
              <w:t xml:space="preserve">, </w:t>
            </w:r>
            <w:proofErr w:type="spellStart"/>
            <w:r w:rsidR="00CE7721" w:rsidRPr="008873EC">
              <w:rPr>
                <w:color w:val="FF0000"/>
                <w:sz w:val="24"/>
                <w:szCs w:val="24"/>
              </w:rPr>
              <w:t>Pulldown_ref</w:t>
            </w:r>
            <w:proofErr w:type="spellEnd"/>
            <w:r w:rsidR="00CE7721" w:rsidRPr="008873EC">
              <w:rPr>
                <w:color w:val="FF0000"/>
                <w:sz w:val="24"/>
                <w:szCs w:val="24"/>
              </w:rPr>
              <w:t>)</w:t>
            </w:r>
          </w:p>
        </w:tc>
      </w:tr>
      <w:tr w:rsidR="00CE7721" w:rsidRPr="00F8313A" w:rsidTr="009F1D02">
        <w:trPr>
          <w:jc w:val="center"/>
        </w:trPr>
        <w:tc>
          <w:tcPr>
            <w:tcW w:w="2268" w:type="dxa"/>
          </w:tcPr>
          <w:p w:rsidR="00CE7721" w:rsidRPr="00F8313A" w:rsidRDefault="00CE7721" w:rsidP="00F92C46">
            <w:pPr>
              <w:spacing w:after="80"/>
              <w:rPr>
                <w:b/>
                <w:sz w:val="24"/>
                <w:szCs w:val="24"/>
              </w:rPr>
            </w:pPr>
            <w:r w:rsidRPr="00F8313A">
              <w:rPr>
                <w:sz w:val="24"/>
                <w:szCs w:val="24"/>
              </w:rPr>
              <w:t>[Pullup]</w:t>
            </w:r>
          </w:p>
        </w:tc>
        <w:tc>
          <w:tcPr>
            <w:tcW w:w="2979" w:type="dxa"/>
          </w:tcPr>
          <w:p w:rsidR="00CE7721" w:rsidRPr="008873EC" w:rsidRDefault="00E813AB" w:rsidP="00F92C46">
            <w:pPr>
              <w:spacing w:after="80"/>
              <w:rPr>
                <w:b/>
                <w:color w:val="FF0000"/>
                <w:sz w:val="24"/>
                <w:szCs w:val="24"/>
              </w:rPr>
            </w:pPr>
            <w:r>
              <w:rPr>
                <w:color w:val="FF0000"/>
                <w:sz w:val="24"/>
                <w:szCs w:val="24"/>
              </w:rPr>
              <w:t>V(</w:t>
            </w:r>
            <w:proofErr w:type="spellStart"/>
            <w:r>
              <w:rPr>
                <w:color w:val="FF0000"/>
                <w:sz w:val="24"/>
                <w:szCs w:val="24"/>
              </w:rPr>
              <w:t>Pulldown_ref</w:t>
            </w:r>
            <w:proofErr w:type="spellEnd"/>
            <w:r>
              <w:rPr>
                <w:color w:val="FF0000"/>
                <w:sz w:val="24"/>
                <w:szCs w:val="24"/>
              </w:rPr>
              <w:t xml:space="preserve">, 0) - </w:t>
            </w:r>
            <w:r w:rsidR="00CE7721" w:rsidRPr="008873EC">
              <w:rPr>
                <w:color w:val="FF0000"/>
                <w:sz w:val="24"/>
                <w:szCs w:val="24"/>
              </w:rPr>
              <w:t>V(</w:t>
            </w:r>
            <w:proofErr w:type="spellStart"/>
            <w:r>
              <w:rPr>
                <w:color w:val="FF0000"/>
                <w:sz w:val="24"/>
                <w:szCs w:val="24"/>
              </w:rPr>
              <w:t>Pullup</w:t>
            </w:r>
            <w:r w:rsidR="00CE7721" w:rsidRPr="008873EC">
              <w:rPr>
                <w:color w:val="FF0000"/>
                <w:sz w:val="24"/>
                <w:szCs w:val="24"/>
              </w:rPr>
              <w:t>_ref</w:t>
            </w:r>
            <w:proofErr w:type="spellEnd"/>
            <w:r w:rsidR="00CE7721" w:rsidRPr="008873EC">
              <w:rPr>
                <w:color w:val="FF0000"/>
                <w:sz w:val="24"/>
                <w:szCs w:val="24"/>
              </w:rPr>
              <w:t xml:space="preserve">, </w:t>
            </w:r>
            <w:proofErr w:type="spellStart"/>
            <w:r w:rsidR="00CE7721" w:rsidRPr="008873EC">
              <w:rPr>
                <w:color w:val="FF0000"/>
                <w:sz w:val="24"/>
                <w:szCs w:val="24"/>
              </w:rPr>
              <w:t>Pulldown_ref</w:t>
            </w:r>
            <w:proofErr w:type="spellEnd"/>
            <w:r w:rsidR="00CE7721" w:rsidRPr="008873EC">
              <w:rPr>
                <w:color w:val="FF0000"/>
                <w:sz w:val="24"/>
                <w:szCs w:val="24"/>
              </w:rPr>
              <w:t>)</w:t>
            </w:r>
          </w:p>
        </w:tc>
        <w:tc>
          <w:tcPr>
            <w:tcW w:w="3032" w:type="dxa"/>
          </w:tcPr>
          <w:p w:rsidR="00CE7721" w:rsidRPr="008873EC" w:rsidRDefault="00E813AB" w:rsidP="00F92C46">
            <w:pPr>
              <w:spacing w:after="80"/>
              <w:rPr>
                <w:b/>
                <w:color w:val="FF0000"/>
                <w:sz w:val="24"/>
                <w:szCs w:val="24"/>
              </w:rPr>
            </w:pPr>
            <w:r>
              <w:rPr>
                <w:color w:val="FF0000"/>
                <w:sz w:val="24"/>
                <w:szCs w:val="24"/>
              </w:rPr>
              <w:t>V(</w:t>
            </w:r>
            <w:proofErr w:type="spellStart"/>
            <w:r>
              <w:rPr>
                <w:color w:val="FF0000"/>
                <w:sz w:val="24"/>
                <w:szCs w:val="24"/>
              </w:rPr>
              <w:t>Pullup_ref</w:t>
            </w:r>
            <w:proofErr w:type="spellEnd"/>
            <w:r>
              <w:rPr>
                <w:color w:val="FF0000"/>
                <w:sz w:val="24"/>
                <w:szCs w:val="24"/>
              </w:rPr>
              <w:t>, 0) + V(</w:t>
            </w:r>
            <w:proofErr w:type="spellStart"/>
            <w:r w:rsidR="00CE7721" w:rsidRPr="008873EC">
              <w:rPr>
                <w:color w:val="FF0000"/>
                <w:sz w:val="24"/>
                <w:szCs w:val="24"/>
              </w:rPr>
              <w:t>Pullup_ref</w:t>
            </w:r>
            <w:proofErr w:type="spellEnd"/>
            <w:r w:rsidR="00CE7721" w:rsidRPr="008873EC">
              <w:rPr>
                <w:color w:val="FF0000"/>
                <w:sz w:val="24"/>
                <w:szCs w:val="24"/>
              </w:rPr>
              <w:t xml:space="preserve">, </w:t>
            </w:r>
            <w:proofErr w:type="spellStart"/>
            <w:r w:rsidR="00CE7721" w:rsidRPr="008873EC">
              <w:rPr>
                <w:color w:val="FF0000"/>
                <w:sz w:val="24"/>
                <w:szCs w:val="24"/>
              </w:rPr>
              <w:t>Pulldown_ref</w:t>
            </w:r>
            <w:proofErr w:type="spellEnd"/>
            <w:r w:rsidR="00CE7721" w:rsidRPr="008873EC">
              <w:rPr>
                <w:color w:val="FF0000"/>
                <w:sz w:val="24"/>
                <w:szCs w:val="24"/>
              </w:rPr>
              <w:t>)</w:t>
            </w:r>
          </w:p>
        </w:tc>
      </w:tr>
      <w:tr w:rsidR="00CE7721" w:rsidRPr="00F8313A" w:rsidTr="009F1D02">
        <w:trPr>
          <w:jc w:val="center"/>
        </w:trPr>
        <w:tc>
          <w:tcPr>
            <w:tcW w:w="2268" w:type="dxa"/>
          </w:tcPr>
          <w:p w:rsidR="00CE7721" w:rsidRPr="00F8313A" w:rsidRDefault="00AF704E" w:rsidP="00F92C46">
            <w:pPr>
              <w:spacing w:after="80"/>
              <w:rPr>
                <w:sz w:val="24"/>
                <w:szCs w:val="24"/>
              </w:rPr>
            </w:pPr>
            <w:r>
              <w:rPr>
                <w:color w:val="FF0000"/>
                <w:sz w:val="24"/>
                <w:szCs w:val="24"/>
              </w:rPr>
              <w:t>[Pulldown</w:t>
            </w:r>
            <w:r w:rsidR="00565E08" w:rsidRPr="00565E08">
              <w:rPr>
                <w:color w:val="FF0000"/>
                <w:sz w:val="24"/>
                <w:szCs w:val="24"/>
              </w:rPr>
              <w:t>] (ECL)</w:t>
            </w:r>
          </w:p>
        </w:tc>
        <w:tc>
          <w:tcPr>
            <w:tcW w:w="2979" w:type="dxa"/>
          </w:tcPr>
          <w:p w:rsidR="00CE7721" w:rsidRPr="008873EC" w:rsidRDefault="00565E08" w:rsidP="00F92C46">
            <w:pPr>
              <w:spacing w:after="80"/>
              <w:rPr>
                <w:color w:val="FF0000"/>
                <w:sz w:val="24"/>
                <w:szCs w:val="24"/>
              </w:rPr>
            </w:pPr>
            <w:r>
              <w:rPr>
                <w:color w:val="FF0000"/>
                <w:sz w:val="24"/>
                <w:szCs w:val="24"/>
              </w:rPr>
              <w:t>0.0</w:t>
            </w:r>
            <w:r w:rsidR="00AF704E">
              <w:rPr>
                <w:color w:val="FF0000"/>
                <w:sz w:val="24"/>
                <w:szCs w:val="24"/>
              </w:rPr>
              <w:t xml:space="preserve"> V</w:t>
            </w:r>
          </w:p>
        </w:tc>
        <w:tc>
          <w:tcPr>
            <w:tcW w:w="3032" w:type="dxa"/>
          </w:tcPr>
          <w:p w:rsidR="00CE7721" w:rsidRPr="008873EC" w:rsidRDefault="00565E08" w:rsidP="00F92C46">
            <w:pPr>
              <w:spacing w:after="80"/>
              <w:rPr>
                <w:color w:val="FF0000"/>
                <w:sz w:val="24"/>
                <w:szCs w:val="24"/>
              </w:rPr>
            </w:pPr>
            <w:r>
              <w:rPr>
                <w:color w:val="FF0000"/>
                <w:sz w:val="24"/>
                <w:szCs w:val="24"/>
              </w:rPr>
              <w:t>2.0</w:t>
            </w:r>
            <w:r w:rsidR="00AF704E">
              <w:rPr>
                <w:color w:val="FF0000"/>
                <w:sz w:val="24"/>
                <w:szCs w:val="24"/>
              </w:rPr>
              <w:t xml:space="preserve"> V</w:t>
            </w:r>
          </w:p>
        </w:tc>
      </w:tr>
      <w:tr w:rsidR="00CE7721" w:rsidRPr="00F8313A" w:rsidTr="009F1D02">
        <w:trPr>
          <w:jc w:val="center"/>
        </w:trPr>
        <w:tc>
          <w:tcPr>
            <w:tcW w:w="2268" w:type="dxa"/>
          </w:tcPr>
          <w:p w:rsidR="00CE7721" w:rsidRPr="00F8313A" w:rsidRDefault="00AF704E" w:rsidP="00F92C46">
            <w:pPr>
              <w:spacing w:after="80"/>
              <w:rPr>
                <w:sz w:val="24"/>
                <w:szCs w:val="24"/>
              </w:rPr>
            </w:pPr>
            <w:r>
              <w:rPr>
                <w:color w:val="FF0000"/>
                <w:sz w:val="24"/>
                <w:szCs w:val="24"/>
              </w:rPr>
              <w:t>[Pullup</w:t>
            </w:r>
            <w:r w:rsidR="00565E08" w:rsidRPr="00565E08">
              <w:rPr>
                <w:color w:val="FF0000"/>
                <w:sz w:val="24"/>
                <w:szCs w:val="24"/>
              </w:rPr>
              <w:t>] (ECL)</w:t>
            </w:r>
          </w:p>
        </w:tc>
        <w:tc>
          <w:tcPr>
            <w:tcW w:w="2979" w:type="dxa"/>
          </w:tcPr>
          <w:p w:rsidR="00CE7721" w:rsidRPr="008873EC" w:rsidRDefault="00565E08" w:rsidP="00F92C46">
            <w:pPr>
              <w:spacing w:after="80"/>
              <w:rPr>
                <w:color w:val="FF0000"/>
                <w:sz w:val="24"/>
                <w:szCs w:val="24"/>
              </w:rPr>
            </w:pPr>
            <w:r>
              <w:rPr>
                <w:color w:val="FF0000"/>
                <w:sz w:val="24"/>
                <w:szCs w:val="24"/>
              </w:rPr>
              <w:t>0.0</w:t>
            </w:r>
            <w:r w:rsidR="00AF704E">
              <w:rPr>
                <w:color w:val="FF0000"/>
                <w:sz w:val="24"/>
                <w:szCs w:val="24"/>
              </w:rPr>
              <w:t xml:space="preserve"> V</w:t>
            </w:r>
          </w:p>
        </w:tc>
        <w:tc>
          <w:tcPr>
            <w:tcW w:w="3032" w:type="dxa"/>
          </w:tcPr>
          <w:p w:rsidR="00CE7721" w:rsidRPr="008873EC" w:rsidRDefault="00565E08" w:rsidP="00F92C46">
            <w:pPr>
              <w:spacing w:after="80"/>
              <w:rPr>
                <w:color w:val="FF0000"/>
                <w:sz w:val="24"/>
                <w:szCs w:val="24"/>
              </w:rPr>
            </w:pPr>
            <w:r>
              <w:rPr>
                <w:color w:val="FF0000"/>
                <w:sz w:val="24"/>
                <w:szCs w:val="24"/>
              </w:rPr>
              <w:t>2.0</w:t>
            </w:r>
            <w:r w:rsidR="00AF704E">
              <w:rPr>
                <w:color w:val="FF0000"/>
                <w:sz w:val="24"/>
                <w:szCs w:val="24"/>
              </w:rPr>
              <w:t xml:space="preserve"> V</w:t>
            </w:r>
          </w:p>
        </w:tc>
      </w:tr>
      <w:tr w:rsidR="00CE7721" w:rsidRPr="00F8313A" w:rsidTr="009F1D02">
        <w:trPr>
          <w:jc w:val="center"/>
        </w:trPr>
        <w:tc>
          <w:tcPr>
            <w:tcW w:w="2268" w:type="dxa"/>
          </w:tcPr>
          <w:p w:rsidR="00CE7721" w:rsidRPr="00F8313A" w:rsidRDefault="00CE7721" w:rsidP="00F92C46">
            <w:pPr>
              <w:spacing w:after="80"/>
              <w:rPr>
                <w:b/>
                <w:sz w:val="24"/>
                <w:szCs w:val="24"/>
              </w:rPr>
            </w:pPr>
            <w:r w:rsidRPr="00F8313A">
              <w:rPr>
                <w:sz w:val="24"/>
                <w:szCs w:val="24"/>
              </w:rPr>
              <w:t>[GND Clamp]</w:t>
            </w:r>
          </w:p>
        </w:tc>
        <w:tc>
          <w:tcPr>
            <w:tcW w:w="2979" w:type="dxa"/>
          </w:tcPr>
          <w:p w:rsidR="00CE7721" w:rsidRPr="008873EC" w:rsidRDefault="00451433" w:rsidP="00F92C46">
            <w:pPr>
              <w:spacing w:after="80"/>
              <w:rPr>
                <w:b/>
                <w:color w:val="FF0000"/>
                <w:sz w:val="24"/>
                <w:szCs w:val="24"/>
              </w:rPr>
            </w:pPr>
            <w:r>
              <w:rPr>
                <w:color w:val="FF0000"/>
                <w:sz w:val="24"/>
                <w:szCs w:val="24"/>
              </w:rPr>
              <w:t>V(</w:t>
            </w:r>
            <w:proofErr w:type="spellStart"/>
            <w:r>
              <w:rPr>
                <w:color w:val="FF0000"/>
                <w:sz w:val="24"/>
                <w:szCs w:val="24"/>
              </w:rPr>
              <w:t>Gnd_clamp</w:t>
            </w:r>
            <w:r w:rsidR="000B42DC">
              <w:rPr>
                <w:color w:val="FF0000"/>
                <w:sz w:val="24"/>
                <w:szCs w:val="24"/>
              </w:rPr>
              <w:t>_ref</w:t>
            </w:r>
            <w:proofErr w:type="spellEnd"/>
            <w:r w:rsidR="000B42DC">
              <w:rPr>
                <w:color w:val="FF0000"/>
                <w:sz w:val="24"/>
                <w:szCs w:val="24"/>
              </w:rPr>
              <w:t xml:space="preserve">, 0) </w:t>
            </w:r>
            <w:r w:rsidR="00CE7721" w:rsidRPr="008873EC">
              <w:rPr>
                <w:color w:val="FF0000"/>
                <w:sz w:val="24"/>
                <w:szCs w:val="24"/>
              </w:rPr>
              <w:t>-V(</w:t>
            </w:r>
            <w:proofErr w:type="spellStart"/>
            <w:r w:rsidR="00CE7721" w:rsidRPr="008873EC">
              <w:rPr>
                <w:color w:val="FF0000"/>
                <w:sz w:val="24"/>
                <w:szCs w:val="24"/>
              </w:rPr>
              <w:t>Power_clamp_ref</w:t>
            </w:r>
            <w:proofErr w:type="spellEnd"/>
            <w:r w:rsidR="00CE7721" w:rsidRPr="008873EC">
              <w:rPr>
                <w:color w:val="FF0000"/>
                <w:sz w:val="24"/>
                <w:szCs w:val="24"/>
              </w:rPr>
              <w:t xml:space="preserve">, </w:t>
            </w:r>
            <w:proofErr w:type="spellStart"/>
            <w:r w:rsidR="00CE7721" w:rsidRPr="008873EC">
              <w:rPr>
                <w:color w:val="FF0000"/>
                <w:sz w:val="24"/>
                <w:szCs w:val="24"/>
              </w:rPr>
              <w:t>Gnd_clamp_ref</w:t>
            </w:r>
            <w:proofErr w:type="spellEnd"/>
            <w:r w:rsidR="00CE7721" w:rsidRPr="008873EC">
              <w:rPr>
                <w:color w:val="FF0000"/>
                <w:sz w:val="24"/>
                <w:szCs w:val="24"/>
              </w:rPr>
              <w:t>)</w:t>
            </w:r>
          </w:p>
        </w:tc>
        <w:tc>
          <w:tcPr>
            <w:tcW w:w="3032" w:type="dxa"/>
          </w:tcPr>
          <w:p w:rsidR="00CE7721" w:rsidRPr="008873EC" w:rsidRDefault="00451433" w:rsidP="00F92C46">
            <w:pPr>
              <w:spacing w:after="80"/>
              <w:rPr>
                <w:b/>
                <w:color w:val="FF0000"/>
                <w:sz w:val="24"/>
                <w:szCs w:val="24"/>
              </w:rPr>
            </w:pPr>
            <w:r>
              <w:rPr>
                <w:color w:val="FF0000"/>
                <w:sz w:val="24"/>
                <w:szCs w:val="24"/>
              </w:rPr>
              <w:t>V(</w:t>
            </w:r>
            <w:proofErr w:type="spellStart"/>
            <w:r>
              <w:rPr>
                <w:color w:val="FF0000"/>
                <w:sz w:val="24"/>
                <w:szCs w:val="24"/>
              </w:rPr>
              <w:t>Gnd_clamp</w:t>
            </w:r>
            <w:r w:rsidR="0043465F">
              <w:rPr>
                <w:color w:val="FF0000"/>
                <w:sz w:val="24"/>
                <w:szCs w:val="24"/>
              </w:rPr>
              <w:t>_ref</w:t>
            </w:r>
            <w:proofErr w:type="spellEnd"/>
            <w:r w:rsidR="0043465F">
              <w:rPr>
                <w:color w:val="FF0000"/>
                <w:sz w:val="24"/>
                <w:szCs w:val="24"/>
              </w:rPr>
              <w:t xml:space="preserve">, 0) + </w:t>
            </w:r>
            <w:r w:rsidR="00CE7721" w:rsidRPr="008873EC">
              <w:rPr>
                <w:color w:val="FF0000"/>
                <w:sz w:val="24"/>
                <w:szCs w:val="24"/>
              </w:rPr>
              <w:t>V(</w:t>
            </w:r>
            <w:proofErr w:type="spellStart"/>
            <w:r w:rsidR="00CE7721" w:rsidRPr="008873EC">
              <w:rPr>
                <w:color w:val="FF0000"/>
                <w:sz w:val="24"/>
                <w:szCs w:val="24"/>
              </w:rPr>
              <w:t>Power_clamp_ref</w:t>
            </w:r>
            <w:proofErr w:type="spellEnd"/>
            <w:r w:rsidR="00CE7721" w:rsidRPr="008873EC">
              <w:rPr>
                <w:color w:val="FF0000"/>
                <w:sz w:val="24"/>
                <w:szCs w:val="24"/>
              </w:rPr>
              <w:t xml:space="preserve">, </w:t>
            </w:r>
            <w:proofErr w:type="spellStart"/>
            <w:r w:rsidR="00CE7721" w:rsidRPr="008873EC">
              <w:rPr>
                <w:color w:val="FF0000"/>
                <w:sz w:val="24"/>
                <w:szCs w:val="24"/>
              </w:rPr>
              <w:t>Gnd_clamp_ref</w:t>
            </w:r>
            <w:proofErr w:type="spellEnd"/>
            <w:r w:rsidR="00CE7721" w:rsidRPr="008873EC">
              <w:rPr>
                <w:color w:val="FF0000"/>
                <w:sz w:val="24"/>
                <w:szCs w:val="24"/>
              </w:rPr>
              <w:t>)</w:t>
            </w:r>
          </w:p>
        </w:tc>
      </w:tr>
      <w:tr w:rsidR="00F8313A" w:rsidRPr="00F8313A" w:rsidTr="009F1D02">
        <w:trPr>
          <w:jc w:val="center"/>
        </w:trPr>
        <w:tc>
          <w:tcPr>
            <w:tcW w:w="2268" w:type="dxa"/>
          </w:tcPr>
          <w:p w:rsidR="00F8313A" w:rsidRPr="00F8313A" w:rsidRDefault="00F8313A" w:rsidP="00F92C46">
            <w:pPr>
              <w:spacing w:after="80"/>
              <w:rPr>
                <w:b/>
                <w:sz w:val="24"/>
                <w:szCs w:val="24"/>
              </w:rPr>
            </w:pPr>
            <w:r w:rsidRPr="00F8313A">
              <w:rPr>
                <w:sz w:val="24"/>
                <w:szCs w:val="24"/>
              </w:rPr>
              <w:t>[POWER Clamp]</w:t>
            </w:r>
          </w:p>
        </w:tc>
        <w:tc>
          <w:tcPr>
            <w:tcW w:w="2979" w:type="dxa"/>
          </w:tcPr>
          <w:p w:rsidR="00F8313A" w:rsidRPr="008873EC" w:rsidRDefault="0043465F" w:rsidP="00451433">
            <w:pPr>
              <w:spacing w:after="80"/>
              <w:rPr>
                <w:b/>
                <w:color w:val="FF0000"/>
                <w:sz w:val="24"/>
                <w:szCs w:val="24"/>
              </w:rPr>
            </w:pPr>
            <w:r>
              <w:rPr>
                <w:color w:val="FF0000"/>
                <w:sz w:val="24"/>
                <w:szCs w:val="24"/>
              </w:rPr>
              <w:t>V(</w:t>
            </w:r>
            <w:proofErr w:type="spellStart"/>
            <w:r>
              <w:rPr>
                <w:color w:val="FF0000"/>
                <w:sz w:val="24"/>
                <w:szCs w:val="24"/>
              </w:rPr>
              <w:t>Po</w:t>
            </w:r>
            <w:r w:rsidR="00451433">
              <w:rPr>
                <w:color w:val="FF0000"/>
                <w:sz w:val="24"/>
                <w:szCs w:val="24"/>
              </w:rPr>
              <w:t>wer_clamp_ref</w:t>
            </w:r>
            <w:proofErr w:type="spellEnd"/>
            <w:r w:rsidR="00451433">
              <w:rPr>
                <w:color w:val="FF0000"/>
                <w:sz w:val="24"/>
                <w:szCs w:val="24"/>
              </w:rPr>
              <w:t>, 0)</w:t>
            </w:r>
          </w:p>
        </w:tc>
        <w:tc>
          <w:tcPr>
            <w:tcW w:w="3032" w:type="dxa"/>
          </w:tcPr>
          <w:p w:rsidR="00F8313A" w:rsidRPr="008873EC" w:rsidRDefault="0043465F" w:rsidP="00F92C46">
            <w:pPr>
              <w:spacing w:after="80"/>
              <w:rPr>
                <w:b/>
                <w:color w:val="FF0000"/>
                <w:sz w:val="24"/>
                <w:szCs w:val="24"/>
              </w:rPr>
            </w:pPr>
            <w:r>
              <w:rPr>
                <w:color w:val="FF0000"/>
                <w:sz w:val="24"/>
                <w:szCs w:val="24"/>
              </w:rPr>
              <w:t>V(</w:t>
            </w:r>
            <w:proofErr w:type="spellStart"/>
            <w:r>
              <w:rPr>
                <w:color w:val="FF0000"/>
                <w:sz w:val="24"/>
                <w:szCs w:val="24"/>
              </w:rPr>
              <w:t>Power_clamp_ref</w:t>
            </w:r>
            <w:proofErr w:type="spellEnd"/>
            <w:r>
              <w:rPr>
                <w:color w:val="FF0000"/>
                <w:sz w:val="24"/>
                <w:szCs w:val="24"/>
              </w:rPr>
              <w:t>, 0) + V(</w:t>
            </w:r>
            <w:proofErr w:type="spellStart"/>
            <w:r w:rsidR="009F1D02" w:rsidRPr="008873EC">
              <w:rPr>
                <w:color w:val="FF0000"/>
                <w:sz w:val="24"/>
                <w:szCs w:val="24"/>
              </w:rPr>
              <w:t>Power_clamp_ref</w:t>
            </w:r>
            <w:proofErr w:type="spellEnd"/>
            <w:r w:rsidR="009F1D02" w:rsidRPr="008873EC">
              <w:rPr>
                <w:color w:val="FF0000"/>
                <w:sz w:val="24"/>
                <w:szCs w:val="24"/>
              </w:rPr>
              <w:t xml:space="preserve">, </w:t>
            </w:r>
            <w:proofErr w:type="spellStart"/>
            <w:r w:rsidR="009F1D02" w:rsidRPr="008873EC">
              <w:rPr>
                <w:color w:val="FF0000"/>
                <w:sz w:val="24"/>
                <w:szCs w:val="24"/>
              </w:rPr>
              <w:t>Gnd_clamp_ref</w:t>
            </w:r>
            <w:proofErr w:type="spellEnd"/>
            <w:r w:rsidR="009F1D02" w:rsidRPr="008873EC">
              <w:rPr>
                <w:color w:val="FF0000"/>
                <w:sz w:val="24"/>
                <w:szCs w:val="24"/>
              </w:rPr>
              <w:t>)</w:t>
            </w:r>
          </w:p>
        </w:tc>
      </w:tr>
      <w:tr w:rsidR="00F8313A" w:rsidRPr="00F8313A" w:rsidTr="009F1D02">
        <w:trPr>
          <w:jc w:val="center"/>
        </w:trPr>
        <w:tc>
          <w:tcPr>
            <w:tcW w:w="2268" w:type="dxa"/>
          </w:tcPr>
          <w:p w:rsidR="00F8313A" w:rsidRPr="00F8313A" w:rsidRDefault="00F8313A" w:rsidP="00F92C46">
            <w:pPr>
              <w:spacing w:after="80"/>
              <w:rPr>
                <w:b/>
                <w:sz w:val="24"/>
                <w:szCs w:val="24"/>
              </w:rPr>
            </w:pPr>
            <w:r w:rsidRPr="00F8313A">
              <w:rPr>
                <w:sz w:val="24"/>
                <w:szCs w:val="24"/>
              </w:rPr>
              <w:t>[Series Current]</w:t>
            </w:r>
          </w:p>
        </w:tc>
        <w:tc>
          <w:tcPr>
            <w:tcW w:w="2979" w:type="dxa"/>
          </w:tcPr>
          <w:p w:rsidR="00F8313A" w:rsidRPr="008873EC" w:rsidRDefault="001C46B8" w:rsidP="00F92C46">
            <w:pPr>
              <w:spacing w:after="80"/>
              <w:rPr>
                <w:b/>
                <w:color w:val="FF0000"/>
                <w:sz w:val="24"/>
                <w:szCs w:val="24"/>
              </w:rPr>
            </w:pPr>
            <w:r w:rsidRPr="008873EC">
              <w:rPr>
                <w:color w:val="FF0000"/>
                <w:sz w:val="24"/>
                <w:szCs w:val="24"/>
              </w:rPr>
              <w:t>-</w:t>
            </w:r>
            <w:r w:rsidR="00C51800">
              <w:rPr>
                <w:color w:val="FF0000"/>
                <w:sz w:val="24"/>
                <w:szCs w:val="24"/>
              </w:rPr>
              <w:t>V(</w:t>
            </w:r>
            <w:proofErr w:type="spellStart"/>
            <w:r w:rsidR="00C51800">
              <w:rPr>
                <w:color w:val="FF0000"/>
                <w:sz w:val="24"/>
                <w:szCs w:val="24"/>
              </w:rPr>
              <w:t>Power_clamp_ref</w:t>
            </w:r>
            <w:proofErr w:type="spellEnd"/>
            <w:r w:rsidR="00C51800">
              <w:rPr>
                <w:color w:val="FF0000"/>
                <w:sz w:val="24"/>
                <w:szCs w:val="24"/>
              </w:rPr>
              <w:t xml:space="preserve">, </w:t>
            </w:r>
            <w:proofErr w:type="spellStart"/>
            <w:r w:rsidR="00C51800">
              <w:rPr>
                <w:color w:val="FF0000"/>
                <w:sz w:val="24"/>
                <w:szCs w:val="24"/>
              </w:rPr>
              <w:t>Gnd_clamp</w:t>
            </w:r>
            <w:r w:rsidRPr="008873EC">
              <w:rPr>
                <w:color w:val="FF0000"/>
                <w:sz w:val="24"/>
                <w:szCs w:val="24"/>
              </w:rPr>
              <w:t>_ref</w:t>
            </w:r>
            <w:proofErr w:type="spellEnd"/>
            <w:r w:rsidRPr="008873EC">
              <w:rPr>
                <w:color w:val="FF0000"/>
                <w:sz w:val="24"/>
                <w:szCs w:val="24"/>
              </w:rPr>
              <w:t>)</w:t>
            </w:r>
          </w:p>
        </w:tc>
        <w:tc>
          <w:tcPr>
            <w:tcW w:w="3032" w:type="dxa"/>
          </w:tcPr>
          <w:p w:rsidR="00F8313A" w:rsidRPr="008873EC" w:rsidRDefault="00623D3C" w:rsidP="00F92C46">
            <w:pPr>
              <w:spacing w:after="80"/>
              <w:rPr>
                <w:b/>
                <w:color w:val="FF0000"/>
                <w:sz w:val="24"/>
                <w:szCs w:val="24"/>
              </w:rPr>
            </w:pPr>
            <w:r w:rsidRPr="008873EC">
              <w:rPr>
                <w:color w:val="FF0000"/>
                <w:sz w:val="24"/>
                <w:szCs w:val="24"/>
              </w:rPr>
              <w:t>V(</w:t>
            </w:r>
            <w:proofErr w:type="spellStart"/>
            <w:r w:rsidRPr="008873EC">
              <w:rPr>
                <w:color w:val="FF0000"/>
                <w:sz w:val="24"/>
                <w:szCs w:val="24"/>
              </w:rPr>
              <w:t>Power_cl</w:t>
            </w:r>
            <w:r w:rsidR="007F6031" w:rsidRPr="008873EC">
              <w:rPr>
                <w:color w:val="FF0000"/>
                <w:sz w:val="24"/>
                <w:szCs w:val="24"/>
              </w:rPr>
              <w:t>amp_ref</w:t>
            </w:r>
            <w:proofErr w:type="spellEnd"/>
            <w:r w:rsidR="007F6031" w:rsidRPr="008873EC">
              <w:rPr>
                <w:color w:val="FF0000"/>
                <w:sz w:val="24"/>
                <w:szCs w:val="24"/>
              </w:rPr>
              <w:t xml:space="preserve">, </w:t>
            </w:r>
            <w:proofErr w:type="spellStart"/>
            <w:r w:rsidR="007F6031" w:rsidRPr="008873EC">
              <w:rPr>
                <w:color w:val="FF0000"/>
                <w:sz w:val="24"/>
                <w:szCs w:val="24"/>
              </w:rPr>
              <w:t>Gnd_clamp</w:t>
            </w:r>
            <w:r w:rsidR="001C46B8" w:rsidRPr="008873EC">
              <w:rPr>
                <w:color w:val="FF0000"/>
                <w:sz w:val="24"/>
                <w:szCs w:val="24"/>
              </w:rPr>
              <w:t>_ref</w:t>
            </w:r>
            <w:proofErr w:type="spellEnd"/>
            <w:r w:rsidR="001C46B8" w:rsidRPr="008873EC">
              <w:rPr>
                <w:color w:val="FF0000"/>
                <w:sz w:val="24"/>
                <w:szCs w:val="24"/>
              </w:rPr>
              <w:t>)</w:t>
            </w:r>
          </w:p>
        </w:tc>
      </w:tr>
      <w:tr w:rsidR="00F8313A" w:rsidRPr="00F8313A" w:rsidTr="009F1D02">
        <w:trPr>
          <w:jc w:val="center"/>
        </w:trPr>
        <w:tc>
          <w:tcPr>
            <w:tcW w:w="2268" w:type="dxa"/>
          </w:tcPr>
          <w:p w:rsidR="00F8313A" w:rsidRPr="00F8313A" w:rsidRDefault="00F8313A" w:rsidP="00F92C46">
            <w:pPr>
              <w:spacing w:after="80"/>
              <w:rPr>
                <w:b/>
                <w:sz w:val="24"/>
                <w:szCs w:val="24"/>
              </w:rPr>
            </w:pPr>
            <w:r w:rsidRPr="00F8313A">
              <w:rPr>
                <w:sz w:val="24"/>
                <w:szCs w:val="24"/>
              </w:rPr>
              <w:t>[Series MOSFET]</w:t>
            </w:r>
          </w:p>
        </w:tc>
        <w:tc>
          <w:tcPr>
            <w:tcW w:w="2979" w:type="dxa"/>
          </w:tcPr>
          <w:p w:rsidR="00F8313A" w:rsidRPr="008873EC" w:rsidRDefault="00623D3C" w:rsidP="00F92C46">
            <w:pPr>
              <w:spacing w:after="80"/>
              <w:rPr>
                <w:b/>
                <w:color w:val="FF0000"/>
                <w:sz w:val="24"/>
                <w:szCs w:val="24"/>
              </w:rPr>
            </w:pPr>
            <w:r w:rsidRPr="008873EC">
              <w:rPr>
                <w:color w:val="FF0000"/>
                <w:sz w:val="24"/>
                <w:szCs w:val="24"/>
              </w:rPr>
              <w:t>0.0 V</w:t>
            </w:r>
          </w:p>
        </w:tc>
        <w:tc>
          <w:tcPr>
            <w:tcW w:w="3032" w:type="dxa"/>
          </w:tcPr>
          <w:p w:rsidR="00F8313A" w:rsidRPr="008873EC" w:rsidRDefault="00623D3C" w:rsidP="00F92C46">
            <w:pPr>
              <w:spacing w:after="80"/>
              <w:rPr>
                <w:b/>
                <w:color w:val="FF0000"/>
                <w:sz w:val="24"/>
                <w:szCs w:val="24"/>
              </w:rPr>
            </w:pPr>
            <w:r w:rsidRPr="008873EC">
              <w:rPr>
                <w:color w:val="FF0000"/>
                <w:sz w:val="24"/>
                <w:szCs w:val="24"/>
              </w:rPr>
              <w:t>V(</w:t>
            </w:r>
            <w:proofErr w:type="spellStart"/>
            <w:r w:rsidR="007F6031" w:rsidRPr="008873EC">
              <w:rPr>
                <w:color w:val="FF0000"/>
                <w:sz w:val="24"/>
                <w:szCs w:val="24"/>
              </w:rPr>
              <w:t>Power_clamp_ref</w:t>
            </w:r>
            <w:proofErr w:type="spellEnd"/>
            <w:r w:rsidR="007F6031" w:rsidRPr="008873EC">
              <w:rPr>
                <w:color w:val="FF0000"/>
                <w:sz w:val="24"/>
                <w:szCs w:val="24"/>
              </w:rPr>
              <w:t xml:space="preserve">, </w:t>
            </w:r>
            <w:proofErr w:type="spellStart"/>
            <w:r w:rsidR="007F6031" w:rsidRPr="008873EC">
              <w:rPr>
                <w:color w:val="FF0000"/>
                <w:sz w:val="24"/>
                <w:szCs w:val="24"/>
              </w:rPr>
              <w:t>Gnd_clamp</w:t>
            </w:r>
            <w:r w:rsidR="001C46B8" w:rsidRPr="008873EC">
              <w:rPr>
                <w:color w:val="FF0000"/>
                <w:sz w:val="24"/>
                <w:szCs w:val="24"/>
              </w:rPr>
              <w:t>_ref</w:t>
            </w:r>
            <w:proofErr w:type="spellEnd"/>
            <w:r w:rsidR="001C46B8" w:rsidRPr="008873EC">
              <w:rPr>
                <w:color w:val="FF0000"/>
                <w:sz w:val="24"/>
                <w:szCs w:val="24"/>
              </w:rPr>
              <w:t>)</w:t>
            </w:r>
          </w:p>
        </w:tc>
      </w:tr>
      <w:tr w:rsidR="00414B24" w:rsidRPr="00F8313A" w:rsidTr="009F1D02">
        <w:trPr>
          <w:jc w:val="center"/>
        </w:trPr>
        <w:tc>
          <w:tcPr>
            <w:tcW w:w="2268" w:type="dxa"/>
          </w:tcPr>
          <w:p w:rsidR="00414B24" w:rsidRPr="00F8313A" w:rsidRDefault="00414B24" w:rsidP="00F92C46">
            <w:pPr>
              <w:spacing w:after="80"/>
              <w:rPr>
                <w:sz w:val="24"/>
                <w:szCs w:val="24"/>
              </w:rPr>
            </w:pPr>
            <w:r w:rsidRPr="00811F3A">
              <w:rPr>
                <w:color w:val="FF0000"/>
                <w:sz w:val="24"/>
                <w:szCs w:val="24"/>
              </w:rPr>
              <w:t>[ISSO PD]</w:t>
            </w:r>
          </w:p>
        </w:tc>
        <w:tc>
          <w:tcPr>
            <w:tcW w:w="2979" w:type="dxa"/>
          </w:tcPr>
          <w:p w:rsidR="00414B24" w:rsidRPr="008873EC" w:rsidRDefault="00414B24" w:rsidP="00F92C46">
            <w:pPr>
              <w:spacing w:after="80"/>
              <w:rPr>
                <w:color w:val="FF0000"/>
                <w:sz w:val="24"/>
                <w:szCs w:val="24"/>
              </w:rPr>
            </w:pPr>
            <w:r>
              <w:rPr>
                <w:color w:val="FF0000"/>
                <w:sz w:val="24"/>
                <w:szCs w:val="24"/>
              </w:rPr>
              <w:t>-V(</w:t>
            </w:r>
            <w:proofErr w:type="spellStart"/>
            <w:r>
              <w:rPr>
                <w:color w:val="FF0000"/>
                <w:sz w:val="24"/>
                <w:szCs w:val="24"/>
              </w:rPr>
              <w:t>Pullup_ref</w:t>
            </w:r>
            <w:proofErr w:type="spellEnd"/>
            <w:r>
              <w:rPr>
                <w:color w:val="FF0000"/>
                <w:sz w:val="24"/>
                <w:szCs w:val="24"/>
              </w:rPr>
              <w:t xml:space="preserve">, </w:t>
            </w:r>
            <w:proofErr w:type="spellStart"/>
            <w:r>
              <w:rPr>
                <w:color w:val="FF0000"/>
                <w:sz w:val="24"/>
                <w:szCs w:val="24"/>
              </w:rPr>
              <w:t>Pulldown_ref</w:t>
            </w:r>
            <w:proofErr w:type="spellEnd"/>
            <w:r>
              <w:rPr>
                <w:color w:val="FF0000"/>
                <w:sz w:val="24"/>
                <w:szCs w:val="24"/>
              </w:rPr>
              <w:t>)</w:t>
            </w:r>
          </w:p>
        </w:tc>
        <w:tc>
          <w:tcPr>
            <w:tcW w:w="3032" w:type="dxa"/>
          </w:tcPr>
          <w:p w:rsidR="00414B24" w:rsidRPr="008873EC" w:rsidRDefault="00414B24" w:rsidP="00F92C46">
            <w:pPr>
              <w:spacing w:after="80"/>
              <w:rPr>
                <w:color w:val="FF0000"/>
                <w:sz w:val="24"/>
                <w:szCs w:val="24"/>
              </w:rPr>
            </w:pPr>
            <w:r>
              <w:rPr>
                <w:color w:val="FF0000"/>
                <w:sz w:val="24"/>
                <w:szCs w:val="24"/>
              </w:rPr>
              <w:t>V(</w:t>
            </w:r>
            <w:proofErr w:type="spellStart"/>
            <w:r>
              <w:rPr>
                <w:color w:val="FF0000"/>
                <w:sz w:val="24"/>
                <w:szCs w:val="24"/>
              </w:rPr>
              <w:t>Pullup_ref</w:t>
            </w:r>
            <w:proofErr w:type="spellEnd"/>
            <w:r>
              <w:rPr>
                <w:color w:val="FF0000"/>
                <w:sz w:val="24"/>
                <w:szCs w:val="24"/>
              </w:rPr>
              <w:t xml:space="preserve">, </w:t>
            </w:r>
            <w:proofErr w:type="spellStart"/>
            <w:r>
              <w:rPr>
                <w:color w:val="FF0000"/>
                <w:sz w:val="24"/>
                <w:szCs w:val="24"/>
              </w:rPr>
              <w:t>Pulldown_ref</w:t>
            </w:r>
            <w:proofErr w:type="spellEnd"/>
            <w:r>
              <w:rPr>
                <w:color w:val="FF0000"/>
                <w:sz w:val="24"/>
                <w:szCs w:val="24"/>
              </w:rPr>
              <w:t>)</w:t>
            </w:r>
          </w:p>
        </w:tc>
      </w:tr>
      <w:tr w:rsidR="00414B24" w:rsidRPr="00F8313A" w:rsidTr="009F1D02">
        <w:trPr>
          <w:jc w:val="center"/>
        </w:trPr>
        <w:tc>
          <w:tcPr>
            <w:tcW w:w="2268" w:type="dxa"/>
          </w:tcPr>
          <w:p w:rsidR="00414B24" w:rsidRPr="00F8313A" w:rsidRDefault="00414B24" w:rsidP="00F92C46">
            <w:pPr>
              <w:spacing w:after="80"/>
              <w:rPr>
                <w:sz w:val="24"/>
                <w:szCs w:val="24"/>
              </w:rPr>
            </w:pPr>
            <w:r w:rsidRPr="00811F3A">
              <w:rPr>
                <w:color w:val="FF0000"/>
                <w:sz w:val="24"/>
                <w:szCs w:val="24"/>
              </w:rPr>
              <w:t>[ISSO_PU]</w:t>
            </w:r>
          </w:p>
        </w:tc>
        <w:tc>
          <w:tcPr>
            <w:tcW w:w="2979" w:type="dxa"/>
          </w:tcPr>
          <w:p w:rsidR="00414B24" w:rsidRPr="008873EC" w:rsidRDefault="00414B24" w:rsidP="00F92C46">
            <w:pPr>
              <w:spacing w:after="80"/>
              <w:rPr>
                <w:color w:val="FF0000"/>
                <w:sz w:val="24"/>
                <w:szCs w:val="24"/>
              </w:rPr>
            </w:pPr>
            <w:r>
              <w:rPr>
                <w:color w:val="FF0000"/>
                <w:sz w:val="24"/>
                <w:szCs w:val="24"/>
              </w:rPr>
              <w:t>-V(</w:t>
            </w:r>
            <w:proofErr w:type="spellStart"/>
            <w:r>
              <w:rPr>
                <w:color w:val="FF0000"/>
                <w:sz w:val="24"/>
                <w:szCs w:val="24"/>
              </w:rPr>
              <w:t>Pullup_ref</w:t>
            </w:r>
            <w:proofErr w:type="spellEnd"/>
            <w:r>
              <w:rPr>
                <w:color w:val="FF0000"/>
                <w:sz w:val="24"/>
                <w:szCs w:val="24"/>
              </w:rPr>
              <w:t xml:space="preserve">, </w:t>
            </w:r>
            <w:proofErr w:type="spellStart"/>
            <w:r>
              <w:rPr>
                <w:color w:val="FF0000"/>
                <w:sz w:val="24"/>
                <w:szCs w:val="24"/>
              </w:rPr>
              <w:t>Pulldown_ref</w:t>
            </w:r>
            <w:proofErr w:type="spellEnd"/>
            <w:r>
              <w:rPr>
                <w:color w:val="FF0000"/>
                <w:sz w:val="24"/>
                <w:szCs w:val="24"/>
              </w:rPr>
              <w:t>)</w:t>
            </w:r>
          </w:p>
        </w:tc>
        <w:tc>
          <w:tcPr>
            <w:tcW w:w="3032" w:type="dxa"/>
          </w:tcPr>
          <w:p w:rsidR="00414B24" w:rsidRPr="008873EC" w:rsidRDefault="00414B24" w:rsidP="00F92C46">
            <w:pPr>
              <w:spacing w:after="80"/>
              <w:rPr>
                <w:color w:val="FF0000"/>
                <w:sz w:val="24"/>
                <w:szCs w:val="24"/>
              </w:rPr>
            </w:pPr>
            <w:r>
              <w:rPr>
                <w:color w:val="FF0000"/>
                <w:sz w:val="24"/>
                <w:szCs w:val="24"/>
              </w:rPr>
              <w:t>V(</w:t>
            </w:r>
            <w:proofErr w:type="spellStart"/>
            <w:r>
              <w:rPr>
                <w:color w:val="FF0000"/>
                <w:sz w:val="24"/>
                <w:szCs w:val="24"/>
              </w:rPr>
              <w:t>Pullup_ref</w:t>
            </w:r>
            <w:proofErr w:type="spellEnd"/>
            <w:r>
              <w:rPr>
                <w:color w:val="FF0000"/>
                <w:sz w:val="24"/>
                <w:szCs w:val="24"/>
              </w:rPr>
              <w:t xml:space="preserve">, </w:t>
            </w:r>
            <w:proofErr w:type="spellStart"/>
            <w:r>
              <w:rPr>
                <w:color w:val="FF0000"/>
                <w:sz w:val="24"/>
                <w:szCs w:val="24"/>
              </w:rPr>
              <w:t>Pulldown_ref</w:t>
            </w:r>
            <w:proofErr w:type="spellEnd"/>
            <w:r>
              <w:rPr>
                <w:color w:val="FF0000"/>
                <w:sz w:val="24"/>
                <w:szCs w:val="24"/>
              </w:rPr>
              <w:t>)</w:t>
            </w:r>
          </w:p>
        </w:tc>
      </w:tr>
    </w:tbl>
    <w:p w:rsidR="00F8313A" w:rsidRPr="00F8313A" w:rsidRDefault="00F8313A" w:rsidP="00F8313A">
      <w:pPr>
        <w:spacing w:after="80"/>
        <w:rPr>
          <w:rFonts w:ascii="Times New Roman" w:hAnsi="Times New Roman" w:cs="Times New Roman"/>
          <w:sz w:val="24"/>
          <w:szCs w:val="24"/>
        </w:rPr>
      </w:pPr>
    </w:p>
    <w:p w:rsidR="00F8313A" w:rsidRPr="00F8313A" w:rsidRDefault="00307746" w:rsidP="00F8313A">
      <w:pPr>
        <w:spacing w:after="80"/>
        <w:rPr>
          <w:rFonts w:ascii="Times New Roman" w:hAnsi="Times New Roman" w:cs="Times New Roman"/>
          <w:sz w:val="24"/>
          <w:szCs w:val="24"/>
        </w:rPr>
      </w:pPr>
      <w:r>
        <w:rPr>
          <w:rFonts w:ascii="Times New Roman" w:hAnsi="Times New Roman" w:cs="Times New Roman"/>
          <w:sz w:val="24"/>
          <w:szCs w:val="24"/>
        </w:rPr>
        <w:t xml:space="preserve">As described in the </w:t>
      </w:r>
      <w:r w:rsidRPr="00E36C60">
        <w:rPr>
          <w:rFonts w:ascii="Times New Roman" w:hAnsi="Times New Roman" w:cs="Times New Roman"/>
          <w:color w:val="FF0000"/>
          <w:sz w:val="24"/>
          <w:szCs w:val="24"/>
        </w:rPr>
        <w:t>[Pullup</w:t>
      </w:r>
      <w:r w:rsidR="00F8313A" w:rsidRPr="00E36C60">
        <w:rPr>
          <w:rFonts w:ascii="Times New Roman" w:hAnsi="Times New Roman" w:cs="Times New Roman"/>
          <w:color w:val="FF0000"/>
          <w:sz w:val="24"/>
          <w:szCs w:val="24"/>
        </w:rPr>
        <w:t xml:space="preserve"> Reference] </w:t>
      </w:r>
      <w:r w:rsidR="00F8313A" w:rsidRPr="00F8313A">
        <w:rPr>
          <w:rFonts w:ascii="Times New Roman" w:hAnsi="Times New Roman" w:cs="Times New Roman"/>
          <w:sz w:val="24"/>
          <w:szCs w:val="24"/>
        </w:rPr>
        <w:t xml:space="preserve">keyword section, the I-V tables of the [Pullup] and the [POWER Clamp] structures are </w:t>
      </w:r>
      <w:r w:rsidR="00F8313A" w:rsidRPr="008873EC">
        <w:rPr>
          <w:rFonts w:ascii="Times New Roman" w:hAnsi="Times New Roman" w:cs="Times New Roman"/>
          <w:color w:val="FF0000"/>
          <w:sz w:val="24"/>
          <w:szCs w:val="24"/>
        </w:rPr>
        <w:t>“</w:t>
      </w:r>
      <w:proofErr w:type="gramStart"/>
      <w:r w:rsidR="008873EC" w:rsidRPr="008873EC">
        <w:rPr>
          <w:rFonts w:ascii="Times New Roman" w:hAnsi="Times New Roman" w:cs="Times New Roman"/>
          <w:color w:val="FF0000"/>
          <w:sz w:val="24"/>
          <w:szCs w:val="24"/>
        </w:rPr>
        <w:t>V(</w:t>
      </w:r>
      <w:proofErr w:type="spellStart"/>
      <w:proofErr w:type="gramEnd"/>
      <w:r w:rsidR="008873EC" w:rsidRPr="008873EC">
        <w:rPr>
          <w:rFonts w:ascii="Times New Roman" w:hAnsi="Times New Roman" w:cs="Times New Roman"/>
          <w:color w:val="FF0000"/>
          <w:sz w:val="24"/>
          <w:szCs w:val="24"/>
        </w:rPr>
        <w:t>Pullup_ref</w:t>
      </w:r>
      <w:proofErr w:type="spellEnd"/>
      <w:r w:rsidR="00665E26">
        <w:rPr>
          <w:rFonts w:ascii="Times New Roman" w:hAnsi="Times New Roman" w:cs="Times New Roman"/>
          <w:color w:val="FF0000"/>
          <w:sz w:val="24"/>
          <w:szCs w:val="24"/>
        </w:rPr>
        <w:t>, 0.0) or V(</w:t>
      </w:r>
      <w:proofErr w:type="spellStart"/>
      <w:r w:rsidR="00665E26">
        <w:rPr>
          <w:rFonts w:ascii="Times New Roman" w:hAnsi="Times New Roman" w:cs="Times New Roman"/>
          <w:color w:val="FF0000"/>
          <w:sz w:val="24"/>
          <w:szCs w:val="24"/>
        </w:rPr>
        <w:t>Power_clamp_ref</w:t>
      </w:r>
      <w:proofErr w:type="spellEnd"/>
      <w:r w:rsidR="00665E26">
        <w:rPr>
          <w:rFonts w:ascii="Times New Roman" w:hAnsi="Times New Roman" w:cs="Times New Roman"/>
          <w:color w:val="FF0000"/>
          <w:sz w:val="24"/>
          <w:szCs w:val="24"/>
        </w:rPr>
        <w:t>, 0</w:t>
      </w:r>
      <w:r w:rsidR="008873EC" w:rsidRPr="008873EC">
        <w:rPr>
          <w:rFonts w:ascii="Times New Roman" w:hAnsi="Times New Roman" w:cs="Times New Roman"/>
          <w:color w:val="FF0000"/>
          <w:sz w:val="24"/>
          <w:szCs w:val="24"/>
        </w:rPr>
        <w:t>)</w:t>
      </w:r>
      <w:r w:rsidR="00F8313A" w:rsidRPr="008873EC">
        <w:rPr>
          <w:rFonts w:ascii="Times New Roman" w:hAnsi="Times New Roman" w:cs="Times New Roman"/>
          <w:color w:val="FF0000"/>
          <w:sz w:val="24"/>
          <w:szCs w:val="24"/>
        </w:rPr>
        <w:t xml:space="preserve"> </w:t>
      </w:r>
      <w:proofErr w:type="spellStart"/>
      <w:r w:rsidR="008873EC" w:rsidRPr="008873EC">
        <w:rPr>
          <w:rFonts w:ascii="Times New Roman" w:hAnsi="Times New Roman" w:cs="Times New Roman"/>
          <w:strike/>
          <w:color w:val="000000" w:themeColor="text1"/>
          <w:sz w:val="24"/>
          <w:szCs w:val="24"/>
        </w:rPr>
        <w:t>Vcc</w:t>
      </w:r>
      <w:proofErr w:type="spellEnd"/>
      <w:r w:rsidR="008873EC">
        <w:rPr>
          <w:rFonts w:ascii="Times New Roman" w:hAnsi="Times New Roman" w:cs="Times New Roman"/>
          <w:color w:val="FF0000"/>
          <w:sz w:val="24"/>
          <w:szCs w:val="24"/>
        </w:rPr>
        <w:t xml:space="preserve"> </w:t>
      </w:r>
      <w:r w:rsidR="00F8313A" w:rsidRPr="008873EC">
        <w:rPr>
          <w:rFonts w:ascii="Times New Roman" w:hAnsi="Times New Roman" w:cs="Times New Roman"/>
          <w:color w:val="FF0000"/>
          <w:sz w:val="24"/>
          <w:szCs w:val="24"/>
        </w:rPr>
        <w:t>relative”</w:t>
      </w:r>
      <w:r w:rsidR="00F8313A" w:rsidRPr="00F8313A">
        <w:rPr>
          <w:rFonts w:ascii="Times New Roman" w:hAnsi="Times New Roman" w:cs="Times New Roman"/>
          <w:sz w:val="24"/>
          <w:szCs w:val="24"/>
        </w:rPr>
        <w:t xml:space="preserve">, using the equation:  </w:t>
      </w:r>
    </w:p>
    <w:p w:rsidR="0052523D" w:rsidRDefault="00F8313A" w:rsidP="00AF704E">
      <w:pPr>
        <w:ind w:firstLine="720"/>
        <w:rPr>
          <w:rFonts w:ascii="Times New Roman" w:hAnsi="Times New Roman" w:cs="Times New Roman"/>
          <w:i/>
          <w:color w:val="FF0000"/>
          <w:sz w:val="24"/>
          <w:szCs w:val="24"/>
        </w:rPr>
      </w:pPr>
      <w:proofErr w:type="spellStart"/>
      <w:r w:rsidRPr="00E36C60">
        <w:rPr>
          <w:rFonts w:ascii="Times New Roman" w:hAnsi="Times New Roman" w:cs="Times New Roman"/>
          <w:i/>
          <w:color w:val="FF0000"/>
          <w:sz w:val="24"/>
          <w:szCs w:val="24"/>
        </w:rPr>
        <w:t>Vtable</w:t>
      </w:r>
      <w:r w:rsidR="00307746" w:rsidRPr="00E36C60">
        <w:rPr>
          <w:rFonts w:ascii="Times New Roman" w:hAnsi="Times New Roman" w:cs="Times New Roman"/>
          <w:i/>
          <w:color w:val="FF0000"/>
          <w:sz w:val="24"/>
          <w:szCs w:val="24"/>
        </w:rPr>
        <w:t>_pu</w:t>
      </w:r>
      <w:proofErr w:type="spellEnd"/>
      <w:r w:rsidR="00307746" w:rsidRPr="00E36C60">
        <w:rPr>
          <w:rFonts w:ascii="Times New Roman" w:hAnsi="Times New Roman" w:cs="Times New Roman"/>
          <w:i/>
          <w:color w:val="FF0000"/>
          <w:sz w:val="24"/>
          <w:szCs w:val="24"/>
        </w:rPr>
        <w:t xml:space="preserve"> = </w:t>
      </w:r>
      <w:proofErr w:type="gramStart"/>
      <w:r w:rsidR="00307746" w:rsidRPr="00E36C60">
        <w:rPr>
          <w:rFonts w:ascii="Times New Roman" w:hAnsi="Times New Roman" w:cs="Times New Roman"/>
          <w:i/>
          <w:color w:val="FF0000"/>
          <w:sz w:val="24"/>
          <w:szCs w:val="24"/>
        </w:rPr>
        <w:t>V(</w:t>
      </w:r>
      <w:proofErr w:type="spellStart"/>
      <w:proofErr w:type="gramEnd"/>
      <w:r w:rsidR="00307746" w:rsidRPr="00E36C60">
        <w:rPr>
          <w:rFonts w:ascii="Times New Roman" w:hAnsi="Times New Roman" w:cs="Times New Roman"/>
          <w:i/>
          <w:color w:val="FF0000"/>
          <w:sz w:val="24"/>
          <w:szCs w:val="24"/>
        </w:rPr>
        <w:t>Pullup_ref</w:t>
      </w:r>
      <w:proofErr w:type="spellEnd"/>
      <w:r w:rsidR="00307746" w:rsidRPr="00E36C60">
        <w:rPr>
          <w:rFonts w:ascii="Times New Roman" w:hAnsi="Times New Roman" w:cs="Times New Roman"/>
          <w:i/>
          <w:color w:val="FF0000"/>
          <w:sz w:val="24"/>
          <w:szCs w:val="24"/>
        </w:rPr>
        <w:t xml:space="preserve">, </w:t>
      </w:r>
      <w:proofErr w:type="spellStart"/>
      <w:r w:rsidR="00307746" w:rsidRPr="00E36C60">
        <w:rPr>
          <w:rFonts w:ascii="Times New Roman" w:hAnsi="Times New Roman" w:cs="Times New Roman"/>
          <w:i/>
          <w:color w:val="FF0000"/>
          <w:sz w:val="24"/>
          <w:szCs w:val="24"/>
        </w:rPr>
        <w:t>Buffer_I</w:t>
      </w:r>
      <w:proofErr w:type="spellEnd"/>
      <w:r w:rsidR="00307746" w:rsidRPr="00E36C60">
        <w:rPr>
          <w:rFonts w:ascii="Times New Roman" w:hAnsi="Times New Roman" w:cs="Times New Roman"/>
          <w:i/>
          <w:color w:val="FF0000"/>
          <w:sz w:val="24"/>
          <w:szCs w:val="24"/>
        </w:rPr>
        <w:t>/O)</w:t>
      </w:r>
    </w:p>
    <w:p w:rsidR="00AF704E" w:rsidRPr="00E36C60" w:rsidRDefault="00AF704E" w:rsidP="0052523D">
      <w:pPr>
        <w:ind w:firstLine="720"/>
        <w:rPr>
          <w:rFonts w:ascii="Times New Roman" w:hAnsi="Times New Roman" w:cs="Times New Roman"/>
          <w:i/>
          <w:color w:val="FF0000"/>
          <w:sz w:val="24"/>
          <w:szCs w:val="24"/>
        </w:rPr>
      </w:pPr>
      <w:r w:rsidRPr="00AF704E">
        <w:rPr>
          <w:rFonts w:ascii="Times New Roman" w:hAnsi="Times New Roman" w:cs="Times New Roman"/>
          <w:i/>
          <w:color w:val="FF0000"/>
          <w:sz w:val="24"/>
          <w:szCs w:val="24"/>
        </w:rPr>
        <w:t xml:space="preserve"> </w:t>
      </w:r>
      <w:proofErr w:type="spellStart"/>
      <w:r w:rsidRPr="00E36C60">
        <w:rPr>
          <w:rFonts w:ascii="Times New Roman" w:hAnsi="Times New Roman" w:cs="Times New Roman"/>
          <w:i/>
          <w:color w:val="FF0000"/>
          <w:sz w:val="24"/>
          <w:szCs w:val="24"/>
        </w:rPr>
        <w:t>Vtable_pc</w:t>
      </w:r>
      <w:proofErr w:type="spellEnd"/>
      <w:r w:rsidRPr="00E36C60">
        <w:rPr>
          <w:rFonts w:ascii="Times New Roman" w:hAnsi="Times New Roman" w:cs="Times New Roman"/>
          <w:i/>
          <w:color w:val="FF0000"/>
          <w:sz w:val="24"/>
          <w:szCs w:val="24"/>
        </w:rPr>
        <w:t xml:space="preserve"> = </w:t>
      </w:r>
      <w:proofErr w:type="gramStart"/>
      <w:r w:rsidRPr="00E36C60">
        <w:rPr>
          <w:rFonts w:ascii="Times New Roman" w:hAnsi="Times New Roman" w:cs="Times New Roman"/>
          <w:i/>
          <w:color w:val="FF0000"/>
          <w:sz w:val="24"/>
          <w:szCs w:val="24"/>
        </w:rPr>
        <w:t>V(</w:t>
      </w:r>
      <w:proofErr w:type="spellStart"/>
      <w:proofErr w:type="gramEnd"/>
      <w:r w:rsidRPr="00E36C60">
        <w:rPr>
          <w:rFonts w:ascii="Times New Roman" w:hAnsi="Times New Roman" w:cs="Times New Roman"/>
          <w:i/>
          <w:color w:val="FF0000"/>
          <w:sz w:val="24"/>
          <w:szCs w:val="24"/>
        </w:rPr>
        <w:t>Power_clamp_ref</w:t>
      </w:r>
      <w:proofErr w:type="spellEnd"/>
      <w:r w:rsidRPr="00E36C60">
        <w:rPr>
          <w:rFonts w:ascii="Times New Roman" w:hAnsi="Times New Roman" w:cs="Times New Roman"/>
          <w:i/>
          <w:color w:val="FF0000"/>
          <w:sz w:val="24"/>
          <w:szCs w:val="24"/>
        </w:rPr>
        <w:t xml:space="preserve">, </w:t>
      </w:r>
      <w:proofErr w:type="spellStart"/>
      <w:r w:rsidRPr="00E36C60">
        <w:rPr>
          <w:rFonts w:ascii="Times New Roman" w:hAnsi="Times New Roman" w:cs="Times New Roman"/>
          <w:i/>
          <w:color w:val="FF0000"/>
          <w:sz w:val="24"/>
          <w:szCs w:val="24"/>
        </w:rPr>
        <w:t>Buffer_I</w:t>
      </w:r>
      <w:proofErr w:type="spellEnd"/>
      <w:r w:rsidRPr="00E36C60">
        <w:rPr>
          <w:rFonts w:ascii="Times New Roman" w:hAnsi="Times New Roman" w:cs="Times New Roman"/>
          <w:i/>
          <w:color w:val="FF0000"/>
          <w:sz w:val="24"/>
          <w:szCs w:val="24"/>
        </w:rPr>
        <w:t>/O)</w:t>
      </w:r>
    </w:p>
    <w:p w:rsidR="00F8313A" w:rsidRPr="00C51800" w:rsidRDefault="00AF704E" w:rsidP="00F8313A">
      <w:pPr>
        <w:rPr>
          <w:rFonts w:ascii="Times New Roman" w:hAnsi="Times New Roman" w:cs="Times New Roman"/>
          <w:color w:val="FF0000"/>
          <w:sz w:val="24"/>
          <w:szCs w:val="24"/>
        </w:rPr>
      </w:pPr>
      <w:r w:rsidRPr="00C51800">
        <w:rPr>
          <w:rFonts w:ascii="Times New Roman" w:hAnsi="Times New Roman" w:cs="Times New Roman"/>
          <w:color w:val="FF0000"/>
          <w:sz w:val="24"/>
          <w:szCs w:val="24"/>
        </w:rPr>
        <w:t xml:space="preserve"> </w:t>
      </w:r>
      <w:r w:rsidR="0052523D">
        <w:rPr>
          <w:rFonts w:ascii="Times New Roman" w:hAnsi="Times New Roman" w:cs="Times New Roman"/>
          <w:color w:val="FF0000"/>
          <w:sz w:val="24"/>
          <w:szCs w:val="24"/>
        </w:rPr>
        <w:t>[</w:t>
      </w:r>
      <w:proofErr w:type="gramStart"/>
      <w:r w:rsidR="0052523D">
        <w:rPr>
          <w:rFonts w:ascii="Times New Roman" w:hAnsi="Times New Roman" w:cs="Times New Roman"/>
          <w:color w:val="FF0000"/>
          <w:sz w:val="24"/>
          <w:szCs w:val="24"/>
        </w:rPr>
        <w:t>added</w:t>
      </w:r>
      <w:proofErr w:type="gramEnd"/>
      <w:r w:rsidR="0052523D">
        <w:rPr>
          <w:rFonts w:ascii="Times New Roman" w:hAnsi="Times New Roman" w:cs="Times New Roman"/>
          <w:color w:val="FF0000"/>
          <w:sz w:val="24"/>
          <w:szCs w:val="24"/>
        </w:rPr>
        <w:t>, but put elsewhere and in same order as the above table</w:t>
      </w:r>
    </w:p>
    <w:p w:rsidR="00C51800" w:rsidRPr="00C51800" w:rsidRDefault="00C51800" w:rsidP="00F8313A">
      <w:pPr>
        <w:rPr>
          <w:rFonts w:ascii="Times New Roman" w:hAnsi="Times New Roman" w:cs="Times New Roman"/>
          <w:color w:val="FF0000"/>
          <w:sz w:val="24"/>
          <w:szCs w:val="24"/>
        </w:rPr>
      </w:pPr>
      <w:r w:rsidRPr="00C51800">
        <w:rPr>
          <w:rFonts w:ascii="Times New Roman" w:hAnsi="Times New Roman" w:cs="Times New Roman"/>
          <w:color w:val="FF0000"/>
          <w:sz w:val="24"/>
          <w:szCs w:val="24"/>
        </w:rPr>
        <w:tab/>
      </w:r>
      <w:proofErr w:type="spellStart"/>
      <w:r w:rsidRPr="00C51800">
        <w:rPr>
          <w:rFonts w:ascii="Times New Roman" w:hAnsi="Times New Roman" w:cs="Times New Roman"/>
          <w:color w:val="FF0000"/>
          <w:sz w:val="24"/>
          <w:szCs w:val="24"/>
        </w:rPr>
        <w:t>Vtable_</w:t>
      </w:r>
      <w:proofErr w:type="gramStart"/>
      <w:r w:rsidRPr="00C51800">
        <w:rPr>
          <w:rFonts w:ascii="Times New Roman" w:hAnsi="Times New Roman" w:cs="Times New Roman"/>
          <w:color w:val="FF0000"/>
          <w:sz w:val="24"/>
          <w:szCs w:val="24"/>
        </w:rPr>
        <w:t>pd</w:t>
      </w:r>
      <w:proofErr w:type="spellEnd"/>
      <w:r w:rsidRPr="00C51800">
        <w:rPr>
          <w:rFonts w:ascii="Times New Roman" w:hAnsi="Times New Roman" w:cs="Times New Roman"/>
          <w:color w:val="FF0000"/>
          <w:sz w:val="24"/>
          <w:szCs w:val="24"/>
        </w:rPr>
        <w:t xml:space="preserve">  =</w:t>
      </w:r>
      <w:proofErr w:type="gramEnd"/>
      <w:r w:rsidRPr="00C51800">
        <w:rPr>
          <w:rFonts w:ascii="Times New Roman" w:hAnsi="Times New Roman" w:cs="Times New Roman"/>
          <w:color w:val="FF0000"/>
          <w:sz w:val="24"/>
          <w:szCs w:val="24"/>
        </w:rPr>
        <w:t xml:space="preserve"> V(</w:t>
      </w:r>
      <w:proofErr w:type="spellStart"/>
      <w:r w:rsidRPr="00C51800">
        <w:rPr>
          <w:rFonts w:ascii="Times New Roman" w:hAnsi="Times New Roman" w:cs="Times New Roman"/>
          <w:color w:val="FF0000"/>
          <w:sz w:val="24"/>
          <w:szCs w:val="24"/>
        </w:rPr>
        <w:t>Buffer_I</w:t>
      </w:r>
      <w:proofErr w:type="spellEnd"/>
      <w:r w:rsidRPr="00C51800">
        <w:rPr>
          <w:rFonts w:ascii="Times New Roman" w:hAnsi="Times New Roman" w:cs="Times New Roman"/>
          <w:color w:val="FF0000"/>
          <w:sz w:val="24"/>
          <w:szCs w:val="24"/>
        </w:rPr>
        <w:t xml:space="preserve">/O, </w:t>
      </w:r>
      <w:proofErr w:type="spellStart"/>
      <w:r w:rsidRPr="00C51800">
        <w:rPr>
          <w:rFonts w:ascii="Times New Roman" w:hAnsi="Times New Roman" w:cs="Times New Roman"/>
          <w:color w:val="FF0000"/>
          <w:sz w:val="24"/>
          <w:szCs w:val="24"/>
        </w:rPr>
        <w:t>Pulldown_ref</w:t>
      </w:r>
      <w:proofErr w:type="spellEnd"/>
      <w:r w:rsidRPr="00C51800">
        <w:rPr>
          <w:rFonts w:ascii="Times New Roman" w:hAnsi="Times New Roman" w:cs="Times New Roman"/>
          <w:color w:val="FF0000"/>
          <w:sz w:val="24"/>
          <w:szCs w:val="24"/>
        </w:rPr>
        <w:t>)</w:t>
      </w:r>
    </w:p>
    <w:p w:rsidR="00C51800" w:rsidRDefault="00565E08" w:rsidP="00F8313A">
      <w:pPr>
        <w:rPr>
          <w:rFonts w:ascii="Times New Roman" w:hAnsi="Times New Roman" w:cs="Times New Roman"/>
          <w:color w:val="FF0000"/>
          <w:sz w:val="24"/>
          <w:szCs w:val="24"/>
        </w:rPr>
      </w:pPr>
      <w:r>
        <w:rPr>
          <w:rFonts w:ascii="Times New Roman" w:hAnsi="Times New Roman" w:cs="Times New Roman"/>
          <w:color w:val="FF0000"/>
          <w:sz w:val="24"/>
          <w:szCs w:val="24"/>
        </w:rPr>
        <w:tab/>
      </w:r>
      <w:proofErr w:type="spellStart"/>
      <w:r>
        <w:rPr>
          <w:rFonts w:ascii="Times New Roman" w:hAnsi="Times New Roman" w:cs="Times New Roman"/>
          <w:color w:val="FF0000"/>
          <w:sz w:val="24"/>
          <w:szCs w:val="24"/>
        </w:rPr>
        <w:t>Vtable_pc</w:t>
      </w:r>
      <w:proofErr w:type="spellEnd"/>
      <w:r>
        <w:rPr>
          <w:rFonts w:ascii="Times New Roman" w:hAnsi="Times New Roman" w:cs="Times New Roman"/>
          <w:color w:val="FF0000"/>
          <w:sz w:val="24"/>
          <w:szCs w:val="24"/>
        </w:rPr>
        <w:t xml:space="preserve"> = </w:t>
      </w:r>
      <w:proofErr w:type="gramStart"/>
      <w:r>
        <w:rPr>
          <w:rFonts w:ascii="Times New Roman" w:hAnsi="Times New Roman" w:cs="Times New Roman"/>
          <w:color w:val="FF0000"/>
          <w:sz w:val="24"/>
          <w:szCs w:val="24"/>
        </w:rPr>
        <w:t>V(</w:t>
      </w:r>
      <w:proofErr w:type="spellStart"/>
      <w:proofErr w:type="gramEnd"/>
      <w:r w:rsidR="00C51800" w:rsidRPr="00C51800">
        <w:rPr>
          <w:rFonts w:ascii="Times New Roman" w:hAnsi="Times New Roman" w:cs="Times New Roman"/>
          <w:color w:val="FF0000"/>
          <w:sz w:val="24"/>
          <w:szCs w:val="24"/>
        </w:rPr>
        <w:t>Power_clamp_ref</w:t>
      </w:r>
      <w:proofErr w:type="spellEnd"/>
      <w:r>
        <w:rPr>
          <w:rFonts w:ascii="Times New Roman" w:hAnsi="Times New Roman" w:cs="Times New Roman"/>
          <w:color w:val="FF0000"/>
          <w:sz w:val="24"/>
          <w:szCs w:val="24"/>
        </w:rPr>
        <w:t xml:space="preserve">, </w:t>
      </w:r>
      <w:proofErr w:type="spellStart"/>
      <w:r>
        <w:rPr>
          <w:rFonts w:ascii="Times New Roman" w:hAnsi="Times New Roman" w:cs="Times New Roman"/>
          <w:color w:val="FF0000"/>
          <w:sz w:val="24"/>
          <w:szCs w:val="24"/>
        </w:rPr>
        <w:t>Buffer_I</w:t>
      </w:r>
      <w:proofErr w:type="spellEnd"/>
      <w:r>
        <w:rPr>
          <w:rFonts w:ascii="Times New Roman" w:hAnsi="Times New Roman" w:cs="Times New Roman"/>
          <w:color w:val="FF0000"/>
          <w:sz w:val="24"/>
          <w:szCs w:val="24"/>
        </w:rPr>
        <w:t>/O</w:t>
      </w:r>
      <w:r w:rsidR="00C51800" w:rsidRPr="00C51800">
        <w:rPr>
          <w:rFonts w:ascii="Times New Roman" w:hAnsi="Times New Roman" w:cs="Times New Roman"/>
          <w:color w:val="FF0000"/>
          <w:sz w:val="24"/>
          <w:szCs w:val="24"/>
        </w:rPr>
        <w:t>)</w:t>
      </w:r>
    </w:p>
    <w:p w:rsidR="00565E08" w:rsidRPr="00C51800" w:rsidRDefault="00565E08" w:rsidP="00F8313A">
      <w:pPr>
        <w:rPr>
          <w:rFonts w:ascii="Times New Roman" w:hAnsi="Times New Roman" w:cs="Times New Roman"/>
          <w:color w:val="FF0000"/>
          <w:sz w:val="24"/>
          <w:szCs w:val="24"/>
        </w:rPr>
      </w:pPr>
      <w:r>
        <w:rPr>
          <w:rFonts w:ascii="Times New Roman" w:hAnsi="Times New Roman" w:cs="Times New Roman"/>
          <w:color w:val="FF0000"/>
          <w:sz w:val="24"/>
          <w:szCs w:val="24"/>
        </w:rPr>
        <w:lastRenderedPageBreak/>
        <w:tab/>
      </w:r>
      <w:proofErr w:type="spellStart"/>
      <w:r>
        <w:rPr>
          <w:rFonts w:ascii="Times New Roman" w:hAnsi="Times New Roman" w:cs="Times New Roman"/>
          <w:color w:val="FF0000"/>
          <w:sz w:val="24"/>
          <w:szCs w:val="24"/>
        </w:rPr>
        <w:t>Vtable_</w:t>
      </w:r>
      <w:proofErr w:type="gramStart"/>
      <w:r>
        <w:rPr>
          <w:rFonts w:ascii="Times New Roman" w:hAnsi="Times New Roman" w:cs="Times New Roman"/>
          <w:color w:val="FF0000"/>
          <w:sz w:val="24"/>
          <w:szCs w:val="24"/>
        </w:rPr>
        <w:t>pd</w:t>
      </w:r>
      <w:proofErr w:type="spellEnd"/>
      <w:r>
        <w:rPr>
          <w:rFonts w:ascii="Times New Roman" w:hAnsi="Times New Roman" w:cs="Times New Roman"/>
          <w:color w:val="FF0000"/>
          <w:sz w:val="24"/>
          <w:szCs w:val="24"/>
        </w:rPr>
        <w:t xml:space="preserve">  =</w:t>
      </w:r>
      <w:proofErr w:type="gramEnd"/>
      <w:r>
        <w:rPr>
          <w:rFonts w:ascii="Times New Roman" w:hAnsi="Times New Roman" w:cs="Times New Roman"/>
          <w:color w:val="FF0000"/>
          <w:sz w:val="24"/>
          <w:szCs w:val="24"/>
        </w:rPr>
        <w:t xml:space="preserve"> V(</w:t>
      </w:r>
      <w:proofErr w:type="spellStart"/>
      <w:r w:rsidRPr="00C51800">
        <w:rPr>
          <w:rFonts w:ascii="Times New Roman" w:hAnsi="Times New Roman" w:cs="Times New Roman"/>
          <w:color w:val="FF0000"/>
          <w:sz w:val="24"/>
          <w:szCs w:val="24"/>
        </w:rPr>
        <w:t>Pulldown_ref</w:t>
      </w:r>
      <w:proofErr w:type="spellEnd"/>
      <w:r>
        <w:rPr>
          <w:rFonts w:ascii="Times New Roman" w:hAnsi="Times New Roman" w:cs="Times New Roman"/>
          <w:color w:val="FF0000"/>
          <w:sz w:val="24"/>
          <w:szCs w:val="24"/>
        </w:rPr>
        <w:t xml:space="preserve">, </w:t>
      </w:r>
      <w:proofErr w:type="spellStart"/>
      <w:r>
        <w:rPr>
          <w:rFonts w:ascii="Times New Roman" w:hAnsi="Times New Roman" w:cs="Times New Roman"/>
          <w:color w:val="FF0000"/>
          <w:sz w:val="24"/>
          <w:szCs w:val="24"/>
        </w:rPr>
        <w:t>Buffer_I</w:t>
      </w:r>
      <w:proofErr w:type="spellEnd"/>
      <w:r>
        <w:rPr>
          <w:rFonts w:ascii="Times New Roman" w:hAnsi="Times New Roman" w:cs="Times New Roman"/>
          <w:color w:val="FF0000"/>
          <w:sz w:val="24"/>
          <w:szCs w:val="24"/>
        </w:rPr>
        <w:t>/O) for ECL</w:t>
      </w:r>
    </w:p>
    <w:p w:rsidR="00C51800" w:rsidRPr="00C51800" w:rsidRDefault="00C51800" w:rsidP="00F8313A">
      <w:pPr>
        <w:rPr>
          <w:rFonts w:ascii="Times New Roman" w:hAnsi="Times New Roman" w:cs="Times New Roman"/>
          <w:color w:val="FF0000"/>
          <w:sz w:val="24"/>
          <w:szCs w:val="24"/>
        </w:rPr>
      </w:pPr>
      <w:r>
        <w:rPr>
          <w:rFonts w:ascii="Times New Roman" w:hAnsi="Times New Roman" w:cs="Times New Roman"/>
          <w:color w:val="FF0000"/>
          <w:sz w:val="24"/>
          <w:szCs w:val="24"/>
        </w:rPr>
        <w:tab/>
      </w:r>
      <w:proofErr w:type="spellStart"/>
      <w:r>
        <w:rPr>
          <w:rFonts w:ascii="Times New Roman" w:hAnsi="Times New Roman" w:cs="Times New Roman"/>
          <w:color w:val="FF0000"/>
          <w:sz w:val="24"/>
          <w:szCs w:val="24"/>
        </w:rPr>
        <w:t>Vtable_series</w:t>
      </w:r>
      <w:proofErr w:type="spellEnd"/>
      <w:r w:rsidRPr="00C51800">
        <w:rPr>
          <w:rFonts w:ascii="Times New Roman" w:hAnsi="Times New Roman" w:cs="Times New Roman"/>
          <w:color w:val="FF0000"/>
          <w:sz w:val="24"/>
          <w:szCs w:val="24"/>
        </w:rPr>
        <w:t xml:space="preserve"> = </w:t>
      </w:r>
      <w:proofErr w:type="gramStart"/>
      <w:r w:rsidRPr="00C51800">
        <w:rPr>
          <w:rFonts w:ascii="Times New Roman" w:hAnsi="Times New Roman" w:cs="Times New Roman"/>
          <w:color w:val="FF0000"/>
          <w:sz w:val="24"/>
          <w:szCs w:val="24"/>
        </w:rPr>
        <w:t>V(</w:t>
      </w:r>
      <w:proofErr w:type="gramEnd"/>
      <w:r w:rsidRPr="00C51800">
        <w:rPr>
          <w:rFonts w:ascii="Times New Roman" w:hAnsi="Times New Roman" w:cs="Times New Roman"/>
          <w:color w:val="FF0000"/>
          <w:sz w:val="24"/>
          <w:szCs w:val="24"/>
        </w:rPr>
        <w:t>Pin1, Pin2)</w:t>
      </w:r>
      <w:r w:rsidR="00565E08">
        <w:rPr>
          <w:rFonts w:ascii="Times New Roman" w:hAnsi="Times New Roman" w:cs="Times New Roman"/>
          <w:color w:val="FF0000"/>
          <w:sz w:val="24"/>
          <w:szCs w:val="24"/>
        </w:rPr>
        <w:t xml:space="preserve">  ??</w:t>
      </w:r>
    </w:p>
    <w:p w:rsidR="00C51800" w:rsidRDefault="00C51800" w:rsidP="00F8313A">
      <w:pPr>
        <w:rPr>
          <w:rFonts w:ascii="Times New Roman" w:hAnsi="Times New Roman" w:cs="Times New Roman"/>
          <w:color w:val="FF0000"/>
          <w:sz w:val="24"/>
          <w:szCs w:val="24"/>
        </w:rPr>
      </w:pPr>
      <w:r w:rsidRPr="00C51800">
        <w:rPr>
          <w:rFonts w:ascii="Times New Roman" w:hAnsi="Times New Roman" w:cs="Times New Roman"/>
          <w:color w:val="FF0000"/>
          <w:sz w:val="24"/>
          <w:szCs w:val="24"/>
        </w:rPr>
        <w:tab/>
      </w:r>
      <w:proofErr w:type="spellStart"/>
      <w:r w:rsidRPr="00C51800">
        <w:rPr>
          <w:rFonts w:ascii="Times New Roman" w:hAnsi="Times New Roman" w:cs="Times New Roman"/>
          <w:color w:val="FF0000"/>
          <w:sz w:val="24"/>
          <w:szCs w:val="24"/>
        </w:rPr>
        <w:t>Vtable_mosfet</w:t>
      </w:r>
      <w:proofErr w:type="spellEnd"/>
      <w:r w:rsidRPr="00C51800">
        <w:rPr>
          <w:rFonts w:ascii="Times New Roman" w:hAnsi="Times New Roman" w:cs="Times New Roman"/>
          <w:color w:val="FF0000"/>
          <w:sz w:val="24"/>
          <w:szCs w:val="24"/>
        </w:rPr>
        <w:t xml:space="preserve"> = </w:t>
      </w:r>
      <w:proofErr w:type="gramStart"/>
      <w:r>
        <w:rPr>
          <w:rFonts w:ascii="Times New Roman" w:hAnsi="Times New Roman" w:cs="Times New Roman"/>
          <w:color w:val="FF0000"/>
          <w:sz w:val="24"/>
          <w:szCs w:val="24"/>
        </w:rPr>
        <w:t>V(</w:t>
      </w:r>
      <w:proofErr w:type="spellStart"/>
      <w:proofErr w:type="gramEnd"/>
      <w:r>
        <w:rPr>
          <w:rFonts w:ascii="Times New Roman" w:hAnsi="Times New Roman" w:cs="Times New Roman"/>
          <w:color w:val="FF0000"/>
          <w:sz w:val="24"/>
          <w:szCs w:val="24"/>
        </w:rPr>
        <w:t>Vgs</w:t>
      </w:r>
      <w:proofErr w:type="spellEnd"/>
      <w:r>
        <w:rPr>
          <w:rFonts w:ascii="Times New Roman" w:hAnsi="Times New Roman" w:cs="Times New Roman"/>
          <w:color w:val="FF0000"/>
          <w:sz w:val="24"/>
          <w:szCs w:val="24"/>
        </w:rPr>
        <w:t xml:space="preserve">, 0.0) = </w:t>
      </w:r>
      <w:r w:rsidRPr="00C51800">
        <w:rPr>
          <w:rFonts w:ascii="Times New Roman" w:hAnsi="Times New Roman" w:cs="Times New Roman"/>
          <w:color w:val="FF0000"/>
          <w:sz w:val="24"/>
          <w:szCs w:val="24"/>
        </w:rPr>
        <w:t>V(</w:t>
      </w:r>
      <w:proofErr w:type="spellStart"/>
      <w:r w:rsidRPr="00C51800">
        <w:rPr>
          <w:rFonts w:ascii="Times New Roman" w:hAnsi="Times New Roman" w:cs="Times New Roman"/>
          <w:color w:val="FF0000"/>
          <w:sz w:val="24"/>
          <w:szCs w:val="24"/>
        </w:rPr>
        <w:t>Power_clamp_ref</w:t>
      </w:r>
      <w:proofErr w:type="spellEnd"/>
      <w:r w:rsidRPr="00C51800">
        <w:rPr>
          <w:rFonts w:ascii="Times New Roman" w:hAnsi="Times New Roman" w:cs="Times New Roman"/>
          <w:color w:val="FF0000"/>
          <w:sz w:val="24"/>
          <w:szCs w:val="24"/>
        </w:rPr>
        <w:t>, Vs)</w:t>
      </w:r>
      <w:r>
        <w:rPr>
          <w:rFonts w:ascii="Times New Roman" w:hAnsi="Times New Roman" w:cs="Times New Roman"/>
          <w:color w:val="FF0000"/>
          <w:sz w:val="24"/>
          <w:szCs w:val="24"/>
        </w:rPr>
        <w:t xml:space="preserve"> ??</w:t>
      </w:r>
      <w:r w:rsidRPr="00C51800">
        <w:rPr>
          <w:rFonts w:ascii="Times New Roman" w:hAnsi="Times New Roman" w:cs="Times New Roman"/>
          <w:color w:val="FF0000"/>
          <w:sz w:val="24"/>
          <w:szCs w:val="24"/>
        </w:rPr>
        <w:t>]</w:t>
      </w:r>
    </w:p>
    <w:p w:rsidR="00414B24" w:rsidRDefault="00414B24" w:rsidP="00F8313A">
      <w:pPr>
        <w:rPr>
          <w:rFonts w:ascii="Times New Roman" w:hAnsi="Times New Roman" w:cs="Times New Roman"/>
          <w:color w:val="FF0000"/>
          <w:sz w:val="24"/>
          <w:szCs w:val="24"/>
        </w:rPr>
      </w:pPr>
      <w:r>
        <w:rPr>
          <w:rFonts w:ascii="Times New Roman" w:hAnsi="Times New Roman" w:cs="Times New Roman"/>
          <w:color w:val="FF0000"/>
          <w:sz w:val="24"/>
          <w:szCs w:val="24"/>
        </w:rPr>
        <w:tab/>
      </w:r>
      <w:proofErr w:type="spellStart"/>
      <w:r>
        <w:rPr>
          <w:rFonts w:ascii="Times New Roman" w:hAnsi="Times New Roman" w:cs="Times New Roman"/>
          <w:color w:val="FF0000"/>
          <w:sz w:val="24"/>
          <w:szCs w:val="24"/>
        </w:rPr>
        <w:t>Vtable_isso_pd</w:t>
      </w:r>
      <w:proofErr w:type="spellEnd"/>
      <w:r>
        <w:rPr>
          <w:rFonts w:ascii="Times New Roman" w:hAnsi="Times New Roman" w:cs="Times New Roman"/>
          <w:color w:val="FF0000"/>
          <w:sz w:val="24"/>
          <w:szCs w:val="24"/>
        </w:rPr>
        <w:t xml:space="preserve"> = </w:t>
      </w:r>
      <w:proofErr w:type="gramStart"/>
      <w:r>
        <w:rPr>
          <w:rFonts w:ascii="Times New Roman" w:hAnsi="Times New Roman" w:cs="Times New Roman"/>
          <w:color w:val="FF0000"/>
          <w:sz w:val="24"/>
          <w:szCs w:val="24"/>
        </w:rPr>
        <w:t>V(</w:t>
      </w:r>
      <w:proofErr w:type="spellStart"/>
      <w:proofErr w:type="gramEnd"/>
      <w:r>
        <w:rPr>
          <w:rFonts w:ascii="Times New Roman" w:hAnsi="Times New Roman" w:cs="Times New Roman"/>
          <w:color w:val="FF0000"/>
          <w:sz w:val="24"/>
          <w:szCs w:val="24"/>
        </w:rPr>
        <w:t>Buffer_I</w:t>
      </w:r>
      <w:proofErr w:type="spellEnd"/>
      <w:r>
        <w:rPr>
          <w:rFonts w:ascii="Times New Roman" w:hAnsi="Times New Roman" w:cs="Times New Roman"/>
          <w:color w:val="FF0000"/>
          <w:sz w:val="24"/>
          <w:szCs w:val="24"/>
        </w:rPr>
        <w:t xml:space="preserve">/O, </w:t>
      </w:r>
      <w:proofErr w:type="spellStart"/>
      <w:r>
        <w:rPr>
          <w:rFonts w:ascii="Times New Roman" w:hAnsi="Times New Roman" w:cs="Times New Roman"/>
          <w:color w:val="FF0000"/>
          <w:sz w:val="24"/>
          <w:szCs w:val="24"/>
        </w:rPr>
        <w:t>Pulldown_ref</w:t>
      </w:r>
      <w:proofErr w:type="spellEnd"/>
      <w:r>
        <w:rPr>
          <w:rFonts w:ascii="Times New Roman" w:hAnsi="Times New Roman" w:cs="Times New Roman"/>
          <w:color w:val="FF0000"/>
          <w:sz w:val="24"/>
          <w:szCs w:val="24"/>
        </w:rPr>
        <w:t>)</w:t>
      </w:r>
    </w:p>
    <w:p w:rsidR="00414B24" w:rsidRPr="00C51800" w:rsidRDefault="00414B24" w:rsidP="00F8313A">
      <w:pPr>
        <w:rPr>
          <w:rFonts w:ascii="Times New Roman" w:hAnsi="Times New Roman" w:cs="Times New Roman"/>
          <w:color w:val="FF0000"/>
          <w:sz w:val="24"/>
          <w:szCs w:val="24"/>
        </w:rPr>
      </w:pPr>
      <w:r>
        <w:rPr>
          <w:rFonts w:ascii="Times New Roman" w:hAnsi="Times New Roman" w:cs="Times New Roman"/>
          <w:color w:val="FF0000"/>
          <w:sz w:val="24"/>
          <w:szCs w:val="24"/>
        </w:rPr>
        <w:tab/>
      </w:r>
      <w:proofErr w:type="spellStart"/>
      <w:r>
        <w:rPr>
          <w:rFonts w:ascii="Times New Roman" w:hAnsi="Times New Roman" w:cs="Times New Roman"/>
          <w:color w:val="FF0000"/>
          <w:sz w:val="24"/>
          <w:szCs w:val="24"/>
        </w:rPr>
        <w:t>Vtable_iss</w:t>
      </w:r>
      <w:r w:rsidR="00D814DB">
        <w:rPr>
          <w:rFonts w:ascii="Times New Roman" w:hAnsi="Times New Roman" w:cs="Times New Roman"/>
          <w:color w:val="FF0000"/>
          <w:sz w:val="24"/>
          <w:szCs w:val="24"/>
        </w:rPr>
        <w:t>o_pu</w:t>
      </w:r>
      <w:proofErr w:type="spellEnd"/>
      <w:r w:rsidR="00D814DB">
        <w:rPr>
          <w:rFonts w:ascii="Times New Roman" w:hAnsi="Times New Roman" w:cs="Times New Roman"/>
          <w:color w:val="FF0000"/>
          <w:sz w:val="24"/>
          <w:szCs w:val="24"/>
        </w:rPr>
        <w:t xml:space="preserve"> = V(</w:t>
      </w:r>
      <w:proofErr w:type="spellStart"/>
      <w:r w:rsidR="00D814DB">
        <w:rPr>
          <w:rFonts w:ascii="Times New Roman" w:hAnsi="Times New Roman" w:cs="Times New Roman"/>
          <w:color w:val="FF0000"/>
          <w:sz w:val="24"/>
          <w:szCs w:val="24"/>
        </w:rPr>
        <w:t>Pullup_ref</w:t>
      </w:r>
      <w:proofErr w:type="spellEnd"/>
      <w:r w:rsidR="00D814DB">
        <w:rPr>
          <w:rFonts w:ascii="Times New Roman" w:hAnsi="Times New Roman" w:cs="Times New Roman"/>
          <w:color w:val="FF0000"/>
          <w:sz w:val="24"/>
          <w:szCs w:val="24"/>
        </w:rPr>
        <w:t xml:space="preserve">, </w:t>
      </w:r>
      <w:proofErr w:type="spellStart"/>
      <w:r w:rsidR="00D814DB">
        <w:rPr>
          <w:rFonts w:ascii="Times New Roman" w:hAnsi="Times New Roman" w:cs="Times New Roman"/>
          <w:color w:val="FF0000"/>
          <w:sz w:val="24"/>
          <w:szCs w:val="24"/>
        </w:rPr>
        <w:t>Buffer_I</w:t>
      </w:r>
      <w:proofErr w:type="spellEnd"/>
      <w:r w:rsidR="00D814DB">
        <w:rPr>
          <w:rFonts w:ascii="Times New Roman" w:hAnsi="Times New Roman" w:cs="Times New Roman"/>
          <w:color w:val="FF0000"/>
          <w:sz w:val="24"/>
          <w:szCs w:val="24"/>
        </w:rPr>
        <w:t>/O)</w:t>
      </w:r>
    </w:p>
    <w:p w:rsidR="00F8313A" w:rsidRPr="00F8313A" w:rsidRDefault="00F8313A" w:rsidP="00F8313A">
      <w:pPr>
        <w:spacing w:after="80"/>
        <w:rPr>
          <w:rFonts w:ascii="Times New Roman" w:hAnsi="Times New Roman" w:cs="Times New Roman"/>
          <w:sz w:val="24"/>
          <w:szCs w:val="24"/>
        </w:rPr>
      </w:pPr>
      <w:r w:rsidRPr="00F8313A">
        <w:rPr>
          <w:rFonts w:ascii="Times New Roman" w:hAnsi="Times New Roman" w:cs="Times New Roman"/>
          <w:sz w:val="24"/>
          <w:szCs w:val="24"/>
        </w:rPr>
        <w:t xml:space="preserve">For example, a model with a 5 V power supply </w:t>
      </w:r>
      <w:r w:rsidRPr="000A2DC4">
        <w:rPr>
          <w:rFonts w:ascii="Times New Roman" w:hAnsi="Times New Roman" w:cs="Times New Roman"/>
          <w:color w:val="FF0000"/>
          <w:sz w:val="24"/>
          <w:szCs w:val="24"/>
        </w:rPr>
        <w:t>voltage</w:t>
      </w:r>
      <w:r w:rsidR="000A2DC4" w:rsidRPr="000A2DC4">
        <w:rPr>
          <w:rFonts w:ascii="Times New Roman" w:hAnsi="Times New Roman" w:cs="Times New Roman"/>
          <w:color w:val="FF0000"/>
          <w:sz w:val="24"/>
          <w:szCs w:val="24"/>
        </w:rPr>
        <w:t xml:space="preserve"> (</w:t>
      </w:r>
      <w:proofErr w:type="gramStart"/>
      <w:r w:rsidR="000A2DC4" w:rsidRPr="000A2DC4">
        <w:rPr>
          <w:rFonts w:ascii="Times New Roman" w:hAnsi="Times New Roman" w:cs="Times New Roman"/>
          <w:color w:val="FF0000"/>
          <w:sz w:val="24"/>
          <w:szCs w:val="24"/>
        </w:rPr>
        <w:t>V(</w:t>
      </w:r>
      <w:proofErr w:type="spellStart"/>
      <w:proofErr w:type="gramEnd"/>
      <w:r w:rsidR="000A2DC4" w:rsidRPr="000A2DC4">
        <w:rPr>
          <w:rFonts w:ascii="Times New Roman" w:hAnsi="Times New Roman" w:cs="Times New Roman"/>
          <w:color w:val="FF0000"/>
          <w:sz w:val="24"/>
          <w:szCs w:val="24"/>
        </w:rPr>
        <w:t>Pullup_ref</w:t>
      </w:r>
      <w:proofErr w:type="spellEnd"/>
      <w:r w:rsidR="000A2DC4" w:rsidRPr="000A2DC4">
        <w:rPr>
          <w:rFonts w:ascii="Times New Roman" w:hAnsi="Times New Roman" w:cs="Times New Roman"/>
          <w:color w:val="FF0000"/>
          <w:sz w:val="24"/>
          <w:szCs w:val="24"/>
        </w:rPr>
        <w:t xml:space="preserve">, 0.0) </w:t>
      </w:r>
      <w:r w:rsidRPr="000A2DC4">
        <w:rPr>
          <w:rFonts w:ascii="Times New Roman" w:hAnsi="Times New Roman" w:cs="Times New Roman"/>
          <w:color w:val="FF0000"/>
          <w:sz w:val="24"/>
          <w:szCs w:val="24"/>
        </w:rPr>
        <w:t xml:space="preserve"> </w:t>
      </w:r>
      <w:r w:rsidR="008873EC">
        <w:rPr>
          <w:rFonts w:ascii="Times New Roman" w:hAnsi="Times New Roman" w:cs="Times New Roman"/>
          <w:color w:val="FF0000"/>
          <w:sz w:val="24"/>
          <w:szCs w:val="24"/>
        </w:rPr>
        <w:t>and 0 V</w:t>
      </w:r>
      <w:r w:rsidR="000A2DC4" w:rsidRPr="000A2DC4">
        <w:rPr>
          <w:rFonts w:ascii="Times New Roman" w:hAnsi="Times New Roman" w:cs="Times New Roman"/>
          <w:color w:val="FF0000"/>
          <w:sz w:val="24"/>
          <w:szCs w:val="24"/>
        </w:rPr>
        <w:t xml:space="preserve"> V(</w:t>
      </w:r>
      <w:proofErr w:type="spellStart"/>
      <w:r w:rsidR="000A2DC4" w:rsidRPr="000A2DC4">
        <w:rPr>
          <w:rFonts w:ascii="Times New Roman" w:hAnsi="Times New Roman" w:cs="Times New Roman"/>
          <w:color w:val="FF0000"/>
          <w:sz w:val="24"/>
          <w:szCs w:val="24"/>
        </w:rPr>
        <w:t>Pulldown_ref</w:t>
      </w:r>
      <w:proofErr w:type="spellEnd"/>
      <w:r w:rsidR="000A2DC4" w:rsidRPr="000A2DC4">
        <w:rPr>
          <w:rFonts w:ascii="Times New Roman" w:hAnsi="Times New Roman" w:cs="Times New Roman"/>
          <w:color w:val="FF0000"/>
          <w:sz w:val="24"/>
          <w:szCs w:val="24"/>
        </w:rPr>
        <w:t>, 0.0))</w:t>
      </w:r>
      <w:r w:rsidR="00E36C60" w:rsidRPr="000A2DC4">
        <w:rPr>
          <w:rFonts w:ascii="Times New Roman" w:hAnsi="Times New Roman" w:cs="Times New Roman"/>
          <w:color w:val="FF0000"/>
          <w:sz w:val="24"/>
          <w:szCs w:val="24"/>
        </w:rPr>
        <w:t xml:space="preserve"> </w:t>
      </w:r>
      <w:r w:rsidRPr="00F8313A">
        <w:rPr>
          <w:rFonts w:ascii="Times New Roman" w:hAnsi="Times New Roman" w:cs="Times New Roman"/>
          <w:sz w:val="24"/>
          <w:szCs w:val="24"/>
        </w:rPr>
        <w:t>should be characterized between (0 - 5) = -5 V and (5 + 5) = 10 V; and a model with a 3.3 V power supply should be characterized between (0 - 3.3) = -3.3 V and (3.3 + 3.3) = 6.6 V for the [Pulldown] table.</w:t>
      </w:r>
    </w:p>
    <w:p w:rsidR="00F8313A" w:rsidRPr="00F8313A" w:rsidRDefault="00F8313A" w:rsidP="00F8313A">
      <w:pPr>
        <w:spacing w:after="80"/>
        <w:rPr>
          <w:rFonts w:ascii="Times New Roman" w:hAnsi="Times New Roman" w:cs="Times New Roman"/>
          <w:sz w:val="24"/>
          <w:szCs w:val="24"/>
        </w:rPr>
      </w:pPr>
      <w:r w:rsidRPr="00F8313A">
        <w:rPr>
          <w:rFonts w:ascii="Times New Roman" w:hAnsi="Times New Roman" w:cs="Times New Roman"/>
          <w:sz w:val="24"/>
          <w:szCs w:val="24"/>
        </w:rPr>
        <w:t xml:space="preserve">When tabulating output data for ECL type models, the voltage points must span the range of </w:t>
      </w:r>
      <w:proofErr w:type="spellStart"/>
      <w:r w:rsidRPr="00F8313A">
        <w:rPr>
          <w:rFonts w:ascii="Times New Roman" w:hAnsi="Times New Roman" w:cs="Times New Roman"/>
          <w:sz w:val="24"/>
          <w:szCs w:val="24"/>
        </w:rPr>
        <w:t>Vcc</w:t>
      </w:r>
      <w:proofErr w:type="spellEnd"/>
      <w:r w:rsidRPr="00F8313A">
        <w:rPr>
          <w:rFonts w:ascii="Times New Roman" w:hAnsi="Times New Roman" w:cs="Times New Roman"/>
          <w:sz w:val="24"/>
          <w:szCs w:val="24"/>
        </w:rPr>
        <w:t xml:space="preserve"> to </w:t>
      </w:r>
      <w:proofErr w:type="spellStart"/>
      <w:r w:rsidRPr="00F8313A">
        <w:rPr>
          <w:rFonts w:ascii="Times New Roman" w:hAnsi="Times New Roman" w:cs="Times New Roman"/>
          <w:sz w:val="24"/>
          <w:szCs w:val="24"/>
        </w:rPr>
        <w:t>Vcc</w:t>
      </w:r>
      <w:proofErr w:type="spellEnd"/>
      <w:r w:rsidRPr="00F8313A">
        <w:rPr>
          <w:rFonts w:ascii="Times New Roman" w:hAnsi="Times New Roman" w:cs="Times New Roman"/>
          <w:sz w:val="24"/>
          <w:szCs w:val="24"/>
        </w:rPr>
        <w:t xml:space="preserve"> - 2.2 V.  This range applies to both the [Pullup] and [Pulldown] tables.  Note that this range applies ONLY when characterizing an ECL output.</w:t>
      </w:r>
    </w:p>
    <w:p w:rsidR="00F8313A" w:rsidRPr="00F8313A" w:rsidRDefault="00F8313A" w:rsidP="00F8313A">
      <w:pPr>
        <w:spacing w:after="80"/>
        <w:rPr>
          <w:rFonts w:ascii="Times New Roman" w:hAnsi="Times New Roman" w:cs="Times New Roman"/>
          <w:sz w:val="24"/>
          <w:szCs w:val="24"/>
        </w:rPr>
      </w:pPr>
      <w:r w:rsidRPr="00F8313A">
        <w:rPr>
          <w:rFonts w:ascii="Times New Roman" w:hAnsi="Times New Roman" w:cs="Times New Roman"/>
          <w:sz w:val="24"/>
          <w:szCs w:val="24"/>
        </w:rPr>
        <w:t>These voltage ranges must be spanned by the IBIS data.  Data derived from lab measurements may not be able to span these ranges as such and so may need to be extrapolated to cover the full range.  This data must not be left for the EDA tool to provide.</w:t>
      </w:r>
    </w:p>
    <w:p w:rsidR="00F8313A" w:rsidRPr="00F8313A" w:rsidRDefault="00F8313A" w:rsidP="00F8313A">
      <w:pPr>
        <w:spacing w:after="80"/>
        <w:rPr>
          <w:rFonts w:ascii="Times New Roman" w:hAnsi="Times New Roman" w:cs="Times New Roman"/>
          <w:sz w:val="24"/>
          <w:szCs w:val="24"/>
        </w:rPr>
      </w:pPr>
      <w:r w:rsidRPr="00F8313A">
        <w:rPr>
          <w:rFonts w:ascii="Times New Roman" w:hAnsi="Times New Roman" w:cs="Times New Roman"/>
          <w:sz w:val="24"/>
          <w:szCs w:val="24"/>
        </w:rPr>
        <w:t>3) Ramp Rates:</w:t>
      </w:r>
    </w:p>
    <w:p w:rsidR="00F8313A" w:rsidRPr="00F8313A" w:rsidRDefault="00F8313A" w:rsidP="00F8313A">
      <w:pPr>
        <w:spacing w:after="80"/>
        <w:rPr>
          <w:rFonts w:ascii="Times New Roman" w:hAnsi="Times New Roman" w:cs="Times New Roman"/>
          <w:sz w:val="24"/>
          <w:szCs w:val="24"/>
        </w:rPr>
      </w:pPr>
      <w:r w:rsidRPr="00F8313A">
        <w:rPr>
          <w:rFonts w:ascii="Times New Roman" w:hAnsi="Times New Roman" w:cs="Times New Roman"/>
          <w:sz w:val="24"/>
          <w:szCs w:val="24"/>
        </w:rPr>
        <w:t xml:space="preserve">The following steps assume that the default load resistance of 50 ohms is used.  There may be models that will not drive a load of only 50 ohms into any useful level of dynamics.  In these cases, use the semiconductor vendor’s suggested (nonreactive) load and add the load </w:t>
      </w:r>
      <w:proofErr w:type="spellStart"/>
      <w:r w:rsidRPr="00F8313A">
        <w:rPr>
          <w:rFonts w:ascii="Times New Roman" w:hAnsi="Times New Roman" w:cs="Times New Roman"/>
          <w:sz w:val="24"/>
          <w:szCs w:val="24"/>
        </w:rPr>
        <w:t>subparameter</w:t>
      </w:r>
      <w:proofErr w:type="spellEnd"/>
      <w:r w:rsidRPr="00F8313A">
        <w:rPr>
          <w:rFonts w:ascii="Times New Roman" w:hAnsi="Times New Roman" w:cs="Times New Roman"/>
          <w:sz w:val="24"/>
          <w:szCs w:val="24"/>
        </w:rPr>
        <w:t xml:space="preserve"> to the [Ramp] specification.</w:t>
      </w:r>
    </w:p>
    <w:p w:rsidR="00F8313A" w:rsidRPr="00F8313A" w:rsidRDefault="00F8313A" w:rsidP="00F8313A">
      <w:pPr>
        <w:spacing w:after="80"/>
        <w:rPr>
          <w:rFonts w:ascii="Times New Roman" w:hAnsi="Times New Roman" w:cs="Times New Roman"/>
          <w:sz w:val="24"/>
          <w:szCs w:val="24"/>
        </w:rPr>
      </w:pPr>
      <w:r w:rsidRPr="00F8313A">
        <w:rPr>
          <w:rFonts w:ascii="Times New Roman" w:hAnsi="Times New Roman" w:cs="Times New Roman"/>
          <w:sz w:val="24"/>
          <w:szCs w:val="24"/>
        </w:rPr>
        <w:t xml:space="preserve">The ramp rate does not include packaging but does include the effects of the </w:t>
      </w:r>
      <w:proofErr w:type="spellStart"/>
      <w:r w:rsidRPr="00F8313A">
        <w:rPr>
          <w:rFonts w:ascii="Times New Roman" w:hAnsi="Times New Roman" w:cs="Times New Roman"/>
          <w:sz w:val="24"/>
          <w:szCs w:val="24"/>
        </w:rPr>
        <w:t>C_comp</w:t>
      </w:r>
      <w:proofErr w:type="spellEnd"/>
      <w:r w:rsidRPr="00F8313A">
        <w:rPr>
          <w:rFonts w:ascii="Times New Roman" w:hAnsi="Times New Roman" w:cs="Times New Roman"/>
          <w:sz w:val="24"/>
          <w:szCs w:val="24"/>
        </w:rPr>
        <w:t xml:space="preserve"> parameter; it is the intrinsic output stage rise and fall time only.</w:t>
      </w:r>
    </w:p>
    <w:p w:rsidR="00F8313A" w:rsidRPr="00F8313A" w:rsidRDefault="00F8313A" w:rsidP="00F8313A">
      <w:pPr>
        <w:spacing w:after="80"/>
        <w:rPr>
          <w:rFonts w:ascii="Times New Roman" w:hAnsi="Times New Roman" w:cs="Times New Roman"/>
          <w:sz w:val="24"/>
          <w:szCs w:val="24"/>
        </w:rPr>
      </w:pPr>
      <w:r w:rsidRPr="00F8313A">
        <w:rPr>
          <w:rFonts w:ascii="Times New Roman" w:hAnsi="Times New Roman" w:cs="Times New Roman"/>
          <w:sz w:val="24"/>
          <w:szCs w:val="24"/>
        </w:rPr>
        <w:t>The ramp rates (listed in AC characteristics below) should be derived as follows:</w:t>
      </w:r>
    </w:p>
    <w:p w:rsidR="00F8313A" w:rsidRPr="00F8313A" w:rsidRDefault="00F8313A" w:rsidP="00F8313A">
      <w:pPr>
        <w:pStyle w:val="rampratesliststyle1"/>
        <w:spacing w:after="80"/>
      </w:pPr>
      <w:r w:rsidRPr="00F8313A">
        <w:t>If starting with the silicon model, remove all packaging.  If starting with a packaged model, perform the measurements as outlined below. Then use whatever techniques are appropriate to derive the actual, unloaded rise and fall times.</w:t>
      </w:r>
    </w:p>
    <w:p w:rsidR="00F8313A" w:rsidRPr="00F8313A" w:rsidRDefault="00F8313A" w:rsidP="00F8313A">
      <w:pPr>
        <w:pStyle w:val="rampratesliststyle1"/>
        <w:spacing w:after="80"/>
      </w:pPr>
      <w:r w:rsidRPr="00F8313A">
        <w:t xml:space="preserve">If: The </w:t>
      </w:r>
      <w:proofErr w:type="spellStart"/>
      <w:r w:rsidRPr="00F8313A">
        <w:t>Model_type</w:t>
      </w:r>
      <w:proofErr w:type="spellEnd"/>
      <w:r w:rsidRPr="00F8313A">
        <w:t xml:space="preserve"> is one of the following: Output, I/O, or 3-state (not open or ECL types);</w:t>
      </w:r>
    </w:p>
    <w:p w:rsidR="00F8313A" w:rsidRPr="00F8313A" w:rsidRDefault="00F8313A" w:rsidP="00F8313A">
      <w:pPr>
        <w:pStyle w:val="rampratesliststyleforThen"/>
        <w:spacing w:after="80"/>
      </w:pPr>
      <w:r w:rsidRPr="00F8313A">
        <w:t>Then: Attach a 50 ohm resistor to GND to derive the rising edge ramp.  Attach a 50 ohm resistor to POWER to derive the falling edge ramp.</w:t>
      </w:r>
    </w:p>
    <w:p w:rsidR="00F8313A" w:rsidRPr="00F8313A" w:rsidRDefault="00F8313A" w:rsidP="00F8313A">
      <w:pPr>
        <w:pStyle w:val="rampratesliststyleforIf"/>
        <w:spacing w:after="80"/>
      </w:pPr>
      <w:r w:rsidRPr="00F8313A">
        <w:t xml:space="preserve">If: The </w:t>
      </w:r>
      <w:proofErr w:type="spellStart"/>
      <w:r w:rsidRPr="00F8313A">
        <w:t>Model_type</w:t>
      </w:r>
      <w:proofErr w:type="spellEnd"/>
      <w:r w:rsidRPr="00F8313A">
        <w:t xml:space="preserve"> is </w:t>
      </w:r>
      <w:proofErr w:type="spellStart"/>
      <w:r w:rsidRPr="00F8313A">
        <w:t>Output_ECL</w:t>
      </w:r>
      <w:proofErr w:type="spellEnd"/>
      <w:r w:rsidRPr="00F8313A">
        <w:t>, I/O_ECL, 3-state_ECL;</w:t>
      </w:r>
    </w:p>
    <w:p w:rsidR="00F8313A" w:rsidRPr="00F8313A" w:rsidRDefault="00F8313A" w:rsidP="00F8313A">
      <w:pPr>
        <w:pStyle w:val="rampratesliststyleforThen"/>
        <w:spacing w:after="80"/>
      </w:pPr>
      <w:r w:rsidRPr="00F8313A">
        <w:t>Then: Attach a 50 ohm resistor to the termination voltage (</w:t>
      </w:r>
      <w:proofErr w:type="spellStart"/>
      <w:r w:rsidRPr="00F8313A">
        <w:t>Vterm</w:t>
      </w:r>
      <w:proofErr w:type="spellEnd"/>
      <w:r w:rsidRPr="00F8313A">
        <w:t xml:space="preserve"> = VCC - 2 V).  Use this load to derive both the rising and falling edges.</w:t>
      </w:r>
    </w:p>
    <w:p w:rsidR="00F8313A" w:rsidRPr="00F8313A" w:rsidRDefault="00F8313A" w:rsidP="00F8313A">
      <w:pPr>
        <w:pStyle w:val="rampratesliststyleforIf"/>
        <w:spacing w:after="80"/>
      </w:pPr>
      <w:r w:rsidRPr="00F8313A">
        <w:t xml:space="preserve">If: The </w:t>
      </w:r>
      <w:proofErr w:type="spellStart"/>
      <w:r w:rsidRPr="00F8313A">
        <w:t>Model_type</w:t>
      </w:r>
      <w:proofErr w:type="spellEnd"/>
      <w:r w:rsidRPr="00F8313A">
        <w:t xml:space="preserve"> is either an </w:t>
      </w:r>
      <w:proofErr w:type="spellStart"/>
      <w:r w:rsidRPr="00F8313A">
        <w:t>Open_sink</w:t>
      </w:r>
      <w:proofErr w:type="spellEnd"/>
      <w:r w:rsidRPr="00F8313A">
        <w:t xml:space="preserve"> type or </w:t>
      </w:r>
      <w:proofErr w:type="spellStart"/>
      <w:r w:rsidRPr="00F8313A">
        <w:t>Open_drain</w:t>
      </w:r>
      <w:proofErr w:type="spellEnd"/>
      <w:r w:rsidRPr="00F8313A">
        <w:t xml:space="preserve"> type;</w:t>
      </w:r>
    </w:p>
    <w:p w:rsidR="00F8313A" w:rsidRPr="00F8313A" w:rsidRDefault="00F8313A" w:rsidP="00F8313A">
      <w:pPr>
        <w:pStyle w:val="rampratesliststyleforThen"/>
        <w:spacing w:after="80"/>
      </w:pPr>
      <w:r w:rsidRPr="00F8313A">
        <w:lastRenderedPageBreak/>
        <w:t>Then: Attach either a 50 ohm resistor or the semiconductor vendor suggested termination resistance to either POWER or the suggested termination voltage.  Use this load to derive both the rising and falling edges.</w:t>
      </w:r>
    </w:p>
    <w:p w:rsidR="00F8313A" w:rsidRPr="00F8313A" w:rsidRDefault="00F8313A" w:rsidP="00F8313A">
      <w:pPr>
        <w:pStyle w:val="rampratesliststyleforIf"/>
        <w:spacing w:after="80"/>
      </w:pPr>
      <w:r w:rsidRPr="00F8313A">
        <w:t xml:space="preserve">If: The </w:t>
      </w:r>
      <w:proofErr w:type="spellStart"/>
      <w:r w:rsidRPr="00F8313A">
        <w:t>Model_type</w:t>
      </w:r>
      <w:proofErr w:type="spellEnd"/>
      <w:r w:rsidRPr="00F8313A">
        <w:t xml:space="preserve"> is an </w:t>
      </w:r>
      <w:proofErr w:type="spellStart"/>
      <w:r w:rsidRPr="00F8313A">
        <w:t>Open_source</w:t>
      </w:r>
      <w:proofErr w:type="spellEnd"/>
      <w:r w:rsidRPr="00F8313A">
        <w:t xml:space="preserve"> type;</w:t>
      </w:r>
    </w:p>
    <w:p w:rsidR="00F8313A" w:rsidRPr="00F8313A" w:rsidRDefault="00F8313A" w:rsidP="00F8313A">
      <w:pPr>
        <w:pStyle w:val="rampratesliststyleforThen"/>
        <w:spacing w:after="80"/>
      </w:pPr>
      <w:r w:rsidRPr="00F8313A">
        <w:t>Then: Attach either a 50 ohm resistor or the semiconductor vendor suggested termination resistance to either GND or the suggested termination voltage.  Use this load to derive both the rising and falling edges.</w:t>
      </w:r>
    </w:p>
    <w:p w:rsidR="00F8313A" w:rsidRPr="00F8313A" w:rsidRDefault="00F8313A" w:rsidP="00F8313A">
      <w:pPr>
        <w:pStyle w:val="rampratesliststyle1"/>
        <w:spacing w:after="80"/>
      </w:pPr>
      <w:r w:rsidRPr="00F8313A">
        <w:t>Due to the resistor, output swings will not make a full transition as expected.  However the pertinent data can still be collected as follows:</w:t>
      </w:r>
    </w:p>
    <w:p w:rsidR="00F8313A" w:rsidRPr="00F8313A" w:rsidRDefault="00F8313A" w:rsidP="00F8313A">
      <w:pPr>
        <w:pStyle w:val="ListNumber4"/>
        <w:contextualSpacing w:val="0"/>
      </w:pPr>
      <w:r w:rsidRPr="00F8313A">
        <w:t>Determine the 20% to 80% voltages of the 50 ohm swing.</w:t>
      </w:r>
    </w:p>
    <w:p w:rsidR="00F8313A" w:rsidRPr="00F8313A" w:rsidRDefault="00F8313A" w:rsidP="00F8313A">
      <w:pPr>
        <w:pStyle w:val="ListNumber4"/>
        <w:contextualSpacing w:val="0"/>
      </w:pPr>
      <w:r w:rsidRPr="00F8313A">
        <w:t>Measure this voltage change as “</w:t>
      </w:r>
      <w:proofErr w:type="spellStart"/>
      <w:r w:rsidRPr="00F8313A">
        <w:t>dV</w:t>
      </w:r>
      <w:proofErr w:type="spellEnd"/>
      <w:r w:rsidRPr="00F8313A">
        <w:t>”.</w:t>
      </w:r>
    </w:p>
    <w:p w:rsidR="00F8313A" w:rsidRPr="00F8313A" w:rsidRDefault="00F8313A" w:rsidP="00F8313A">
      <w:pPr>
        <w:pStyle w:val="ListNumber4"/>
        <w:spacing w:after="80"/>
        <w:contextualSpacing w:val="0"/>
      </w:pPr>
      <w:r w:rsidRPr="00F8313A">
        <w:t>Measure the amount of time required to make this swing “</w:t>
      </w:r>
      <w:proofErr w:type="spellStart"/>
      <w:r w:rsidRPr="00F8313A">
        <w:t>dt</w:t>
      </w:r>
      <w:proofErr w:type="spellEnd"/>
      <w:r w:rsidRPr="00F8313A">
        <w:t>”.</w:t>
      </w:r>
    </w:p>
    <w:p w:rsidR="00F8313A" w:rsidRPr="00F8313A" w:rsidRDefault="00F8313A" w:rsidP="00F8313A">
      <w:pPr>
        <w:pStyle w:val="rampratesliststyle1"/>
        <w:spacing w:after="80"/>
      </w:pPr>
      <w:r w:rsidRPr="00F8313A">
        <w:t>Post the value as a ratio “</w:t>
      </w:r>
      <w:proofErr w:type="spellStart"/>
      <w:r w:rsidRPr="00F8313A">
        <w:t>dV</w:t>
      </w:r>
      <w:proofErr w:type="spellEnd"/>
      <w:r w:rsidRPr="00F8313A">
        <w:t>/</w:t>
      </w:r>
      <w:proofErr w:type="spellStart"/>
      <w:r w:rsidRPr="00F8313A">
        <w:t>dt</w:t>
      </w:r>
      <w:proofErr w:type="spellEnd"/>
      <w:r w:rsidRPr="00F8313A">
        <w:t>”.  The EDA tool extrapolates this value to span the required voltage swing range in the final model.</w:t>
      </w:r>
    </w:p>
    <w:p w:rsidR="00F8313A" w:rsidRPr="00F8313A" w:rsidRDefault="00F8313A" w:rsidP="00F8313A">
      <w:pPr>
        <w:pStyle w:val="rampratesliststyle1"/>
        <w:spacing w:after="80"/>
      </w:pPr>
      <w:proofErr w:type="spellStart"/>
      <w:r w:rsidRPr="00F8313A">
        <w:t>Typ</w:t>
      </w:r>
      <w:proofErr w:type="spellEnd"/>
      <w:r w:rsidRPr="00F8313A">
        <w:t>, Min, and Max must all be posted, and are derived at the same extremes as the I-V tables, which are:</w:t>
      </w:r>
    </w:p>
    <w:p w:rsidR="00F8313A" w:rsidRPr="00F8313A" w:rsidRDefault="00F8313A" w:rsidP="00F8313A">
      <w:pPr>
        <w:pStyle w:val="ListContinue2"/>
        <w:spacing w:after="80"/>
        <w:contextualSpacing w:val="0"/>
      </w:pPr>
      <w:r w:rsidRPr="00F8313A">
        <w:t>Ramp rates for CMOS models:</w:t>
      </w:r>
    </w:p>
    <w:p w:rsidR="00F8313A" w:rsidRPr="00F8313A" w:rsidRDefault="00F8313A" w:rsidP="00F8313A">
      <w:pPr>
        <w:pStyle w:val="ListContinue3"/>
        <w:spacing w:after="0"/>
        <w:contextualSpacing w:val="0"/>
      </w:pPr>
      <w:proofErr w:type="spellStart"/>
      <w:r w:rsidRPr="00F8313A">
        <w:t>typ</w:t>
      </w:r>
      <w:proofErr w:type="spellEnd"/>
      <w:r w:rsidRPr="00F8313A">
        <w:t xml:space="preserve"> = typical voltage, typical temp </w:t>
      </w:r>
      <w:proofErr w:type="spellStart"/>
      <w:r w:rsidRPr="00F8313A">
        <w:t>deg</w:t>
      </w:r>
      <w:proofErr w:type="spellEnd"/>
      <w:r w:rsidRPr="00F8313A">
        <w:t xml:space="preserve"> C, typical process</w:t>
      </w:r>
    </w:p>
    <w:p w:rsidR="00F8313A" w:rsidRPr="00F8313A" w:rsidRDefault="00F8313A" w:rsidP="00F8313A">
      <w:pPr>
        <w:pStyle w:val="ListContinue3"/>
        <w:spacing w:after="0"/>
        <w:contextualSpacing w:val="0"/>
      </w:pPr>
      <w:r w:rsidRPr="00F8313A">
        <w:t xml:space="preserve">min = minimum voltage, max temp </w:t>
      </w:r>
      <w:proofErr w:type="spellStart"/>
      <w:r w:rsidRPr="00F8313A">
        <w:t>deg</w:t>
      </w:r>
      <w:proofErr w:type="spellEnd"/>
      <w:r w:rsidRPr="00F8313A">
        <w:t xml:space="preserve"> C, typical process, minus “Y%”</w:t>
      </w:r>
    </w:p>
    <w:p w:rsidR="00F8313A" w:rsidRPr="00F8313A" w:rsidRDefault="00F8313A" w:rsidP="00F8313A">
      <w:pPr>
        <w:pStyle w:val="ListContinue3"/>
        <w:spacing w:after="80"/>
        <w:contextualSpacing w:val="0"/>
      </w:pPr>
      <w:r w:rsidRPr="00F8313A">
        <w:t xml:space="preserve">max = maximum voltage, min temp </w:t>
      </w:r>
      <w:proofErr w:type="spellStart"/>
      <w:r w:rsidRPr="00F8313A">
        <w:t>deg</w:t>
      </w:r>
      <w:proofErr w:type="spellEnd"/>
      <w:r w:rsidRPr="00F8313A">
        <w:t xml:space="preserve"> C, typical process, plus  “Y%”</w:t>
      </w:r>
    </w:p>
    <w:p w:rsidR="00F8313A" w:rsidRPr="00F8313A" w:rsidRDefault="00F8313A" w:rsidP="00F8313A">
      <w:pPr>
        <w:pStyle w:val="ListContinue2"/>
        <w:spacing w:after="80"/>
        <w:contextualSpacing w:val="0"/>
      </w:pPr>
      <w:r w:rsidRPr="00F8313A">
        <w:t>Ramp rates for bipolar models:</w:t>
      </w:r>
    </w:p>
    <w:p w:rsidR="00F8313A" w:rsidRPr="00F8313A" w:rsidRDefault="00F8313A" w:rsidP="00F8313A">
      <w:pPr>
        <w:pStyle w:val="ListContinue3"/>
        <w:spacing w:after="0"/>
        <w:contextualSpacing w:val="0"/>
      </w:pPr>
      <w:proofErr w:type="spellStart"/>
      <w:r w:rsidRPr="00F8313A">
        <w:t>typ</w:t>
      </w:r>
      <w:proofErr w:type="spellEnd"/>
      <w:r w:rsidRPr="00F8313A">
        <w:t xml:space="preserve"> = typical voltage, typical temp </w:t>
      </w:r>
      <w:proofErr w:type="spellStart"/>
      <w:r w:rsidRPr="00F8313A">
        <w:t>deg</w:t>
      </w:r>
      <w:proofErr w:type="spellEnd"/>
      <w:r w:rsidRPr="00F8313A">
        <w:t xml:space="preserve"> C, typical process</w:t>
      </w:r>
    </w:p>
    <w:p w:rsidR="00F8313A" w:rsidRPr="00F8313A" w:rsidRDefault="00F8313A" w:rsidP="00F8313A">
      <w:pPr>
        <w:pStyle w:val="ListContinue3"/>
        <w:spacing w:after="0"/>
        <w:contextualSpacing w:val="0"/>
      </w:pPr>
      <w:r w:rsidRPr="00F8313A">
        <w:t xml:space="preserve">min = minimum voltage, min temp </w:t>
      </w:r>
      <w:proofErr w:type="spellStart"/>
      <w:r w:rsidRPr="00F8313A">
        <w:t>deg</w:t>
      </w:r>
      <w:proofErr w:type="spellEnd"/>
      <w:r w:rsidRPr="00F8313A">
        <w:t xml:space="preserve"> C, typical process, minus “Y%”</w:t>
      </w:r>
    </w:p>
    <w:p w:rsidR="00F8313A" w:rsidRPr="00F8313A" w:rsidRDefault="00F8313A" w:rsidP="00F8313A">
      <w:pPr>
        <w:pStyle w:val="ListContinue3"/>
        <w:spacing w:after="80"/>
        <w:contextualSpacing w:val="0"/>
      </w:pPr>
      <w:r w:rsidRPr="00F8313A">
        <w:t xml:space="preserve">max = maximum voltage, max temp </w:t>
      </w:r>
      <w:proofErr w:type="spellStart"/>
      <w:r w:rsidRPr="00F8313A">
        <w:t>deg</w:t>
      </w:r>
      <w:proofErr w:type="spellEnd"/>
      <w:r w:rsidRPr="00F8313A">
        <w:t xml:space="preserve"> C, typical process, plus  “Y%”</w:t>
      </w:r>
    </w:p>
    <w:p w:rsidR="00F8313A" w:rsidRPr="00F8313A" w:rsidRDefault="00F8313A" w:rsidP="00F8313A">
      <w:pPr>
        <w:pStyle w:val="ListContinue2"/>
        <w:spacing w:after="80"/>
        <w:contextualSpacing w:val="0"/>
      </w:pPr>
      <w:proofErr w:type="gramStart"/>
      <w:r w:rsidRPr="00F8313A">
        <w:t>where</w:t>
      </w:r>
      <w:proofErr w:type="gramEnd"/>
      <w:r w:rsidRPr="00F8313A">
        <w:t xml:space="preserve"> nominal, min, and max temp are specified by the semiconductor vendor.  The preferred range is 50 </w:t>
      </w:r>
      <w:proofErr w:type="spellStart"/>
      <w:r w:rsidRPr="00F8313A">
        <w:t>deg</w:t>
      </w:r>
      <w:proofErr w:type="spellEnd"/>
      <w:r w:rsidRPr="00F8313A">
        <w:t xml:space="preserve"> C nom, 0 </w:t>
      </w:r>
      <w:proofErr w:type="spellStart"/>
      <w:r w:rsidRPr="00F8313A">
        <w:t>deg</w:t>
      </w:r>
      <w:proofErr w:type="spellEnd"/>
      <w:r w:rsidRPr="00F8313A">
        <w:t xml:space="preserve"> C min, and 100 </w:t>
      </w:r>
      <w:proofErr w:type="spellStart"/>
      <w:r w:rsidRPr="00F8313A">
        <w:t>deg</w:t>
      </w:r>
      <w:proofErr w:type="spellEnd"/>
      <w:r w:rsidRPr="00F8313A">
        <w:t xml:space="preserve"> C max temperatures.</w:t>
      </w:r>
    </w:p>
    <w:p w:rsidR="00F8313A" w:rsidRPr="00F8313A" w:rsidRDefault="00F8313A" w:rsidP="00F8313A">
      <w:pPr>
        <w:pStyle w:val="ListContinue2"/>
        <w:spacing w:after="80"/>
        <w:contextualSpacing w:val="0"/>
      </w:pPr>
      <w:r w:rsidRPr="00F8313A">
        <w:t xml:space="preserve">Note that the </w:t>
      </w:r>
      <w:proofErr w:type="spellStart"/>
      <w:r w:rsidRPr="00F8313A">
        <w:t>derate</w:t>
      </w:r>
      <w:proofErr w:type="spellEnd"/>
      <w:r w:rsidRPr="00F8313A">
        <w:t xml:space="preserve"> factor, “Y%”, may be different than that used for the I-V table data.  This factor is similar to the X% factor described above.  As in the case of I-V tables, temperatures are junction temperatures.</w:t>
      </w:r>
    </w:p>
    <w:p w:rsidR="00F8313A" w:rsidRPr="00F8313A" w:rsidRDefault="00F8313A" w:rsidP="00F8313A">
      <w:pPr>
        <w:pStyle w:val="rampratesliststyle1"/>
        <w:spacing w:after="80"/>
      </w:pPr>
      <w:r w:rsidRPr="00F8313A">
        <w:t>During the I-V measurements, the driving waveform should have a rise/fall time fast enough to avoid thermal feedback.  The specific choice of sweep time is left to the modeling engineer.</w:t>
      </w:r>
    </w:p>
    <w:p w:rsidR="00F8313A" w:rsidRPr="00F8313A" w:rsidRDefault="00F8313A" w:rsidP="00F8313A">
      <w:pPr>
        <w:spacing w:after="80"/>
        <w:rPr>
          <w:rFonts w:ascii="Times New Roman" w:hAnsi="Times New Roman" w:cs="Times New Roman"/>
          <w:sz w:val="24"/>
          <w:szCs w:val="24"/>
        </w:rPr>
      </w:pPr>
      <w:r w:rsidRPr="00F8313A">
        <w:rPr>
          <w:rFonts w:ascii="Times New Roman" w:hAnsi="Times New Roman" w:cs="Times New Roman"/>
          <w:sz w:val="24"/>
          <w:szCs w:val="24"/>
        </w:rPr>
        <w:t>4) Transit Time Extractions:</w:t>
      </w:r>
    </w:p>
    <w:p w:rsidR="00F8313A" w:rsidRPr="00F8313A" w:rsidRDefault="00F8313A" w:rsidP="00F8313A">
      <w:pPr>
        <w:spacing w:after="80"/>
        <w:rPr>
          <w:rFonts w:ascii="Times New Roman" w:hAnsi="Times New Roman" w:cs="Times New Roman"/>
          <w:sz w:val="24"/>
          <w:szCs w:val="24"/>
        </w:rPr>
      </w:pPr>
      <w:r w:rsidRPr="00F8313A">
        <w:rPr>
          <w:rFonts w:ascii="Times New Roman" w:hAnsi="Times New Roman" w:cs="Times New Roman"/>
          <w:sz w:val="24"/>
          <w:szCs w:val="24"/>
        </w:rPr>
        <w:t xml:space="preserve">The transit time parameter is indirectly derived to be the value that produces the same effect as that extracted by the reference measurement or reference simulation. See </w:t>
      </w:r>
      <w:r w:rsidRPr="00F8313A">
        <w:rPr>
          <w:rFonts w:ascii="Times New Roman" w:hAnsi="Times New Roman" w:cs="Times New Roman"/>
          <w:sz w:val="24"/>
          <w:szCs w:val="24"/>
          <w:highlight w:val="yellow"/>
        </w:rPr>
        <w:fldChar w:fldCharType="begin"/>
      </w:r>
      <w:r w:rsidRPr="00F8313A">
        <w:rPr>
          <w:rFonts w:ascii="Times New Roman" w:hAnsi="Times New Roman" w:cs="Times New Roman"/>
          <w:sz w:val="24"/>
          <w:szCs w:val="24"/>
        </w:rPr>
        <w:instrText xml:space="preserve"> REF _Ref300063989 \r \h </w:instrText>
      </w:r>
      <w:r w:rsidRPr="00F8313A">
        <w:rPr>
          <w:rFonts w:ascii="Times New Roman" w:hAnsi="Times New Roman" w:cs="Times New Roman"/>
          <w:sz w:val="24"/>
          <w:szCs w:val="24"/>
          <w:highlight w:val="yellow"/>
        </w:rPr>
        <w:instrText xml:space="preserve"> \* MERGEFORMAT </w:instrText>
      </w:r>
      <w:r w:rsidRPr="00F8313A">
        <w:rPr>
          <w:rFonts w:ascii="Times New Roman" w:hAnsi="Times New Roman" w:cs="Times New Roman"/>
          <w:sz w:val="24"/>
          <w:szCs w:val="24"/>
          <w:highlight w:val="yellow"/>
        </w:rPr>
      </w:r>
      <w:r w:rsidRPr="00F8313A">
        <w:rPr>
          <w:rFonts w:ascii="Times New Roman" w:hAnsi="Times New Roman" w:cs="Times New Roman"/>
          <w:sz w:val="24"/>
          <w:szCs w:val="24"/>
          <w:highlight w:val="yellow"/>
        </w:rPr>
        <w:fldChar w:fldCharType="separate"/>
      </w:r>
      <w:r w:rsidR="00451433">
        <w:rPr>
          <w:rFonts w:ascii="Times New Roman" w:hAnsi="Times New Roman" w:cs="Times New Roman"/>
          <w:sz w:val="24"/>
          <w:szCs w:val="24"/>
        </w:rPr>
        <w:t>Figure 1</w:t>
      </w:r>
      <w:r w:rsidRPr="00F8313A">
        <w:rPr>
          <w:rFonts w:ascii="Times New Roman" w:hAnsi="Times New Roman" w:cs="Times New Roman"/>
          <w:sz w:val="24"/>
          <w:szCs w:val="24"/>
          <w:highlight w:val="yellow"/>
        </w:rPr>
        <w:fldChar w:fldCharType="end"/>
      </w:r>
      <w:r w:rsidRPr="00F8313A">
        <w:rPr>
          <w:rFonts w:ascii="Times New Roman" w:hAnsi="Times New Roman" w:cs="Times New Roman"/>
          <w:sz w:val="24"/>
          <w:szCs w:val="24"/>
        </w:rPr>
        <w:t>.</w:t>
      </w:r>
    </w:p>
    <w:p w:rsidR="00F8313A" w:rsidRPr="00F8313A" w:rsidRDefault="00F8313A" w:rsidP="00F8313A">
      <w:pPr>
        <w:spacing w:after="80"/>
        <w:rPr>
          <w:rFonts w:ascii="Times New Roman" w:hAnsi="Times New Roman" w:cs="Times New Roman"/>
          <w:sz w:val="24"/>
          <w:szCs w:val="24"/>
        </w:rPr>
      </w:pPr>
      <w:r w:rsidRPr="00F8313A">
        <w:rPr>
          <w:rFonts w:ascii="Times New Roman" w:hAnsi="Times New Roman" w:cs="Times New Roman"/>
          <w:sz w:val="24"/>
          <w:szCs w:val="24"/>
        </w:rPr>
        <w:t>The test circuit consists of the following:</w:t>
      </w:r>
    </w:p>
    <w:p w:rsidR="00F8313A" w:rsidRPr="00F8313A" w:rsidRDefault="00F8313A" w:rsidP="00F8313A">
      <w:pPr>
        <w:pStyle w:val="TrTimeExtliststyle1"/>
        <w:numPr>
          <w:ilvl w:val="0"/>
          <w:numId w:val="5"/>
        </w:numPr>
        <w:spacing w:after="80"/>
      </w:pPr>
      <w:r w:rsidRPr="00F8313A">
        <w:t xml:space="preserve">A pulse source (10 ohms, 1 ns at full duration ramp) or equivalent and transitioning between </w:t>
      </w:r>
      <w:proofErr w:type="spellStart"/>
      <w:r w:rsidRPr="00F8313A">
        <w:t>Vcc</w:t>
      </w:r>
      <w:proofErr w:type="spellEnd"/>
      <w:r w:rsidRPr="00F8313A">
        <w:t xml:space="preserve"> and 0 V,</w:t>
      </w:r>
    </w:p>
    <w:p w:rsidR="00F8313A" w:rsidRPr="00F8313A" w:rsidRDefault="00F8313A" w:rsidP="00F8313A">
      <w:pPr>
        <w:pStyle w:val="TrTimeExtliststyle1"/>
        <w:numPr>
          <w:ilvl w:val="0"/>
          <w:numId w:val="5"/>
        </w:numPr>
        <w:spacing w:after="80"/>
      </w:pPr>
      <w:r w:rsidRPr="00F8313A">
        <w:t>A 50 ohm, 1 ns long trace or transmission line,</w:t>
      </w:r>
    </w:p>
    <w:p w:rsidR="00F8313A" w:rsidRPr="00F8313A" w:rsidRDefault="00F8313A" w:rsidP="00F8313A">
      <w:pPr>
        <w:pStyle w:val="TrTimeExtliststyle1"/>
        <w:numPr>
          <w:ilvl w:val="0"/>
          <w:numId w:val="5"/>
        </w:numPr>
        <w:spacing w:after="80"/>
      </w:pPr>
      <w:r w:rsidRPr="00F8313A">
        <w:lastRenderedPageBreak/>
        <w:t xml:space="preserve">A 500 ohm termination to the ground clamp reference voltage for </w:t>
      </w:r>
      <w:proofErr w:type="spellStart"/>
      <w:r w:rsidRPr="00F8313A">
        <w:t>TTgnd</w:t>
      </w:r>
      <w:proofErr w:type="spellEnd"/>
      <w:r w:rsidRPr="00F8313A">
        <w:t xml:space="preserve"> extraction and to the power clamp reference voltage for </w:t>
      </w:r>
      <w:proofErr w:type="spellStart"/>
      <w:r w:rsidRPr="00F8313A">
        <w:t>TTpower</w:t>
      </w:r>
      <w:proofErr w:type="spellEnd"/>
      <w:r w:rsidRPr="00F8313A">
        <w:t xml:space="preserve"> extraction (to provide a convenient, minimum loading 450 ohm - 50 ohm divider for high-speed sampling equipment observation of the component denoted as the device under test), and</w:t>
      </w:r>
    </w:p>
    <w:p w:rsidR="00F8313A" w:rsidRPr="00F8313A" w:rsidRDefault="00F8313A" w:rsidP="00F8313A">
      <w:pPr>
        <w:pStyle w:val="TrTimeExtliststyle1"/>
        <w:numPr>
          <w:ilvl w:val="0"/>
          <w:numId w:val="5"/>
        </w:numPr>
        <w:spacing w:after="80"/>
      </w:pPr>
      <w:r w:rsidRPr="00F8313A">
        <w:t>The device under test (DUT).</w:t>
      </w:r>
    </w:p>
    <w:p w:rsidR="00F8313A" w:rsidRPr="00F8313A" w:rsidRDefault="00F8313A" w:rsidP="00F8313A">
      <w:pPr>
        <w:pStyle w:val="TrTimeExtliststyle1"/>
        <w:numPr>
          <w:ilvl w:val="0"/>
          <w:numId w:val="0"/>
        </w:numPr>
        <w:spacing w:after="80"/>
        <w:ind w:left="720"/>
      </w:pPr>
    </w:p>
    <w:p w:rsidR="00F8313A" w:rsidRPr="00F8313A" w:rsidRDefault="00F8313A" w:rsidP="00F8313A">
      <w:pPr>
        <w:spacing w:after="80"/>
        <w:jc w:val="center"/>
        <w:rPr>
          <w:rFonts w:ascii="Times New Roman" w:hAnsi="Times New Roman" w:cs="Times New Roman"/>
          <w:sz w:val="24"/>
          <w:szCs w:val="24"/>
        </w:rPr>
      </w:pPr>
      <w:r w:rsidRPr="00F8313A">
        <w:rPr>
          <w:rFonts w:ascii="Times New Roman" w:hAnsi="Times New Roman" w:cs="Times New Roman"/>
          <w:sz w:val="24"/>
          <w:szCs w:val="24"/>
        </w:rPr>
        <w:object w:dxaOrig="7561" w:dyaOrig="3365">
          <v:shape id="_x0000_i1027" type="#_x0000_t75" style="width:379.5pt;height:167.25pt" o:ole="">
            <v:imagedata r:id="rId6" o:title=""/>
          </v:shape>
          <o:OLEObject Type="Embed" ProgID="Visio.Drawing.11" ShapeID="_x0000_i1027" DrawAspect="Content" ObjectID="_1658643686" r:id="rId10"/>
        </w:object>
      </w:r>
    </w:p>
    <w:p w:rsidR="00F8313A" w:rsidRPr="00F8313A" w:rsidRDefault="00F8313A" w:rsidP="00F8313A">
      <w:pPr>
        <w:pStyle w:val="Figurecaption"/>
        <w:spacing w:before="0" w:after="80"/>
      </w:pPr>
      <w:r w:rsidRPr="00F8313A">
        <w:t xml:space="preserve"> - Example of </w:t>
      </w:r>
      <w:proofErr w:type="spellStart"/>
      <w:r w:rsidRPr="00F8313A">
        <w:t>TTgnd</w:t>
      </w:r>
      <w:proofErr w:type="spellEnd"/>
      <w:r w:rsidRPr="00F8313A">
        <w:t xml:space="preserve"> Extraction Setup</w:t>
      </w:r>
    </w:p>
    <w:p w:rsidR="00F8313A" w:rsidRPr="00F8313A" w:rsidRDefault="00F8313A" w:rsidP="00F8313A">
      <w:pPr>
        <w:spacing w:after="80"/>
        <w:rPr>
          <w:rFonts w:ascii="Times New Roman" w:hAnsi="Times New Roman" w:cs="Times New Roman"/>
          <w:sz w:val="24"/>
          <w:szCs w:val="24"/>
        </w:rPr>
      </w:pPr>
    </w:p>
    <w:p w:rsidR="00F8313A" w:rsidRPr="00F8313A" w:rsidRDefault="00F8313A" w:rsidP="00F8313A">
      <w:pPr>
        <w:spacing w:after="80"/>
        <w:rPr>
          <w:rFonts w:ascii="Times New Roman" w:hAnsi="Times New Roman" w:cs="Times New Roman"/>
          <w:sz w:val="24"/>
          <w:szCs w:val="24"/>
        </w:rPr>
      </w:pPr>
      <w:r w:rsidRPr="00F8313A">
        <w:rPr>
          <w:rFonts w:ascii="Times New Roman" w:hAnsi="Times New Roman" w:cs="Times New Roman"/>
          <w:sz w:val="24"/>
          <w:szCs w:val="24"/>
        </w:rPr>
        <w:t xml:space="preserve">The </w:t>
      </w:r>
      <w:proofErr w:type="spellStart"/>
      <w:r w:rsidRPr="00F8313A">
        <w:rPr>
          <w:rFonts w:ascii="Times New Roman" w:hAnsi="Times New Roman" w:cs="Times New Roman"/>
          <w:sz w:val="24"/>
          <w:szCs w:val="24"/>
        </w:rPr>
        <w:t>TTgnd</w:t>
      </w:r>
      <w:proofErr w:type="spellEnd"/>
      <w:r w:rsidRPr="00F8313A">
        <w:rPr>
          <w:rFonts w:ascii="Times New Roman" w:hAnsi="Times New Roman" w:cs="Times New Roman"/>
          <w:sz w:val="24"/>
          <w:szCs w:val="24"/>
        </w:rPr>
        <w:t xml:space="preserve"> extraction will be done only if a [GND Clamp] table exists.  A high to low transition that produces a positive “glitch,” perhaps several nanoseconds later, indicates a stored charge in the ground clamp circuit. The test circuit is simulated using the complete IBIS model with </w:t>
      </w:r>
      <w:proofErr w:type="spellStart"/>
      <w:r w:rsidRPr="00F8313A">
        <w:rPr>
          <w:rFonts w:ascii="Times New Roman" w:hAnsi="Times New Roman" w:cs="Times New Roman"/>
          <w:sz w:val="24"/>
          <w:szCs w:val="24"/>
        </w:rPr>
        <w:t>C_comp</w:t>
      </w:r>
      <w:proofErr w:type="spellEnd"/>
      <w:r w:rsidRPr="00F8313A">
        <w:rPr>
          <w:rFonts w:ascii="Times New Roman" w:hAnsi="Times New Roman" w:cs="Times New Roman"/>
          <w:sz w:val="24"/>
          <w:szCs w:val="24"/>
        </w:rPr>
        <w:t xml:space="preserve"> and the Ct model defined under the [</w:t>
      </w:r>
      <w:proofErr w:type="spellStart"/>
      <w:r w:rsidRPr="00F8313A">
        <w:rPr>
          <w:rFonts w:ascii="Times New Roman" w:hAnsi="Times New Roman" w:cs="Times New Roman"/>
          <w:sz w:val="24"/>
          <w:szCs w:val="24"/>
        </w:rPr>
        <w:t>TTgnd</w:t>
      </w:r>
      <w:proofErr w:type="spellEnd"/>
      <w:r w:rsidRPr="00F8313A">
        <w:rPr>
          <w:rFonts w:ascii="Times New Roman" w:hAnsi="Times New Roman" w:cs="Times New Roman"/>
          <w:sz w:val="24"/>
          <w:szCs w:val="24"/>
        </w:rPr>
        <w:t>] and [</w:t>
      </w:r>
      <w:proofErr w:type="spellStart"/>
      <w:r w:rsidRPr="00F8313A">
        <w:rPr>
          <w:rFonts w:ascii="Times New Roman" w:hAnsi="Times New Roman" w:cs="Times New Roman"/>
          <w:sz w:val="24"/>
          <w:szCs w:val="24"/>
        </w:rPr>
        <w:t>TTpower</w:t>
      </w:r>
      <w:proofErr w:type="spellEnd"/>
      <w:r w:rsidRPr="00F8313A">
        <w:rPr>
          <w:rFonts w:ascii="Times New Roman" w:hAnsi="Times New Roman" w:cs="Times New Roman"/>
          <w:sz w:val="24"/>
          <w:szCs w:val="24"/>
        </w:rPr>
        <w:t xml:space="preserve">] keywords.  An effective </w:t>
      </w:r>
      <w:proofErr w:type="spellStart"/>
      <w:r w:rsidRPr="00F8313A">
        <w:rPr>
          <w:rFonts w:ascii="Times New Roman" w:hAnsi="Times New Roman" w:cs="Times New Roman"/>
          <w:sz w:val="24"/>
          <w:szCs w:val="24"/>
        </w:rPr>
        <w:t>TTgnd</w:t>
      </w:r>
      <w:proofErr w:type="spellEnd"/>
      <w:r w:rsidRPr="00F8313A">
        <w:rPr>
          <w:rFonts w:ascii="Times New Roman" w:hAnsi="Times New Roman" w:cs="Times New Roman"/>
          <w:sz w:val="24"/>
          <w:szCs w:val="24"/>
        </w:rPr>
        <w:t xml:space="preserve"> value that produces a “glitch” with the same delay is extracted.</w:t>
      </w:r>
    </w:p>
    <w:p w:rsidR="00F8313A" w:rsidRPr="00F8313A" w:rsidRDefault="00F8313A" w:rsidP="00F8313A">
      <w:pPr>
        <w:spacing w:after="80"/>
        <w:rPr>
          <w:rFonts w:ascii="Times New Roman" w:hAnsi="Times New Roman" w:cs="Times New Roman"/>
          <w:sz w:val="24"/>
          <w:szCs w:val="24"/>
        </w:rPr>
      </w:pPr>
      <w:r w:rsidRPr="00F8313A">
        <w:rPr>
          <w:rFonts w:ascii="Times New Roman" w:hAnsi="Times New Roman" w:cs="Times New Roman"/>
          <w:sz w:val="24"/>
          <w:szCs w:val="24"/>
        </w:rPr>
        <w:t xml:space="preserve">Similarly, the </w:t>
      </w:r>
      <w:proofErr w:type="spellStart"/>
      <w:r w:rsidRPr="00F8313A">
        <w:rPr>
          <w:rFonts w:ascii="Times New Roman" w:hAnsi="Times New Roman" w:cs="Times New Roman"/>
          <w:sz w:val="24"/>
          <w:szCs w:val="24"/>
        </w:rPr>
        <w:t>TTpower</w:t>
      </w:r>
      <w:proofErr w:type="spellEnd"/>
      <w:r w:rsidRPr="00F8313A">
        <w:rPr>
          <w:rFonts w:ascii="Times New Roman" w:hAnsi="Times New Roman" w:cs="Times New Roman"/>
          <w:sz w:val="24"/>
          <w:szCs w:val="24"/>
        </w:rPr>
        <w:t xml:space="preserve"> extraction will be done only if a [POWER Clamp] table exists.  A low to high transition that produces a negative “glitch,” perhaps several nanoseconds later, indicates a stored charge in the power clamp circuit.  An effective </w:t>
      </w:r>
      <w:proofErr w:type="spellStart"/>
      <w:r w:rsidRPr="00F8313A">
        <w:rPr>
          <w:rFonts w:ascii="Times New Roman" w:hAnsi="Times New Roman" w:cs="Times New Roman"/>
          <w:sz w:val="24"/>
          <w:szCs w:val="24"/>
        </w:rPr>
        <w:t>TTpower</w:t>
      </w:r>
      <w:proofErr w:type="spellEnd"/>
      <w:r w:rsidRPr="00F8313A">
        <w:rPr>
          <w:rFonts w:ascii="Times New Roman" w:hAnsi="Times New Roman" w:cs="Times New Roman"/>
          <w:sz w:val="24"/>
          <w:szCs w:val="24"/>
        </w:rPr>
        <w:t xml:space="preserve"> value that produces a glitch with the same delay is extracted. </w:t>
      </w:r>
    </w:p>
    <w:p w:rsidR="00F8313A" w:rsidRPr="00F8313A" w:rsidRDefault="00F8313A" w:rsidP="00F8313A">
      <w:pPr>
        <w:spacing w:after="80"/>
        <w:rPr>
          <w:rFonts w:ascii="Times New Roman" w:hAnsi="Times New Roman" w:cs="Times New Roman"/>
          <w:sz w:val="24"/>
          <w:szCs w:val="24"/>
        </w:rPr>
      </w:pPr>
      <w:r w:rsidRPr="00F8313A">
        <w:rPr>
          <w:rFonts w:ascii="Times New Roman" w:hAnsi="Times New Roman" w:cs="Times New Roman"/>
          <w:sz w:val="24"/>
          <w:szCs w:val="24"/>
        </w:rPr>
        <w:t>It is preferred to do the extractions with the package parameters removed.  However, if the extraction is done from measurements, then the package model should be included in the IBIS based simulation.</w:t>
      </w:r>
    </w:p>
    <w:p w:rsidR="00F8313A" w:rsidRPr="00F8313A" w:rsidRDefault="00F8313A" w:rsidP="00F8313A">
      <w:pPr>
        <w:spacing w:after="80"/>
        <w:rPr>
          <w:rFonts w:ascii="Times New Roman" w:hAnsi="Times New Roman" w:cs="Times New Roman"/>
          <w:sz w:val="24"/>
          <w:szCs w:val="24"/>
        </w:rPr>
      </w:pPr>
      <w:r w:rsidRPr="00F8313A">
        <w:rPr>
          <w:rFonts w:ascii="Times New Roman" w:hAnsi="Times New Roman" w:cs="Times New Roman"/>
          <w:sz w:val="24"/>
          <w:szCs w:val="24"/>
        </w:rPr>
        <w:t>5) Series MOSFET Table Extractions:</w:t>
      </w:r>
    </w:p>
    <w:p w:rsidR="00F8313A" w:rsidRPr="00F8313A" w:rsidRDefault="00F8313A" w:rsidP="00F8313A">
      <w:pPr>
        <w:spacing w:after="80"/>
        <w:rPr>
          <w:rFonts w:ascii="Times New Roman" w:hAnsi="Times New Roman" w:cs="Times New Roman"/>
          <w:sz w:val="24"/>
          <w:szCs w:val="24"/>
        </w:rPr>
      </w:pPr>
      <w:r w:rsidRPr="00F8313A">
        <w:rPr>
          <w:rFonts w:ascii="Times New Roman" w:hAnsi="Times New Roman" w:cs="Times New Roman"/>
          <w:sz w:val="24"/>
          <w:szCs w:val="24"/>
        </w:rPr>
        <w:t xml:space="preserve">An extraction circuit is set up according to </w:t>
      </w:r>
      <w:r w:rsidRPr="00F8313A">
        <w:rPr>
          <w:rFonts w:ascii="Times New Roman" w:hAnsi="Times New Roman" w:cs="Times New Roman"/>
          <w:sz w:val="24"/>
          <w:szCs w:val="24"/>
          <w:highlight w:val="yellow"/>
        </w:rPr>
        <w:fldChar w:fldCharType="begin"/>
      </w:r>
      <w:r w:rsidRPr="00F8313A">
        <w:rPr>
          <w:rFonts w:ascii="Times New Roman" w:hAnsi="Times New Roman" w:cs="Times New Roman"/>
          <w:sz w:val="24"/>
          <w:szCs w:val="24"/>
        </w:rPr>
        <w:instrText xml:space="preserve"> REF _Ref300063998 \r \h </w:instrText>
      </w:r>
      <w:r w:rsidRPr="00F8313A">
        <w:rPr>
          <w:rFonts w:ascii="Times New Roman" w:hAnsi="Times New Roman" w:cs="Times New Roman"/>
          <w:sz w:val="24"/>
          <w:szCs w:val="24"/>
          <w:highlight w:val="yellow"/>
        </w:rPr>
        <w:instrText xml:space="preserve"> \* MERGEFORMAT </w:instrText>
      </w:r>
      <w:r w:rsidRPr="00F8313A">
        <w:rPr>
          <w:rFonts w:ascii="Times New Roman" w:hAnsi="Times New Roman" w:cs="Times New Roman"/>
          <w:sz w:val="24"/>
          <w:szCs w:val="24"/>
          <w:highlight w:val="yellow"/>
        </w:rPr>
      </w:r>
      <w:r w:rsidRPr="00F8313A">
        <w:rPr>
          <w:rFonts w:ascii="Times New Roman" w:hAnsi="Times New Roman" w:cs="Times New Roman"/>
          <w:sz w:val="24"/>
          <w:szCs w:val="24"/>
          <w:highlight w:val="yellow"/>
        </w:rPr>
        <w:fldChar w:fldCharType="separate"/>
      </w:r>
      <w:r w:rsidR="00451433">
        <w:rPr>
          <w:rFonts w:ascii="Times New Roman" w:hAnsi="Times New Roman" w:cs="Times New Roman"/>
          <w:sz w:val="24"/>
          <w:szCs w:val="24"/>
        </w:rPr>
        <w:t>Figure 2</w:t>
      </w:r>
      <w:r w:rsidRPr="00F8313A">
        <w:rPr>
          <w:rFonts w:ascii="Times New Roman" w:hAnsi="Times New Roman" w:cs="Times New Roman"/>
          <w:sz w:val="24"/>
          <w:szCs w:val="24"/>
          <w:highlight w:val="yellow"/>
        </w:rPr>
        <w:fldChar w:fldCharType="end"/>
      </w:r>
      <w:r w:rsidRPr="00F8313A">
        <w:rPr>
          <w:rFonts w:ascii="Times New Roman" w:hAnsi="Times New Roman" w:cs="Times New Roman"/>
          <w:sz w:val="24"/>
          <w:szCs w:val="24"/>
        </w:rPr>
        <w:t xml:space="preserve">.  The switch is configured into the “On” state.  This assumes that the </w:t>
      </w:r>
      <w:proofErr w:type="spellStart"/>
      <w:r w:rsidRPr="00F8313A">
        <w:rPr>
          <w:rFonts w:ascii="Times New Roman" w:hAnsi="Times New Roman" w:cs="Times New Roman"/>
          <w:sz w:val="24"/>
          <w:szCs w:val="24"/>
        </w:rPr>
        <w:t>Vcc</w:t>
      </w:r>
      <w:proofErr w:type="spellEnd"/>
      <w:r w:rsidRPr="00F8313A">
        <w:rPr>
          <w:rFonts w:ascii="Times New Roman" w:hAnsi="Times New Roman" w:cs="Times New Roman"/>
          <w:sz w:val="24"/>
          <w:szCs w:val="24"/>
        </w:rPr>
        <w:t xml:space="preserve"> voltage will be applied to the gate by internal logic.  Designate one pin of the switch as the source node, and the other pin as the drain node. The table currents designated as Ids are derived directly as a function of the Vs voltage at the source node as Vs is varied from 0 to </w:t>
      </w:r>
      <w:proofErr w:type="spellStart"/>
      <w:r w:rsidRPr="00F8313A">
        <w:rPr>
          <w:rFonts w:ascii="Times New Roman" w:hAnsi="Times New Roman" w:cs="Times New Roman"/>
          <w:sz w:val="24"/>
          <w:szCs w:val="24"/>
        </w:rPr>
        <w:t>Vcc</w:t>
      </w:r>
      <w:proofErr w:type="spellEnd"/>
      <w:r w:rsidRPr="00F8313A">
        <w:rPr>
          <w:rFonts w:ascii="Times New Roman" w:hAnsi="Times New Roman" w:cs="Times New Roman"/>
          <w:sz w:val="24"/>
          <w:szCs w:val="24"/>
        </w:rPr>
        <w:t xml:space="preserve">.  This voltage is entered as a </w:t>
      </w:r>
      <w:proofErr w:type="spellStart"/>
      <w:r w:rsidRPr="00F8313A">
        <w:rPr>
          <w:rFonts w:ascii="Times New Roman" w:hAnsi="Times New Roman" w:cs="Times New Roman"/>
          <w:sz w:val="24"/>
          <w:szCs w:val="24"/>
        </w:rPr>
        <w:t>Vgs</w:t>
      </w:r>
      <w:proofErr w:type="spellEnd"/>
      <w:r w:rsidRPr="00F8313A">
        <w:rPr>
          <w:rFonts w:ascii="Times New Roman" w:hAnsi="Times New Roman" w:cs="Times New Roman"/>
          <w:sz w:val="24"/>
          <w:szCs w:val="24"/>
        </w:rPr>
        <w:t xml:space="preserve"> value as a consequence of the relationship </w:t>
      </w:r>
      <w:proofErr w:type="spellStart"/>
      <w:r w:rsidRPr="00F8313A">
        <w:rPr>
          <w:rFonts w:ascii="Times New Roman" w:hAnsi="Times New Roman" w:cs="Times New Roman"/>
          <w:sz w:val="24"/>
          <w:szCs w:val="24"/>
        </w:rPr>
        <w:t>Vtable</w:t>
      </w:r>
      <w:proofErr w:type="spellEnd"/>
      <w:r w:rsidRPr="00F8313A">
        <w:rPr>
          <w:rFonts w:ascii="Times New Roman" w:hAnsi="Times New Roman" w:cs="Times New Roman"/>
          <w:sz w:val="24"/>
          <w:szCs w:val="24"/>
        </w:rPr>
        <w:t xml:space="preserve"> = </w:t>
      </w:r>
      <w:proofErr w:type="spellStart"/>
      <w:r w:rsidRPr="00F8313A">
        <w:rPr>
          <w:rFonts w:ascii="Times New Roman" w:hAnsi="Times New Roman" w:cs="Times New Roman"/>
          <w:sz w:val="24"/>
          <w:szCs w:val="24"/>
        </w:rPr>
        <w:t>Vgs</w:t>
      </w:r>
      <w:proofErr w:type="spellEnd"/>
      <w:r w:rsidRPr="00F8313A">
        <w:rPr>
          <w:rFonts w:ascii="Times New Roman" w:hAnsi="Times New Roman" w:cs="Times New Roman"/>
          <w:sz w:val="24"/>
          <w:szCs w:val="24"/>
        </w:rPr>
        <w:t xml:space="preserve"> = </w:t>
      </w:r>
      <w:proofErr w:type="spellStart"/>
      <w:r w:rsidRPr="00F8313A">
        <w:rPr>
          <w:rFonts w:ascii="Times New Roman" w:hAnsi="Times New Roman" w:cs="Times New Roman"/>
          <w:sz w:val="24"/>
          <w:szCs w:val="24"/>
        </w:rPr>
        <w:t>Vcc</w:t>
      </w:r>
      <w:proofErr w:type="spellEnd"/>
      <w:r w:rsidRPr="00F8313A">
        <w:rPr>
          <w:rFonts w:ascii="Times New Roman" w:hAnsi="Times New Roman" w:cs="Times New Roman"/>
          <w:sz w:val="24"/>
          <w:szCs w:val="24"/>
        </w:rPr>
        <w:t xml:space="preserve"> - Vs.  </w:t>
      </w:r>
      <w:proofErr w:type="spellStart"/>
      <w:r w:rsidRPr="00F8313A">
        <w:rPr>
          <w:rFonts w:ascii="Times New Roman" w:hAnsi="Times New Roman" w:cs="Times New Roman"/>
          <w:sz w:val="24"/>
          <w:szCs w:val="24"/>
        </w:rPr>
        <w:t>Vds</w:t>
      </w:r>
      <w:proofErr w:type="spellEnd"/>
      <w:r w:rsidRPr="00F8313A">
        <w:rPr>
          <w:rFonts w:ascii="Times New Roman" w:hAnsi="Times New Roman" w:cs="Times New Roman"/>
          <w:sz w:val="24"/>
          <w:szCs w:val="24"/>
        </w:rPr>
        <w:t xml:space="preserve"> is held constant by having a fixed voltage </w:t>
      </w:r>
      <w:proofErr w:type="spellStart"/>
      <w:r w:rsidRPr="00F8313A">
        <w:rPr>
          <w:rFonts w:ascii="Times New Roman" w:hAnsi="Times New Roman" w:cs="Times New Roman"/>
          <w:sz w:val="24"/>
          <w:szCs w:val="24"/>
        </w:rPr>
        <w:t>Vds</w:t>
      </w:r>
      <w:proofErr w:type="spellEnd"/>
      <w:r w:rsidRPr="00F8313A">
        <w:rPr>
          <w:rFonts w:ascii="Times New Roman" w:hAnsi="Times New Roman" w:cs="Times New Roman"/>
          <w:sz w:val="24"/>
          <w:szCs w:val="24"/>
        </w:rPr>
        <w:t xml:space="preserve"> between the drain </w:t>
      </w:r>
      <w:r w:rsidRPr="00F8313A">
        <w:rPr>
          <w:rFonts w:ascii="Times New Roman" w:hAnsi="Times New Roman" w:cs="Times New Roman"/>
          <w:sz w:val="24"/>
          <w:szCs w:val="24"/>
        </w:rPr>
        <w:lastRenderedPageBreak/>
        <w:t xml:space="preserve">and source nodes.  Note, </w:t>
      </w:r>
      <w:proofErr w:type="spellStart"/>
      <w:proofErr w:type="gramStart"/>
      <w:r w:rsidRPr="00F8313A">
        <w:rPr>
          <w:rFonts w:ascii="Times New Roman" w:hAnsi="Times New Roman" w:cs="Times New Roman"/>
          <w:sz w:val="24"/>
          <w:szCs w:val="24"/>
        </w:rPr>
        <w:t>Vds</w:t>
      </w:r>
      <w:proofErr w:type="spellEnd"/>
      <w:proofErr w:type="gramEnd"/>
      <w:r w:rsidRPr="00F8313A">
        <w:rPr>
          <w:rFonts w:ascii="Times New Roman" w:hAnsi="Times New Roman" w:cs="Times New Roman"/>
          <w:sz w:val="24"/>
          <w:szCs w:val="24"/>
        </w:rPr>
        <w:t xml:space="preserve"> &gt; 0 V.  The current flowing into the drain is tabulated in the table for the corresponding Vs points.</w:t>
      </w:r>
    </w:p>
    <w:p w:rsidR="00F8313A" w:rsidRPr="00F8313A" w:rsidRDefault="00F8313A" w:rsidP="00F8313A">
      <w:pPr>
        <w:spacing w:after="80"/>
        <w:rPr>
          <w:rFonts w:ascii="Times New Roman" w:hAnsi="Times New Roman" w:cs="Times New Roman"/>
          <w:sz w:val="24"/>
          <w:szCs w:val="24"/>
        </w:rPr>
      </w:pPr>
    </w:p>
    <w:p w:rsidR="00F8313A" w:rsidRPr="00F8313A" w:rsidRDefault="00F8313A" w:rsidP="00F8313A">
      <w:pPr>
        <w:spacing w:after="80"/>
        <w:jc w:val="center"/>
        <w:rPr>
          <w:rFonts w:ascii="Times New Roman" w:hAnsi="Times New Roman" w:cs="Times New Roman"/>
          <w:sz w:val="24"/>
          <w:szCs w:val="24"/>
        </w:rPr>
      </w:pPr>
      <w:r w:rsidRPr="00F8313A">
        <w:rPr>
          <w:rFonts w:ascii="Times New Roman" w:hAnsi="Times New Roman" w:cs="Times New Roman"/>
          <w:sz w:val="24"/>
          <w:szCs w:val="24"/>
        </w:rPr>
        <w:object w:dxaOrig="5115" w:dyaOrig="2950">
          <v:shape id="_x0000_i1028" type="#_x0000_t75" style="width:255.75pt;height:147pt" o:ole="">
            <v:imagedata r:id="rId8" o:title=""/>
          </v:shape>
          <o:OLEObject Type="Embed" ProgID="Visio.Drawing.11" ShapeID="_x0000_i1028" DrawAspect="Content" ObjectID="_1658643687" r:id="rId11"/>
        </w:object>
      </w:r>
    </w:p>
    <w:p w:rsidR="00F8313A" w:rsidRPr="00F8313A" w:rsidRDefault="00F8313A" w:rsidP="00F8313A">
      <w:pPr>
        <w:pStyle w:val="Figurecaption"/>
        <w:spacing w:before="0" w:after="80"/>
      </w:pPr>
      <w:r w:rsidRPr="00F8313A">
        <w:t xml:space="preserve"> - Example of Series MOSFET Table Extraction</w:t>
      </w:r>
    </w:p>
    <w:p w:rsidR="00F8313A" w:rsidRPr="00F8313A" w:rsidRDefault="00F8313A" w:rsidP="00F8313A">
      <w:pPr>
        <w:spacing w:after="80"/>
        <w:rPr>
          <w:rFonts w:ascii="Times New Roman" w:hAnsi="Times New Roman" w:cs="Times New Roman"/>
          <w:sz w:val="24"/>
          <w:szCs w:val="24"/>
        </w:rPr>
      </w:pPr>
    </w:p>
    <w:p w:rsidR="00F8313A" w:rsidRPr="00F8313A" w:rsidRDefault="00F8313A" w:rsidP="00F8313A">
      <w:pPr>
        <w:spacing w:after="80"/>
        <w:rPr>
          <w:rFonts w:ascii="Times New Roman" w:hAnsi="Times New Roman" w:cs="Times New Roman"/>
          <w:sz w:val="24"/>
          <w:szCs w:val="24"/>
        </w:rPr>
      </w:pPr>
      <w:r w:rsidRPr="00F8313A">
        <w:rPr>
          <w:rFonts w:ascii="Times New Roman" w:hAnsi="Times New Roman" w:cs="Times New Roman"/>
          <w:sz w:val="24"/>
          <w:szCs w:val="24"/>
        </w:rPr>
        <w:t>It is expected that this data will be created from semiconductor vendor proprietary silicon models, and later correlated with actual component measurement.</w:t>
      </w:r>
    </w:p>
    <w:p w:rsidR="00F8313A" w:rsidRPr="00F8313A" w:rsidRDefault="00F8313A" w:rsidP="00F8313A">
      <w:pPr>
        <w:spacing w:after="80"/>
        <w:rPr>
          <w:rFonts w:ascii="Times New Roman" w:hAnsi="Times New Roman" w:cs="Times New Roman"/>
          <w:sz w:val="24"/>
          <w:szCs w:val="24"/>
        </w:rPr>
      </w:pPr>
    </w:p>
    <w:p w:rsidR="00F8313A" w:rsidRPr="00F8313A" w:rsidRDefault="00F8313A">
      <w:pPr>
        <w:rPr>
          <w:rFonts w:ascii="Times New Roman" w:hAnsi="Times New Roman" w:cs="Times New Roman"/>
          <w:sz w:val="24"/>
          <w:szCs w:val="24"/>
        </w:rPr>
      </w:pPr>
    </w:p>
    <w:sectPr w:rsidR="00F8313A" w:rsidRPr="00F831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094024F0"/>
    <w:lvl w:ilvl="0">
      <w:start w:val="1"/>
      <w:numFmt w:val="decimal"/>
      <w:pStyle w:val="ListNumber4"/>
      <w:lvlText w:val="%1."/>
      <w:lvlJc w:val="left"/>
      <w:pPr>
        <w:tabs>
          <w:tab w:val="num" w:pos="1440"/>
        </w:tabs>
        <w:ind w:left="1440" w:hanging="360"/>
      </w:pPr>
    </w:lvl>
  </w:abstractNum>
  <w:abstractNum w:abstractNumId="1">
    <w:nsid w:val="09F94479"/>
    <w:multiLevelType w:val="hybridMultilevel"/>
    <w:tmpl w:val="78AE190A"/>
    <w:lvl w:ilvl="0" w:tplc="0794F61C">
      <w:start w:val="1"/>
      <w:numFmt w:val="decimal"/>
      <w:pStyle w:val="Figurecaption"/>
      <w:suff w:val="nothing"/>
      <w:lvlText w:val="Figure %1"/>
      <w:lvlJc w:val="left"/>
      <w:pPr>
        <w:ind w:left="720" w:hanging="360"/>
      </w:pPr>
      <w:rPr>
        <w:rFonts w:ascii="Times New Roman" w:hAnsi="Times New Roman" w:cs="Times New Roman" w:hint="default"/>
        <w:sz w:val="24"/>
        <w:szCs w:val="24"/>
      </w:rPr>
    </w:lvl>
    <w:lvl w:ilvl="1" w:tplc="0409000F">
      <w:start w:val="1"/>
      <w:numFmt w:val="decimal"/>
      <w:lvlText w:val="%2."/>
      <w:lvlJc w:val="left"/>
      <w:pPr>
        <w:ind w:left="1440" w:hanging="360"/>
      </w:pPr>
      <w:rPr>
        <w:rFonts w:hint="default"/>
      </w:rPr>
    </w:lvl>
    <w:lvl w:ilvl="2" w:tplc="5D4C8BBC">
      <w:start w:val="1"/>
      <w:numFmt w:val="decimal"/>
      <w:lvlText w:val="(%3)"/>
      <w:lvlJc w:val="left"/>
      <w:pPr>
        <w:ind w:left="2460" w:hanging="480"/>
      </w:pPr>
      <w:rPr>
        <w:rFonts w:hint="default"/>
      </w:rPr>
    </w:lvl>
    <w:lvl w:ilvl="3" w:tplc="F7D06C30">
      <w:start w:val="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50E3864"/>
    <w:multiLevelType w:val="hybridMultilevel"/>
    <w:tmpl w:val="036A6C30"/>
    <w:lvl w:ilvl="0" w:tplc="FDCC0E66">
      <w:start w:val="1"/>
      <w:numFmt w:val="lowerLetter"/>
      <w:pStyle w:val="rampratesliststyle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0903FD6"/>
    <w:multiLevelType w:val="hybridMultilevel"/>
    <w:tmpl w:val="3E860E94"/>
    <w:lvl w:ilvl="0" w:tplc="DC5A0E7E">
      <w:start w:val="1"/>
      <w:numFmt w:val="lowerLetter"/>
      <w:pStyle w:val="TrTimeExtliststyle1"/>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21855AE"/>
    <w:multiLevelType w:val="hybridMultilevel"/>
    <w:tmpl w:val="9D541F98"/>
    <w:lvl w:ilvl="0" w:tplc="04090019">
      <w:start w:val="1"/>
      <w:numFmt w:val="lowerLetter"/>
      <w:lvlText w:val="%1."/>
      <w:lvlJc w:val="left"/>
      <w:pPr>
        <w:ind w:left="720" w:hanging="360"/>
      </w:pPr>
      <w:rPr>
        <w:rFonts w:hint="default"/>
      </w:rPr>
    </w:lvl>
    <w:lvl w:ilvl="1" w:tplc="BC8E159C">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A76"/>
    <w:rsid w:val="000A2DC4"/>
    <w:rsid w:val="000B42DC"/>
    <w:rsid w:val="001C46B8"/>
    <w:rsid w:val="002E4C08"/>
    <w:rsid w:val="00307746"/>
    <w:rsid w:val="00414B24"/>
    <w:rsid w:val="0043465F"/>
    <w:rsid w:val="00451433"/>
    <w:rsid w:val="0052523D"/>
    <w:rsid w:val="00534A76"/>
    <w:rsid w:val="00565E08"/>
    <w:rsid w:val="00623D3C"/>
    <w:rsid w:val="00665E26"/>
    <w:rsid w:val="00755DF0"/>
    <w:rsid w:val="007821D6"/>
    <w:rsid w:val="007F6031"/>
    <w:rsid w:val="00811F3A"/>
    <w:rsid w:val="008873EC"/>
    <w:rsid w:val="009F1D02"/>
    <w:rsid w:val="00AF704E"/>
    <w:rsid w:val="00C51800"/>
    <w:rsid w:val="00C600F0"/>
    <w:rsid w:val="00CE7721"/>
    <w:rsid w:val="00D814DB"/>
    <w:rsid w:val="00E36C60"/>
    <w:rsid w:val="00E813AB"/>
    <w:rsid w:val="00EF6D23"/>
    <w:rsid w:val="00F831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4" w:uiPriority="0"/>
    <w:lsdException w:name="Title" w:semiHidden="0" w:uiPriority="10" w:unhideWhenUsed="0" w:qFormat="1"/>
    <w:lsdException w:name="Default Paragraph Font" w:uiPriority="1"/>
    <w:lsdException w:name="List Continue 2" w:uiPriority="0" w:qFormat="1"/>
    <w:lsdException w:name="List Continue 3"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Continue2">
    <w:name w:val="List Continue 2"/>
    <w:basedOn w:val="Normal"/>
    <w:qFormat/>
    <w:rsid w:val="00F8313A"/>
    <w:pPr>
      <w:spacing w:after="120" w:line="240" w:lineRule="auto"/>
      <w:ind w:left="720"/>
      <w:contextualSpacing/>
    </w:pPr>
    <w:rPr>
      <w:rFonts w:ascii="Times New Roman" w:eastAsia="SimSun" w:hAnsi="Times New Roman" w:cs="Times New Roman"/>
      <w:sz w:val="24"/>
      <w:szCs w:val="24"/>
      <w:lang w:eastAsia="zh-CN"/>
    </w:rPr>
  </w:style>
  <w:style w:type="table" w:styleId="TableGrid">
    <w:name w:val="Table Grid"/>
    <w:basedOn w:val="TableNormal"/>
    <w:rsid w:val="00F8313A"/>
    <w:pPr>
      <w:spacing w:after="0" w:line="240" w:lineRule="auto"/>
    </w:pPr>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ampratesliststyle1">
    <w:name w:val="ramp rates list style 1"/>
    <w:basedOn w:val="Normal"/>
    <w:link w:val="rampratesliststyle1Char"/>
    <w:qFormat/>
    <w:rsid w:val="00F8313A"/>
    <w:pPr>
      <w:numPr>
        <w:numId w:val="2"/>
      </w:numPr>
      <w:spacing w:after="0" w:line="240" w:lineRule="auto"/>
    </w:pPr>
    <w:rPr>
      <w:rFonts w:ascii="Times New Roman" w:eastAsia="SimSun" w:hAnsi="Times New Roman" w:cs="Times New Roman"/>
      <w:sz w:val="24"/>
      <w:szCs w:val="24"/>
      <w:lang w:eastAsia="zh-CN"/>
    </w:rPr>
  </w:style>
  <w:style w:type="paragraph" w:customStyle="1" w:styleId="rampratesliststyleforThen">
    <w:name w:val="ramp rates list style for Then"/>
    <w:basedOn w:val="PlainText"/>
    <w:link w:val="rampratesliststyleforThenChar"/>
    <w:qFormat/>
    <w:rsid w:val="00F8313A"/>
    <w:pPr>
      <w:spacing w:after="60"/>
      <w:ind w:left="1628" w:hanging="634"/>
    </w:pPr>
    <w:rPr>
      <w:rFonts w:ascii="Times New Roman" w:eastAsia="SimSun" w:hAnsi="Times New Roman" w:cs="Times New Roman"/>
      <w:sz w:val="24"/>
      <w:szCs w:val="24"/>
      <w:lang w:eastAsia="zh-CN"/>
    </w:rPr>
  </w:style>
  <w:style w:type="character" w:customStyle="1" w:styleId="rampratesliststyle1Char">
    <w:name w:val="ramp rates list style 1 Char"/>
    <w:basedOn w:val="DefaultParagraphFont"/>
    <w:link w:val="rampratesliststyle1"/>
    <w:rsid w:val="00F8313A"/>
    <w:rPr>
      <w:rFonts w:ascii="Times New Roman" w:eastAsia="SimSun" w:hAnsi="Times New Roman" w:cs="Times New Roman"/>
      <w:sz w:val="24"/>
      <w:szCs w:val="24"/>
      <w:lang w:eastAsia="zh-CN"/>
    </w:rPr>
  </w:style>
  <w:style w:type="paragraph" w:customStyle="1" w:styleId="rampratesliststyleforIf">
    <w:name w:val="ramp rates list style for If"/>
    <w:basedOn w:val="PlainText"/>
    <w:link w:val="rampratesliststyleforIfChar"/>
    <w:qFormat/>
    <w:rsid w:val="00F8313A"/>
    <w:pPr>
      <w:ind w:left="720"/>
    </w:pPr>
    <w:rPr>
      <w:rFonts w:ascii="Times New Roman" w:eastAsia="SimSun" w:hAnsi="Times New Roman" w:cs="Times New Roman"/>
      <w:sz w:val="24"/>
      <w:szCs w:val="24"/>
      <w:lang w:eastAsia="zh-CN"/>
    </w:rPr>
  </w:style>
  <w:style w:type="character" w:customStyle="1" w:styleId="rampratesliststyleforThenChar">
    <w:name w:val="ramp rates list style for Then Char"/>
    <w:basedOn w:val="DefaultParagraphFont"/>
    <w:link w:val="rampratesliststyleforThen"/>
    <w:rsid w:val="00F8313A"/>
    <w:rPr>
      <w:rFonts w:ascii="Times New Roman" w:eastAsia="SimSun" w:hAnsi="Times New Roman" w:cs="Times New Roman"/>
      <w:sz w:val="24"/>
      <w:szCs w:val="24"/>
      <w:lang w:eastAsia="zh-CN"/>
    </w:rPr>
  </w:style>
  <w:style w:type="character" w:customStyle="1" w:styleId="rampratesliststyleforIfChar">
    <w:name w:val="ramp rates list style for If Char"/>
    <w:basedOn w:val="DefaultParagraphFont"/>
    <w:link w:val="rampratesliststyleforIf"/>
    <w:rsid w:val="00F8313A"/>
    <w:rPr>
      <w:rFonts w:ascii="Times New Roman" w:eastAsia="SimSun" w:hAnsi="Times New Roman" w:cs="Times New Roman"/>
      <w:sz w:val="24"/>
      <w:szCs w:val="24"/>
      <w:lang w:eastAsia="zh-CN"/>
    </w:rPr>
  </w:style>
  <w:style w:type="paragraph" w:styleId="ListNumber4">
    <w:name w:val="List Number 4"/>
    <w:basedOn w:val="Normal"/>
    <w:rsid w:val="00F8313A"/>
    <w:pPr>
      <w:numPr>
        <w:numId w:val="1"/>
      </w:numPr>
      <w:spacing w:after="0" w:line="240" w:lineRule="auto"/>
      <w:contextualSpacing/>
    </w:pPr>
    <w:rPr>
      <w:rFonts w:ascii="Times New Roman" w:eastAsia="SimSun" w:hAnsi="Times New Roman" w:cs="Times New Roman"/>
      <w:sz w:val="24"/>
      <w:szCs w:val="24"/>
      <w:lang w:eastAsia="zh-CN"/>
    </w:rPr>
  </w:style>
  <w:style w:type="paragraph" w:styleId="ListContinue3">
    <w:name w:val="List Continue 3"/>
    <w:basedOn w:val="Normal"/>
    <w:rsid w:val="00F8313A"/>
    <w:pPr>
      <w:spacing w:after="120" w:line="240" w:lineRule="auto"/>
      <w:ind w:left="1080"/>
      <w:contextualSpacing/>
    </w:pPr>
    <w:rPr>
      <w:rFonts w:ascii="Times New Roman" w:eastAsia="SimSun" w:hAnsi="Times New Roman" w:cs="Times New Roman"/>
      <w:sz w:val="24"/>
      <w:szCs w:val="24"/>
      <w:lang w:eastAsia="zh-CN"/>
    </w:rPr>
  </w:style>
  <w:style w:type="paragraph" w:customStyle="1" w:styleId="TrTimeExtliststyle1">
    <w:name w:val="Tr Time Ext list style 1"/>
    <w:basedOn w:val="PlainText"/>
    <w:link w:val="TrTimeExtliststyle1Char"/>
    <w:qFormat/>
    <w:rsid w:val="00F8313A"/>
    <w:pPr>
      <w:numPr>
        <w:numId w:val="3"/>
      </w:numPr>
    </w:pPr>
    <w:rPr>
      <w:rFonts w:ascii="Times New Roman" w:eastAsia="SimSun" w:hAnsi="Times New Roman" w:cs="Times New Roman"/>
      <w:sz w:val="24"/>
      <w:szCs w:val="24"/>
      <w:lang w:eastAsia="zh-CN"/>
    </w:rPr>
  </w:style>
  <w:style w:type="paragraph" w:customStyle="1" w:styleId="Figurecaption">
    <w:name w:val="Figure caption"/>
    <w:basedOn w:val="Normal"/>
    <w:link w:val="FigurecaptionChar"/>
    <w:qFormat/>
    <w:rsid w:val="00F8313A"/>
    <w:pPr>
      <w:numPr>
        <w:numId w:val="4"/>
      </w:numPr>
      <w:spacing w:before="120" w:after="240" w:line="240" w:lineRule="auto"/>
      <w:jc w:val="center"/>
    </w:pPr>
    <w:rPr>
      <w:rFonts w:ascii="Times New Roman" w:eastAsia="SimSun" w:hAnsi="Times New Roman" w:cs="Times New Roman"/>
      <w:b/>
      <w:sz w:val="24"/>
      <w:szCs w:val="24"/>
      <w:lang w:eastAsia="zh-CN"/>
    </w:rPr>
  </w:style>
  <w:style w:type="character" w:customStyle="1" w:styleId="TrTimeExtliststyle1Char">
    <w:name w:val="Tr Time Ext list style 1 Char"/>
    <w:basedOn w:val="DefaultParagraphFont"/>
    <w:link w:val="TrTimeExtliststyle1"/>
    <w:rsid w:val="00F8313A"/>
    <w:rPr>
      <w:rFonts w:ascii="Times New Roman" w:eastAsia="SimSun" w:hAnsi="Times New Roman" w:cs="Times New Roman"/>
      <w:sz w:val="24"/>
      <w:szCs w:val="24"/>
      <w:lang w:eastAsia="zh-CN"/>
    </w:rPr>
  </w:style>
  <w:style w:type="character" w:customStyle="1" w:styleId="FigurecaptionChar">
    <w:name w:val="Figure caption Char"/>
    <w:basedOn w:val="DefaultParagraphFont"/>
    <w:link w:val="Figurecaption"/>
    <w:rsid w:val="00F8313A"/>
    <w:rPr>
      <w:rFonts w:ascii="Times New Roman" w:eastAsia="SimSun" w:hAnsi="Times New Roman" w:cs="Times New Roman"/>
      <w:b/>
      <w:sz w:val="24"/>
      <w:szCs w:val="24"/>
      <w:lang w:eastAsia="zh-CN"/>
    </w:rPr>
  </w:style>
  <w:style w:type="paragraph" w:customStyle="1" w:styleId="TableCaption">
    <w:name w:val="Table Caption"/>
    <w:basedOn w:val="Caption"/>
    <w:link w:val="TableCaptionChar"/>
    <w:qFormat/>
    <w:rsid w:val="00F8313A"/>
    <w:pPr>
      <w:keepNext/>
    </w:pPr>
    <w:rPr>
      <w:rFonts w:ascii="Times New Roman" w:eastAsia="SimSun" w:hAnsi="Times New Roman" w:cs="Times New Roman"/>
      <w:color w:val="auto"/>
      <w:sz w:val="24"/>
      <w:lang w:eastAsia="zh-CN"/>
    </w:rPr>
  </w:style>
  <w:style w:type="character" w:customStyle="1" w:styleId="TableCaptionChar">
    <w:name w:val="Table Caption Char"/>
    <w:basedOn w:val="DefaultParagraphFont"/>
    <w:link w:val="TableCaption"/>
    <w:rsid w:val="00F8313A"/>
    <w:rPr>
      <w:rFonts w:ascii="Times New Roman" w:eastAsia="SimSun" w:hAnsi="Times New Roman" w:cs="Times New Roman"/>
      <w:b/>
      <w:bCs/>
      <w:sz w:val="24"/>
      <w:szCs w:val="18"/>
      <w:lang w:eastAsia="zh-CN"/>
    </w:rPr>
  </w:style>
  <w:style w:type="paragraph" w:styleId="PlainText">
    <w:name w:val="Plain Text"/>
    <w:basedOn w:val="Normal"/>
    <w:link w:val="PlainTextChar"/>
    <w:uiPriority w:val="99"/>
    <w:semiHidden/>
    <w:unhideWhenUsed/>
    <w:rsid w:val="00F8313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F8313A"/>
    <w:rPr>
      <w:rFonts w:ascii="Consolas" w:hAnsi="Consolas"/>
      <w:sz w:val="21"/>
      <w:szCs w:val="21"/>
    </w:rPr>
  </w:style>
  <w:style w:type="paragraph" w:styleId="Caption">
    <w:name w:val="caption"/>
    <w:basedOn w:val="Normal"/>
    <w:next w:val="Normal"/>
    <w:uiPriority w:val="35"/>
    <w:semiHidden/>
    <w:unhideWhenUsed/>
    <w:qFormat/>
    <w:rsid w:val="00F8313A"/>
    <w:pPr>
      <w:spacing w:line="240" w:lineRule="auto"/>
    </w:pPr>
    <w:rPr>
      <w:b/>
      <w:bCs/>
      <w:color w:val="4F81BD" w:themeColor="accent1"/>
      <w:sz w:val="18"/>
      <w:szCs w:val="18"/>
    </w:rPr>
  </w:style>
  <w:style w:type="paragraph" w:styleId="BalloonText">
    <w:name w:val="Balloon Text"/>
    <w:basedOn w:val="Normal"/>
    <w:link w:val="BalloonTextChar"/>
    <w:uiPriority w:val="99"/>
    <w:semiHidden/>
    <w:unhideWhenUsed/>
    <w:rsid w:val="004514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143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4" w:uiPriority="0"/>
    <w:lsdException w:name="Title" w:semiHidden="0" w:uiPriority="10" w:unhideWhenUsed="0" w:qFormat="1"/>
    <w:lsdException w:name="Default Paragraph Font" w:uiPriority="1"/>
    <w:lsdException w:name="List Continue 2" w:uiPriority="0" w:qFormat="1"/>
    <w:lsdException w:name="List Continue 3"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Continue2">
    <w:name w:val="List Continue 2"/>
    <w:basedOn w:val="Normal"/>
    <w:qFormat/>
    <w:rsid w:val="00F8313A"/>
    <w:pPr>
      <w:spacing w:after="120" w:line="240" w:lineRule="auto"/>
      <w:ind w:left="720"/>
      <w:contextualSpacing/>
    </w:pPr>
    <w:rPr>
      <w:rFonts w:ascii="Times New Roman" w:eastAsia="SimSun" w:hAnsi="Times New Roman" w:cs="Times New Roman"/>
      <w:sz w:val="24"/>
      <w:szCs w:val="24"/>
      <w:lang w:eastAsia="zh-CN"/>
    </w:rPr>
  </w:style>
  <w:style w:type="table" w:styleId="TableGrid">
    <w:name w:val="Table Grid"/>
    <w:basedOn w:val="TableNormal"/>
    <w:rsid w:val="00F8313A"/>
    <w:pPr>
      <w:spacing w:after="0" w:line="240" w:lineRule="auto"/>
    </w:pPr>
    <w:rPr>
      <w:rFonts w:ascii="Times New Roman" w:eastAsia="SimSu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ampratesliststyle1">
    <w:name w:val="ramp rates list style 1"/>
    <w:basedOn w:val="Normal"/>
    <w:link w:val="rampratesliststyle1Char"/>
    <w:qFormat/>
    <w:rsid w:val="00F8313A"/>
    <w:pPr>
      <w:numPr>
        <w:numId w:val="2"/>
      </w:numPr>
      <w:spacing w:after="0" w:line="240" w:lineRule="auto"/>
    </w:pPr>
    <w:rPr>
      <w:rFonts w:ascii="Times New Roman" w:eastAsia="SimSun" w:hAnsi="Times New Roman" w:cs="Times New Roman"/>
      <w:sz w:val="24"/>
      <w:szCs w:val="24"/>
      <w:lang w:eastAsia="zh-CN"/>
    </w:rPr>
  </w:style>
  <w:style w:type="paragraph" w:customStyle="1" w:styleId="rampratesliststyleforThen">
    <w:name w:val="ramp rates list style for Then"/>
    <w:basedOn w:val="PlainText"/>
    <w:link w:val="rampratesliststyleforThenChar"/>
    <w:qFormat/>
    <w:rsid w:val="00F8313A"/>
    <w:pPr>
      <w:spacing w:after="60"/>
      <w:ind w:left="1628" w:hanging="634"/>
    </w:pPr>
    <w:rPr>
      <w:rFonts w:ascii="Times New Roman" w:eastAsia="SimSun" w:hAnsi="Times New Roman" w:cs="Times New Roman"/>
      <w:sz w:val="24"/>
      <w:szCs w:val="24"/>
      <w:lang w:eastAsia="zh-CN"/>
    </w:rPr>
  </w:style>
  <w:style w:type="character" w:customStyle="1" w:styleId="rampratesliststyle1Char">
    <w:name w:val="ramp rates list style 1 Char"/>
    <w:basedOn w:val="DefaultParagraphFont"/>
    <w:link w:val="rampratesliststyle1"/>
    <w:rsid w:val="00F8313A"/>
    <w:rPr>
      <w:rFonts w:ascii="Times New Roman" w:eastAsia="SimSun" w:hAnsi="Times New Roman" w:cs="Times New Roman"/>
      <w:sz w:val="24"/>
      <w:szCs w:val="24"/>
      <w:lang w:eastAsia="zh-CN"/>
    </w:rPr>
  </w:style>
  <w:style w:type="paragraph" w:customStyle="1" w:styleId="rampratesliststyleforIf">
    <w:name w:val="ramp rates list style for If"/>
    <w:basedOn w:val="PlainText"/>
    <w:link w:val="rampratesliststyleforIfChar"/>
    <w:qFormat/>
    <w:rsid w:val="00F8313A"/>
    <w:pPr>
      <w:ind w:left="720"/>
    </w:pPr>
    <w:rPr>
      <w:rFonts w:ascii="Times New Roman" w:eastAsia="SimSun" w:hAnsi="Times New Roman" w:cs="Times New Roman"/>
      <w:sz w:val="24"/>
      <w:szCs w:val="24"/>
      <w:lang w:eastAsia="zh-CN"/>
    </w:rPr>
  </w:style>
  <w:style w:type="character" w:customStyle="1" w:styleId="rampratesliststyleforThenChar">
    <w:name w:val="ramp rates list style for Then Char"/>
    <w:basedOn w:val="DefaultParagraphFont"/>
    <w:link w:val="rampratesliststyleforThen"/>
    <w:rsid w:val="00F8313A"/>
    <w:rPr>
      <w:rFonts w:ascii="Times New Roman" w:eastAsia="SimSun" w:hAnsi="Times New Roman" w:cs="Times New Roman"/>
      <w:sz w:val="24"/>
      <w:szCs w:val="24"/>
      <w:lang w:eastAsia="zh-CN"/>
    </w:rPr>
  </w:style>
  <w:style w:type="character" w:customStyle="1" w:styleId="rampratesliststyleforIfChar">
    <w:name w:val="ramp rates list style for If Char"/>
    <w:basedOn w:val="DefaultParagraphFont"/>
    <w:link w:val="rampratesliststyleforIf"/>
    <w:rsid w:val="00F8313A"/>
    <w:rPr>
      <w:rFonts w:ascii="Times New Roman" w:eastAsia="SimSun" w:hAnsi="Times New Roman" w:cs="Times New Roman"/>
      <w:sz w:val="24"/>
      <w:szCs w:val="24"/>
      <w:lang w:eastAsia="zh-CN"/>
    </w:rPr>
  </w:style>
  <w:style w:type="paragraph" w:styleId="ListNumber4">
    <w:name w:val="List Number 4"/>
    <w:basedOn w:val="Normal"/>
    <w:rsid w:val="00F8313A"/>
    <w:pPr>
      <w:numPr>
        <w:numId w:val="1"/>
      </w:numPr>
      <w:spacing w:after="0" w:line="240" w:lineRule="auto"/>
      <w:contextualSpacing/>
    </w:pPr>
    <w:rPr>
      <w:rFonts w:ascii="Times New Roman" w:eastAsia="SimSun" w:hAnsi="Times New Roman" w:cs="Times New Roman"/>
      <w:sz w:val="24"/>
      <w:szCs w:val="24"/>
      <w:lang w:eastAsia="zh-CN"/>
    </w:rPr>
  </w:style>
  <w:style w:type="paragraph" w:styleId="ListContinue3">
    <w:name w:val="List Continue 3"/>
    <w:basedOn w:val="Normal"/>
    <w:rsid w:val="00F8313A"/>
    <w:pPr>
      <w:spacing w:after="120" w:line="240" w:lineRule="auto"/>
      <w:ind w:left="1080"/>
      <w:contextualSpacing/>
    </w:pPr>
    <w:rPr>
      <w:rFonts w:ascii="Times New Roman" w:eastAsia="SimSun" w:hAnsi="Times New Roman" w:cs="Times New Roman"/>
      <w:sz w:val="24"/>
      <w:szCs w:val="24"/>
      <w:lang w:eastAsia="zh-CN"/>
    </w:rPr>
  </w:style>
  <w:style w:type="paragraph" w:customStyle="1" w:styleId="TrTimeExtliststyle1">
    <w:name w:val="Tr Time Ext list style 1"/>
    <w:basedOn w:val="PlainText"/>
    <w:link w:val="TrTimeExtliststyle1Char"/>
    <w:qFormat/>
    <w:rsid w:val="00F8313A"/>
    <w:pPr>
      <w:numPr>
        <w:numId w:val="3"/>
      </w:numPr>
    </w:pPr>
    <w:rPr>
      <w:rFonts w:ascii="Times New Roman" w:eastAsia="SimSun" w:hAnsi="Times New Roman" w:cs="Times New Roman"/>
      <w:sz w:val="24"/>
      <w:szCs w:val="24"/>
      <w:lang w:eastAsia="zh-CN"/>
    </w:rPr>
  </w:style>
  <w:style w:type="paragraph" w:customStyle="1" w:styleId="Figurecaption">
    <w:name w:val="Figure caption"/>
    <w:basedOn w:val="Normal"/>
    <w:link w:val="FigurecaptionChar"/>
    <w:qFormat/>
    <w:rsid w:val="00F8313A"/>
    <w:pPr>
      <w:numPr>
        <w:numId w:val="4"/>
      </w:numPr>
      <w:spacing w:before="120" w:after="240" w:line="240" w:lineRule="auto"/>
      <w:jc w:val="center"/>
    </w:pPr>
    <w:rPr>
      <w:rFonts w:ascii="Times New Roman" w:eastAsia="SimSun" w:hAnsi="Times New Roman" w:cs="Times New Roman"/>
      <w:b/>
      <w:sz w:val="24"/>
      <w:szCs w:val="24"/>
      <w:lang w:eastAsia="zh-CN"/>
    </w:rPr>
  </w:style>
  <w:style w:type="character" w:customStyle="1" w:styleId="TrTimeExtliststyle1Char">
    <w:name w:val="Tr Time Ext list style 1 Char"/>
    <w:basedOn w:val="DefaultParagraphFont"/>
    <w:link w:val="TrTimeExtliststyle1"/>
    <w:rsid w:val="00F8313A"/>
    <w:rPr>
      <w:rFonts w:ascii="Times New Roman" w:eastAsia="SimSun" w:hAnsi="Times New Roman" w:cs="Times New Roman"/>
      <w:sz w:val="24"/>
      <w:szCs w:val="24"/>
      <w:lang w:eastAsia="zh-CN"/>
    </w:rPr>
  </w:style>
  <w:style w:type="character" w:customStyle="1" w:styleId="FigurecaptionChar">
    <w:name w:val="Figure caption Char"/>
    <w:basedOn w:val="DefaultParagraphFont"/>
    <w:link w:val="Figurecaption"/>
    <w:rsid w:val="00F8313A"/>
    <w:rPr>
      <w:rFonts w:ascii="Times New Roman" w:eastAsia="SimSun" w:hAnsi="Times New Roman" w:cs="Times New Roman"/>
      <w:b/>
      <w:sz w:val="24"/>
      <w:szCs w:val="24"/>
      <w:lang w:eastAsia="zh-CN"/>
    </w:rPr>
  </w:style>
  <w:style w:type="paragraph" w:customStyle="1" w:styleId="TableCaption">
    <w:name w:val="Table Caption"/>
    <w:basedOn w:val="Caption"/>
    <w:link w:val="TableCaptionChar"/>
    <w:qFormat/>
    <w:rsid w:val="00F8313A"/>
    <w:pPr>
      <w:keepNext/>
    </w:pPr>
    <w:rPr>
      <w:rFonts w:ascii="Times New Roman" w:eastAsia="SimSun" w:hAnsi="Times New Roman" w:cs="Times New Roman"/>
      <w:color w:val="auto"/>
      <w:sz w:val="24"/>
      <w:lang w:eastAsia="zh-CN"/>
    </w:rPr>
  </w:style>
  <w:style w:type="character" w:customStyle="1" w:styleId="TableCaptionChar">
    <w:name w:val="Table Caption Char"/>
    <w:basedOn w:val="DefaultParagraphFont"/>
    <w:link w:val="TableCaption"/>
    <w:rsid w:val="00F8313A"/>
    <w:rPr>
      <w:rFonts w:ascii="Times New Roman" w:eastAsia="SimSun" w:hAnsi="Times New Roman" w:cs="Times New Roman"/>
      <w:b/>
      <w:bCs/>
      <w:sz w:val="24"/>
      <w:szCs w:val="18"/>
      <w:lang w:eastAsia="zh-CN"/>
    </w:rPr>
  </w:style>
  <w:style w:type="paragraph" w:styleId="PlainText">
    <w:name w:val="Plain Text"/>
    <w:basedOn w:val="Normal"/>
    <w:link w:val="PlainTextChar"/>
    <w:uiPriority w:val="99"/>
    <w:semiHidden/>
    <w:unhideWhenUsed/>
    <w:rsid w:val="00F8313A"/>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F8313A"/>
    <w:rPr>
      <w:rFonts w:ascii="Consolas" w:hAnsi="Consolas"/>
      <w:sz w:val="21"/>
      <w:szCs w:val="21"/>
    </w:rPr>
  </w:style>
  <w:style w:type="paragraph" w:styleId="Caption">
    <w:name w:val="caption"/>
    <w:basedOn w:val="Normal"/>
    <w:next w:val="Normal"/>
    <w:uiPriority w:val="35"/>
    <w:semiHidden/>
    <w:unhideWhenUsed/>
    <w:qFormat/>
    <w:rsid w:val="00F8313A"/>
    <w:pPr>
      <w:spacing w:line="240" w:lineRule="auto"/>
    </w:pPr>
    <w:rPr>
      <w:b/>
      <w:bCs/>
      <w:color w:val="4F81BD" w:themeColor="accent1"/>
      <w:sz w:val="18"/>
      <w:szCs w:val="18"/>
    </w:rPr>
  </w:style>
  <w:style w:type="paragraph" w:styleId="BalloonText">
    <w:name w:val="Balloon Text"/>
    <w:basedOn w:val="Normal"/>
    <w:link w:val="BalloonTextChar"/>
    <w:uiPriority w:val="99"/>
    <w:semiHidden/>
    <w:unhideWhenUsed/>
    <w:rsid w:val="004514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143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oleObject" Target="embeddings/oleObject1.bin"/><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oleObject" Target="embeddings/oleObject4.bin"/><Relationship Id="rId5" Type="http://schemas.openxmlformats.org/officeDocument/2006/relationships/webSettings" Target="webSettings.xml"/><Relationship Id="rId10" Type="http://schemas.openxmlformats.org/officeDocument/2006/relationships/oleObject" Target="embeddings/oleObject3.bin"/><Relationship Id="rId4" Type="http://schemas.openxmlformats.org/officeDocument/2006/relationships/settings" Target="settings.xml"/><Relationship Id="rId9" Type="http://schemas.openxmlformats.org/officeDocument/2006/relationships/oleObject" Target="embeddings/oleObject2.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933</TotalTime>
  <Pages>9</Pages>
  <Words>2455</Words>
  <Characters>13994</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Bob</dc:creator>
  <cp:keywords/>
  <dc:description/>
  <cp:lastModifiedBy>Bob Ross</cp:lastModifiedBy>
  <cp:revision>25</cp:revision>
  <cp:lastPrinted>2020-08-11T03:54:00Z</cp:lastPrinted>
  <dcterms:created xsi:type="dcterms:W3CDTF">2017-03-17T18:47:00Z</dcterms:created>
  <dcterms:modified xsi:type="dcterms:W3CDTF">2020-08-11T16:35:00Z</dcterms:modified>
</cp:coreProperties>
</file>