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C565AF">
        <w:rPr>
          <w:b/>
          <w:sz w:val="22"/>
          <w:szCs w:val="22"/>
        </w:rPr>
        <w:t>May</w:t>
      </w:r>
      <w:r w:rsidR="00ED7A1F">
        <w:rPr>
          <w:b/>
          <w:sz w:val="22"/>
          <w:szCs w:val="22"/>
        </w:rPr>
        <w:t xml:space="preserve"> </w:t>
      </w:r>
      <w:r w:rsidR="007A4650">
        <w:rPr>
          <w:b/>
          <w:sz w:val="22"/>
          <w:szCs w:val="22"/>
        </w:rPr>
        <w:t>18</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ED7A1F" w:rsidRDefault="00ED7A1F" w:rsidP="00ED7A1F">
      <w:pPr>
        <w:tabs>
          <w:tab w:val="clear" w:pos="9270"/>
        </w:tabs>
        <w:rPr>
          <w:rFonts w:cs="Arial"/>
          <w:kern w:val="2"/>
          <w:sz w:val="22"/>
          <w:szCs w:val="22"/>
        </w:rPr>
      </w:pPr>
      <w:r>
        <w:rPr>
          <w:rFonts w:cs="Arial"/>
          <w:b/>
          <w:sz w:val="22"/>
          <w:szCs w:val="22"/>
        </w:rPr>
        <w:t>VOTING MEMBERS AND</w:t>
      </w:r>
      <w:bookmarkStart w:id="0" w:name="_GoBack"/>
      <w:bookmarkEnd w:id="0"/>
      <w:r>
        <w:rPr>
          <w:rFonts w:cs="Arial"/>
          <w:b/>
          <w:sz w:val="22"/>
          <w:szCs w:val="22"/>
        </w:rPr>
        <w:t xml:space="preserve"> 2018 PARTICIPANTS</w:t>
      </w:r>
    </w:p>
    <w:p w:rsidR="00ED7A1F" w:rsidRDefault="00ED7A1F" w:rsidP="00ED7A1F">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1A755A">
        <w:rPr>
          <w:rFonts w:cs="Arial"/>
          <w:sz w:val="22"/>
          <w:szCs w:val="22"/>
          <w:lang w:val="es-ES"/>
        </w:rPr>
        <w:t>*</w:t>
      </w:r>
    </w:p>
    <w:p w:rsidR="00ED7A1F" w:rsidRDefault="00ED7A1F" w:rsidP="00ED7A1F">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ED7A1F" w:rsidRDefault="00ED7A1F" w:rsidP="00ED7A1F">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ED7A1F" w:rsidRDefault="00ED7A1F" w:rsidP="00ED7A1F">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862857">
        <w:rPr>
          <w:rFonts w:cs="Arial"/>
          <w:sz w:val="22"/>
          <w:szCs w:val="22"/>
        </w:rPr>
        <w:t>*</w:t>
      </w:r>
      <w:r>
        <w:rPr>
          <w:rFonts w:cs="Arial"/>
          <w:sz w:val="22"/>
          <w:szCs w:val="22"/>
        </w:rPr>
        <w:t>, Ken Willis, Ambrish Varma</w:t>
      </w:r>
    </w:p>
    <w:p w:rsidR="00ED7A1F" w:rsidRDefault="00ED7A1F" w:rsidP="00ED7A1F">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ED7A1F" w:rsidRDefault="00ED7A1F" w:rsidP="00ED7A1F">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ED7A1F" w:rsidRDefault="00ED7A1F" w:rsidP="00ED7A1F">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ED7A1F" w:rsidRDefault="00ED7A1F" w:rsidP="00ED7A1F">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A26495">
        <w:rPr>
          <w:rFonts w:cs="Arial"/>
          <w:sz w:val="22"/>
          <w:szCs w:val="22"/>
          <w:lang w:val="pt-BR"/>
        </w:rPr>
        <w:t>*</w:t>
      </w:r>
    </w:p>
    <w:p w:rsidR="00ED7A1F" w:rsidRDefault="00ED7A1F" w:rsidP="00ED7A1F">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ED7A1F" w:rsidRDefault="00ED7A1F" w:rsidP="00ED7A1F">
      <w:pPr>
        <w:tabs>
          <w:tab w:val="clear" w:pos="9270"/>
        </w:tabs>
        <w:ind w:left="3600" w:hanging="3600"/>
        <w:rPr>
          <w:rFonts w:cs="Arial"/>
          <w:sz w:val="22"/>
          <w:szCs w:val="22"/>
        </w:rPr>
      </w:pPr>
      <w:r>
        <w:rPr>
          <w:rFonts w:cs="Arial"/>
          <w:sz w:val="22"/>
          <w:szCs w:val="22"/>
        </w:rPr>
        <w:t>IBM</w:t>
      </w:r>
      <w:r>
        <w:rPr>
          <w:rFonts w:cs="Arial"/>
          <w:sz w:val="22"/>
          <w:szCs w:val="22"/>
        </w:rPr>
        <w:tab/>
        <w:t>Greg Edlund</w:t>
      </w:r>
      <w:r w:rsidR="007301AE">
        <w:rPr>
          <w:rFonts w:cs="Arial"/>
          <w:sz w:val="22"/>
          <w:szCs w:val="22"/>
        </w:rPr>
        <w:t>, Luis Armenta*</w:t>
      </w:r>
    </w:p>
    <w:p w:rsidR="00ED7A1F" w:rsidRDefault="00ED7A1F" w:rsidP="00ED7A1F">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ED7A1F" w:rsidRDefault="00ED7A1F" w:rsidP="00ED7A1F">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A26495">
        <w:rPr>
          <w:rFonts w:cs="Arial"/>
          <w:sz w:val="22"/>
          <w:szCs w:val="22"/>
        </w:rPr>
        <w:t>*</w:t>
      </w:r>
      <w:r>
        <w:rPr>
          <w:rFonts w:cs="Arial"/>
          <w:sz w:val="22"/>
          <w:szCs w:val="22"/>
        </w:rPr>
        <w:t>, Michael Mirmak</w:t>
      </w:r>
      <w:r w:rsidR="001A755A">
        <w:rPr>
          <w:rFonts w:cs="Arial"/>
          <w:sz w:val="22"/>
          <w:szCs w:val="22"/>
        </w:rPr>
        <w:t>*</w:t>
      </w:r>
      <w:r>
        <w:rPr>
          <w:rFonts w:cs="Arial"/>
          <w:sz w:val="22"/>
          <w:szCs w:val="22"/>
        </w:rPr>
        <w:t>, Nilesh Dattani</w:t>
      </w:r>
    </w:p>
    <w:p w:rsidR="00ED7A1F" w:rsidRDefault="00ED7A1F" w:rsidP="00ED7A1F">
      <w:pPr>
        <w:tabs>
          <w:tab w:val="clear" w:pos="9270"/>
        </w:tabs>
        <w:ind w:left="3600" w:hanging="3600"/>
        <w:rPr>
          <w:rFonts w:cs="Arial"/>
          <w:sz w:val="22"/>
          <w:szCs w:val="22"/>
        </w:rPr>
      </w:pPr>
      <w:r>
        <w:rPr>
          <w:rFonts w:cs="Arial"/>
          <w:sz w:val="22"/>
          <w:szCs w:val="22"/>
        </w:rPr>
        <w:tab/>
        <w:t xml:space="preserve">  Fernando Mendoza Hernandez, Varun Gupta</w:t>
      </w:r>
    </w:p>
    <w:p w:rsidR="00ED7A1F" w:rsidRDefault="00ED7A1F" w:rsidP="00ED7A1F">
      <w:pPr>
        <w:tabs>
          <w:tab w:val="clear" w:pos="9270"/>
        </w:tabs>
        <w:ind w:left="3600" w:hanging="3600"/>
        <w:rPr>
          <w:rFonts w:cs="Arial"/>
          <w:sz w:val="22"/>
          <w:szCs w:val="22"/>
        </w:rPr>
      </w:pPr>
      <w:r>
        <w:rPr>
          <w:rFonts w:cs="Arial"/>
          <w:sz w:val="22"/>
          <w:szCs w:val="22"/>
        </w:rPr>
        <w:tab/>
        <w:t xml:space="preserve">  Subas Bastola, Hansel Dsilva</w:t>
      </w:r>
    </w:p>
    <w:p w:rsidR="00ED7A1F" w:rsidRDefault="00ED7A1F" w:rsidP="00ED7A1F">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1A755A">
        <w:rPr>
          <w:rFonts w:cs="Arial"/>
          <w:sz w:val="22"/>
          <w:szCs w:val="22"/>
        </w:rPr>
        <w:t>*</w:t>
      </w:r>
    </w:p>
    <w:p w:rsidR="00ED7A1F" w:rsidRDefault="00ED7A1F" w:rsidP="00ED7A1F">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1A755A">
        <w:rPr>
          <w:rFonts w:cs="Arial"/>
          <w:sz w:val="22"/>
          <w:szCs w:val="22"/>
          <w:lang w:val="es-ES"/>
        </w:rPr>
        <w:t>*</w:t>
      </w:r>
      <w:r>
        <w:rPr>
          <w:rFonts w:cs="Arial"/>
          <w:sz w:val="22"/>
          <w:szCs w:val="22"/>
          <w:lang w:val="es-ES"/>
        </w:rPr>
        <w:t>, Ming Yan, Heidi Barnes</w:t>
      </w:r>
    </w:p>
    <w:p w:rsidR="00ED7A1F" w:rsidRPr="002B53A4" w:rsidRDefault="00ED7A1F" w:rsidP="00ED7A1F">
      <w:pPr>
        <w:tabs>
          <w:tab w:val="clear" w:pos="9270"/>
        </w:tabs>
        <w:ind w:left="3600" w:hanging="3600"/>
        <w:rPr>
          <w:rFonts w:cs="Arial"/>
          <w:sz w:val="22"/>
          <w:szCs w:val="22"/>
          <w:lang w:val="es-ES"/>
        </w:rPr>
      </w:pPr>
      <w:r>
        <w:rPr>
          <w:rFonts w:cs="Arial"/>
          <w:sz w:val="22"/>
          <w:szCs w:val="22"/>
          <w:lang w:val="es-ES"/>
        </w:rPr>
        <w:tab/>
        <w:t xml:space="preserve">  Pegah Alavi</w:t>
      </w:r>
    </w:p>
    <w:p w:rsidR="00ED7A1F" w:rsidRDefault="00ED7A1F" w:rsidP="00ED7A1F">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ED7A1F" w:rsidRDefault="00ED7A1F" w:rsidP="00ED7A1F">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1A755A">
        <w:rPr>
          <w:rFonts w:cs="Arial"/>
          <w:sz w:val="22"/>
          <w:szCs w:val="22"/>
        </w:rPr>
        <w:t>*</w:t>
      </w:r>
      <w:r>
        <w:rPr>
          <w:rFonts w:cs="Arial"/>
          <w:sz w:val="22"/>
          <w:szCs w:val="22"/>
        </w:rPr>
        <w:t xml:space="preserve">, Weston Beal, </w:t>
      </w:r>
      <w:r w:rsidRPr="000A0BB6">
        <w:rPr>
          <w:rFonts w:cs="Arial"/>
          <w:sz w:val="22"/>
          <w:szCs w:val="22"/>
        </w:rPr>
        <w:t>Raj Raghuram</w:t>
      </w:r>
    </w:p>
    <w:p w:rsidR="00ED7A1F" w:rsidRDefault="00ED7A1F" w:rsidP="00ED7A1F">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ED7A1F" w:rsidRDefault="00ED7A1F" w:rsidP="00ED7A1F">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p>
    <w:p w:rsidR="00ED7A1F" w:rsidRDefault="00ED7A1F" w:rsidP="00ED7A1F">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p>
    <w:p w:rsidR="00ED7A1F" w:rsidRDefault="00ED7A1F" w:rsidP="00ED7A1F">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ED7A1F" w:rsidRDefault="00ED7A1F" w:rsidP="00ED7A1F">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ED7A1F" w:rsidRDefault="00ED7A1F" w:rsidP="00ED7A1F">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ED7A1F" w:rsidRDefault="00ED7A1F" w:rsidP="00ED7A1F">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FF71A8">
        <w:rPr>
          <w:rFonts w:cs="Arial"/>
          <w:sz w:val="22"/>
          <w:szCs w:val="22"/>
        </w:rPr>
        <w:t>*</w:t>
      </w:r>
      <w:r>
        <w:rPr>
          <w:rFonts w:cs="Arial"/>
          <w:sz w:val="22"/>
          <w:szCs w:val="22"/>
        </w:rPr>
        <w:t>, Todd Westerhoff</w:t>
      </w:r>
    </w:p>
    <w:p w:rsidR="00ED7A1F" w:rsidRDefault="00ED7A1F" w:rsidP="00ED7A1F">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1A755A">
        <w:rPr>
          <w:rFonts w:cs="Arial"/>
          <w:sz w:val="22"/>
          <w:szCs w:val="22"/>
        </w:rPr>
        <w:t>*</w:t>
      </w:r>
      <w:r>
        <w:rPr>
          <w:rFonts w:cs="Arial"/>
          <w:sz w:val="22"/>
          <w:szCs w:val="22"/>
        </w:rPr>
        <w:t>, Adrien Auge, Scott Wedge</w:t>
      </w:r>
    </w:p>
    <w:p w:rsidR="00ED7A1F" w:rsidRDefault="00ED7A1F" w:rsidP="00ED7A1F">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ED7A1F" w:rsidRDefault="00ED7A1F" w:rsidP="00ED7A1F">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ED7A1F" w:rsidRDefault="00ED7A1F" w:rsidP="00ED7A1F">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ED7A1F" w:rsidRDefault="00ED7A1F" w:rsidP="00ED7A1F">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p w:rsidR="00ED7A1F" w:rsidRDefault="00ED7A1F" w:rsidP="00ED7A1F">
      <w:pPr>
        <w:tabs>
          <w:tab w:val="clear" w:pos="9270"/>
        </w:tabs>
        <w:rPr>
          <w:rFonts w:cs="Arial"/>
          <w:b/>
          <w:sz w:val="22"/>
          <w:szCs w:val="22"/>
        </w:rPr>
      </w:pPr>
    </w:p>
    <w:p w:rsidR="00ED7A1F" w:rsidRDefault="00ED7A1F" w:rsidP="00ED7A1F">
      <w:pPr>
        <w:tabs>
          <w:tab w:val="clear" w:pos="9270"/>
        </w:tabs>
        <w:rPr>
          <w:rFonts w:cs="Arial"/>
          <w:b/>
          <w:sz w:val="22"/>
          <w:szCs w:val="22"/>
        </w:rPr>
      </w:pPr>
    </w:p>
    <w:p w:rsidR="00ED7A1F" w:rsidRDefault="00ED7A1F" w:rsidP="00ED7A1F">
      <w:pPr>
        <w:tabs>
          <w:tab w:val="clear" w:pos="9270"/>
        </w:tabs>
        <w:rPr>
          <w:sz w:val="22"/>
          <w:szCs w:val="22"/>
          <w:lang w:val="pt-BR"/>
        </w:rPr>
      </w:pPr>
      <w:r>
        <w:rPr>
          <w:rFonts w:cs="Arial"/>
          <w:b/>
          <w:sz w:val="22"/>
          <w:szCs w:val="22"/>
        </w:rPr>
        <w:t>OTHER PARTICIPANTS IN 2018</w:t>
      </w:r>
    </w:p>
    <w:p w:rsidR="00ED7A1F" w:rsidRDefault="00ED7A1F" w:rsidP="00ED7A1F">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ED7A1F" w:rsidRDefault="00ED7A1F" w:rsidP="00ED7A1F">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D7A1F" w:rsidRDefault="00ED7A1F" w:rsidP="00ED7A1F">
      <w:pPr>
        <w:tabs>
          <w:tab w:val="clear" w:pos="9270"/>
        </w:tabs>
        <w:rPr>
          <w:rFonts w:cs="Arial"/>
          <w:sz w:val="22"/>
          <w:szCs w:val="22"/>
          <w:lang w:val="pt-BR"/>
        </w:rPr>
      </w:pPr>
      <w:r>
        <w:rPr>
          <w:rFonts w:cs="Arial"/>
          <w:sz w:val="22"/>
          <w:szCs w:val="22"/>
          <w:lang w:val="pt-BR"/>
        </w:rPr>
        <w:lastRenderedPageBreak/>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D7A1F" w:rsidRDefault="00ED7A1F" w:rsidP="00ED7A1F">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ED7A1F" w:rsidRDefault="00ED7A1F" w:rsidP="00ED7A1F">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ED7A1F" w:rsidRDefault="00ED7A1F" w:rsidP="00ED7A1F">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ED7A1F" w:rsidRDefault="00ED7A1F" w:rsidP="00ED7A1F">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p>
    <w:p w:rsidR="00ED7A1F" w:rsidRDefault="00ED7A1F" w:rsidP="00ED7A1F">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ED7A1F" w:rsidRDefault="00ED7A1F" w:rsidP="00ED7A1F">
      <w:pPr>
        <w:tabs>
          <w:tab w:val="clear" w:pos="9270"/>
        </w:tabs>
        <w:rPr>
          <w:rFonts w:cs="Arial"/>
          <w:sz w:val="22"/>
          <w:szCs w:val="22"/>
          <w:lang w:val="pt-BR"/>
        </w:rPr>
      </w:pPr>
      <w:r>
        <w:rPr>
          <w:rFonts w:cs="Arial"/>
          <w:sz w:val="22"/>
          <w:szCs w:val="22"/>
          <w:lang w:val="pt-BR"/>
        </w:rPr>
        <w:t>SAE-ITC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ED7A1F" w:rsidRDefault="00ED7A1F" w:rsidP="00ED7A1F">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D7A1F" w:rsidRDefault="00ED7A1F" w:rsidP="00ED7A1F">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p>
    <w:p w:rsidR="00ED7A1F" w:rsidRDefault="00ED7A1F" w:rsidP="00ED7A1F">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D7A1F" w:rsidRDefault="00ED7A1F" w:rsidP="00ED7A1F">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ED7A1F" w:rsidRDefault="00ED7A1F" w:rsidP="00ED7A1F">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 Yoshinori Fukuba</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3120C7" w:rsidRPr="002A39F3" w:rsidRDefault="003120C7" w:rsidP="00816BA5">
      <w:pPr>
        <w:tabs>
          <w:tab w:val="clear" w:pos="9270"/>
        </w:tabs>
        <w:ind w:right="14"/>
        <w:rPr>
          <w:rFonts w:cs="Arial"/>
          <w:sz w:val="22"/>
          <w:szCs w:val="22"/>
        </w:rPr>
      </w:pPr>
      <w:r>
        <w:rPr>
          <w:rFonts w:cs="Arial"/>
          <w:sz w:val="22"/>
          <w:szCs w:val="22"/>
        </w:rPr>
        <w:t>May 25, 2018</w:t>
      </w:r>
      <w:r>
        <w:rPr>
          <w:rFonts w:cs="Arial"/>
          <w:sz w:val="22"/>
          <w:szCs w:val="22"/>
        </w:rPr>
        <w:tab/>
      </w:r>
      <w:r>
        <w:rPr>
          <w:rFonts w:cs="Arial"/>
          <w:sz w:val="22"/>
          <w:szCs w:val="22"/>
        </w:rPr>
        <w:tab/>
        <w:t>IBIS Summit at SPI – no teleconference</w:t>
      </w:r>
    </w:p>
    <w:p w:rsidR="007A4650" w:rsidRDefault="007A4650" w:rsidP="007A4650">
      <w:pPr>
        <w:tabs>
          <w:tab w:val="clear" w:pos="9270"/>
        </w:tabs>
        <w:ind w:right="14"/>
        <w:rPr>
          <w:rFonts w:cs="Arial"/>
          <w:sz w:val="22"/>
          <w:szCs w:val="22"/>
        </w:rPr>
      </w:pPr>
      <w:r>
        <w:rPr>
          <w:rFonts w:cs="Arial"/>
          <w:sz w:val="22"/>
          <w:szCs w:val="22"/>
        </w:rPr>
        <w:t>June 8, 2018</w:t>
      </w:r>
      <w:r>
        <w:rPr>
          <w:rFonts w:cs="Arial"/>
          <w:sz w:val="22"/>
          <w:szCs w:val="22"/>
        </w:rPr>
        <w:tab/>
      </w:r>
      <w:r>
        <w:rPr>
          <w:rFonts w:cs="Arial"/>
          <w:sz w:val="22"/>
          <w:szCs w:val="22"/>
        </w:rPr>
        <w:tab/>
      </w:r>
      <w:r>
        <w:rPr>
          <w:rFonts w:cs="Arial"/>
          <w:sz w:val="22"/>
          <w:szCs w:val="22"/>
        </w:rPr>
        <w:tab/>
        <w:t>624 227 121</w:t>
      </w:r>
      <w:r>
        <w:rPr>
          <w:rFonts w:cs="Arial"/>
          <w:sz w:val="22"/>
          <w:szCs w:val="22"/>
        </w:rPr>
        <w:tab/>
      </w:r>
      <w:r>
        <w:rPr>
          <w:rFonts w:cs="Arial"/>
          <w:sz w:val="22"/>
          <w:szCs w:val="22"/>
        </w:rPr>
        <w:tab/>
      </w:r>
      <w:r>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827BE8">
      <w:pPr>
        <w:tabs>
          <w:tab w:val="clear" w:pos="9270"/>
        </w:tabs>
        <w:rPr>
          <w:rFonts w:cs="Arial"/>
          <w:sz w:val="22"/>
          <w:szCs w:val="22"/>
        </w:rPr>
      </w:pPr>
      <w:r>
        <w:rPr>
          <w:rFonts w:cs="Arial"/>
          <w:sz w:val="22"/>
          <w:szCs w:val="22"/>
        </w:rPr>
        <w:t>Mike</w:t>
      </w:r>
      <w:r w:rsidR="00622E4A">
        <w:rPr>
          <w:rFonts w:cs="Arial"/>
          <w:sz w:val="22"/>
          <w:szCs w:val="22"/>
        </w:rPr>
        <w:t xml:space="preserve"> </w:t>
      </w:r>
      <w:r w:rsidR="00645386">
        <w:rPr>
          <w:rFonts w:cs="Arial"/>
          <w:sz w:val="22"/>
          <w:szCs w:val="22"/>
        </w:rPr>
        <w:t xml:space="preserve">LaBonte </w:t>
      </w:r>
      <w:r w:rsidR="00A2546A">
        <w:rPr>
          <w:rFonts w:cs="Arial"/>
          <w:sz w:val="22"/>
          <w:szCs w:val="22"/>
        </w:rPr>
        <w:t xml:space="preserve">declared that a quorum was </w:t>
      </w:r>
      <w:r w:rsidR="009946D1">
        <w:rPr>
          <w:rFonts w:cs="Arial"/>
          <w:sz w:val="22"/>
          <w:szCs w:val="22"/>
        </w:rPr>
        <w:t>reached and the</w:t>
      </w:r>
      <w:r w:rsidR="00154831">
        <w:rPr>
          <w:rFonts w:cs="Arial"/>
          <w:sz w:val="22"/>
          <w:szCs w:val="22"/>
        </w:rPr>
        <w:t xml:space="preserve"> meeting could begin.</w:t>
      </w:r>
    </w:p>
    <w:p w:rsidR="00827BE8" w:rsidRDefault="00827BE8">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lastRenderedPageBreak/>
        <w:t>REVIEW OF MINUTES AND ARS</w:t>
      </w:r>
    </w:p>
    <w:p w:rsidR="00070B78" w:rsidRDefault="000E2671" w:rsidP="00377F4E">
      <w:pPr>
        <w:rPr>
          <w:rFonts w:cs="Arial"/>
          <w:sz w:val="22"/>
          <w:szCs w:val="22"/>
        </w:rPr>
      </w:pPr>
      <w:r>
        <w:rPr>
          <w:rFonts w:cs="Arial"/>
          <w:sz w:val="22"/>
          <w:szCs w:val="22"/>
        </w:rPr>
        <w:t>Mike LaBonte</w:t>
      </w:r>
      <w:r w:rsidR="00070B78">
        <w:rPr>
          <w:rFonts w:cs="Arial"/>
          <w:sz w:val="22"/>
          <w:szCs w:val="22"/>
        </w:rPr>
        <w:t xml:space="preserve"> called for comments on the minutes of the </w:t>
      </w:r>
      <w:r w:rsidR="007A4650">
        <w:rPr>
          <w:rFonts w:cs="Arial"/>
          <w:sz w:val="22"/>
          <w:szCs w:val="22"/>
        </w:rPr>
        <w:t>May 4</w:t>
      </w:r>
      <w:r w:rsidR="00816BA5">
        <w:rPr>
          <w:rFonts w:cs="Arial"/>
          <w:sz w:val="22"/>
          <w:szCs w:val="22"/>
        </w:rPr>
        <w:t>, 2018</w:t>
      </w:r>
      <w:r w:rsidR="00070B78">
        <w:rPr>
          <w:rFonts w:cs="Arial"/>
          <w:sz w:val="22"/>
          <w:szCs w:val="22"/>
        </w:rPr>
        <w:t xml:space="preserve"> IBIS Open Forum teleconference.  </w:t>
      </w:r>
      <w:r w:rsidR="00605F07">
        <w:rPr>
          <w:rFonts w:cs="Arial"/>
          <w:sz w:val="22"/>
          <w:szCs w:val="22"/>
        </w:rPr>
        <w:t>Michael Mirmak</w:t>
      </w:r>
      <w:r w:rsidR="00070B78">
        <w:rPr>
          <w:rFonts w:cs="Arial"/>
          <w:sz w:val="22"/>
          <w:szCs w:val="22"/>
        </w:rPr>
        <w:t xml:space="preserve"> moved to approve the minutes.  </w:t>
      </w:r>
      <w:r w:rsidR="00605F07">
        <w:rPr>
          <w:rFonts w:cs="Arial"/>
          <w:sz w:val="22"/>
          <w:szCs w:val="22"/>
        </w:rPr>
        <w:t>Radek Biernacki</w:t>
      </w:r>
      <w:r w:rsidR="00070B78">
        <w:rPr>
          <w:rFonts w:cs="Arial"/>
          <w:sz w:val="22"/>
          <w:szCs w:val="22"/>
        </w:rPr>
        <w:t xml:space="preserve"> seconded the motion. There were no objections. </w:t>
      </w:r>
    </w:p>
    <w:p w:rsidR="00D40F68" w:rsidRPr="00AE4AFC" w:rsidRDefault="00D40F68" w:rsidP="00AE4AFC">
      <w:pPr>
        <w:rPr>
          <w:rFonts w:cs="Arial"/>
          <w:sz w:val="22"/>
          <w:szCs w:val="22"/>
        </w:rPr>
      </w:pPr>
    </w:p>
    <w:p w:rsidR="00883665" w:rsidRDefault="00C565AF" w:rsidP="00883665">
      <w:pPr>
        <w:widowControl/>
        <w:tabs>
          <w:tab w:val="left" w:pos="720"/>
        </w:tabs>
        <w:spacing w:after="0"/>
        <w:ind w:right="0"/>
        <w:rPr>
          <w:rFonts w:cs="Arial"/>
          <w:kern w:val="2"/>
          <w:sz w:val="22"/>
          <w:szCs w:val="22"/>
        </w:rPr>
      </w:pPr>
      <w:r>
        <w:rPr>
          <w:rFonts w:cs="Arial"/>
          <w:sz w:val="22"/>
          <w:szCs w:val="22"/>
        </w:rPr>
        <w:t>There were no ARs from the previous meeting to review.</w:t>
      </w:r>
    </w:p>
    <w:p w:rsidR="00AE4AFC" w:rsidRDefault="00AE4AFC" w:rsidP="00645386">
      <w:pPr>
        <w:pStyle w:val="ListParagraph"/>
        <w:ind w:left="0"/>
        <w:rPr>
          <w:rFonts w:ascii="Arial" w:hAnsi="Arial" w:cs="Arial"/>
        </w:rPr>
      </w:pPr>
    </w:p>
    <w:p w:rsidR="0050474B" w:rsidRPr="00645386" w:rsidRDefault="0050474B">
      <w:pPr>
        <w:tabs>
          <w:tab w:val="clear" w:pos="9270"/>
        </w:tabs>
        <w:rPr>
          <w:rFonts w:cs="Arial"/>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33172" w:rsidRDefault="00605F07">
      <w:pPr>
        <w:tabs>
          <w:tab w:val="clear" w:pos="9270"/>
        </w:tabs>
        <w:rPr>
          <w:rFonts w:cs="Arial"/>
          <w:sz w:val="22"/>
          <w:szCs w:val="22"/>
        </w:rPr>
      </w:pPr>
      <w:r>
        <w:rPr>
          <w:rFonts w:cs="Arial"/>
          <w:sz w:val="22"/>
          <w:szCs w:val="22"/>
        </w:rPr>
        <w:t>Mike LaBonte noted he sent the meeting agenda late for this meeting.</w:t>
      </w:r>
    </w:p>
    <w:p w:rsidR="004819D1" w:rsidRDefault="004819D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605F07" w:rsidRDefault="003D3E09">
      <w:pPr>
        <w:tabs>
          <w:tab w:val="clear" w:pos="9270"/>
          <w:tab w:val="left" w:pos="3345"/>
        </w:tabs>
        <w:rPr>
          <w:sz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357073">
        <w:rPr>
          <w:rFonts w:cs="Arial"/>
          <w:sz w:val="22"/>
          <w:szCs w:val="22"/>
        </w:rPr>
        <w:t xml:space="preserve"> 26 members. </w:t>
      </w:r>
      <w:r>
        <w:rPr>
          <w:rFonts w:cs="Arial"/>
          <w:sz w:val="22"/>
          <w:szCs w:val="22"/>
        </w:rPr>
        <w:t xml:space="preserve">There have been </w:t>
      </w:r>
      <w:r w:rsidR="00605F07">
        <w:rPr>
          <w:rFonts w:cs="Arial"/>
          <w:sz w:val="22"/>
          <w:szCs w:val="22"/>
        </w:rPr>
        <w:t>23</w:t>
      </w:r>
      <w:r w:rsidR="00357073">
        <w:rPr>
          <w:rFonts w:cs="Arial"/>
          <w:sz w:val="22"/>
          <w:szCs w:val="22"/>
        </w:rPr>
        <w:t xml:space="preserve"> renewals for 2018 </w:t>
      </w:r>
      <w:r w:rsidR="00605F07">
        <w:rPr>
          <w:rFonts w:cs="Arial"/>
          <w:sz w:val="22"/>
          <w:szCs w:val="22"/>
        </w:rPr>
        <w:t>to date</w:t>
      </w:r>
      <w:r w:rsidR="00357073">
        <w:rPr>
          <w:rFonts w:cs="Arial"/>
          <w:sz w:val="22"/>
          <w:szCs w:val="22"/>
        </w:rPr>
        <w:t xml:space="preserve">. </w:t>
      </w:r>
      <w:r>
        <w:rPr>
          <w:rFonts w:cs="Arial"/>
          <w:sz w:val="22"/>
          <w:szCs w:val="22"/>
        </w:rPr>
        <w:t>There is $</w:t>
      </w:r>
      <w:r w:rsidR="00605F07">
        <w:rPr>
          <w:rFonts w:cs="Arial"/>
          <w:sz w:val="22"/>
          <w:szCs w:val="22"/>
        </w:rPr>
        <w:t>16</w:t>
      </w:r>
      <w:r w:rsidR="00883665">
        <w:rPr>
          <w:rFonts w:cs="Arial"/>
          <w:sz w:val="22"/>
          <w:szCs w:val="22"/>
        </w:rPr>
        <w:t>,</w:t>
      </w:r>
      <w:r w:rsidR="00605F07">
        <w:rPr>
          <w:rFonts w:cs="Arial"/>
          <w:sz w:val="22"/>
          <w:szCs w:val="22"/>
        </w:rPr>
        <w:t>787</w:t>
      </w:r>
      <w:r w:rsidR="00357073">
        <w:rPr>
          <w:rFonts w:cs="Arial"/>
          <w:sz w:val="22"/>
          <w:szCs w:val="22"/>
        </w:rPr>
        <w:t xml:space="preserve"> in the treasury</w:t>
      </w:r>
      <w:r>
        <w:rPr>
          <w:rFonts w:cs="Arial"/>
          <w:sz w:val="22"/>
          <w:szCs w:val="22"/>
        </w:rPr>
        <w:t>.</w:t>
      </w:r>
      <w:r w:rsidR="00357073">
        <w:rPr>
          <w:rFonts w:cs="Arial"/>
          <w:sz w:val="22"/>
          <w:szCs w:val="22"/>
        </w:rPr>
        <w:t xml:space="preserve"> </w:t>
      </w:r>
      <w:r>
        <w:rPr>
          <w:rFonts w:cs="Arial"/>
          <w:sz w:val="22"/>
          <w:szCs w:val="22"/>
        </w:rPr>
        <w:t xml:space="preserve"> </w:t>
      </w:r>
      <w:r w:rsidR="00C565AF" w:rsidRPr="00C565AF">
        <w:rPr>
          <w:sz w:val="22"/>
        </w:rPr>
        <w:t>If renewal payment is not rec</w:t>
      </w:r>
      <w:r w:rsidR="00A62238">
        <w:rPr>
          <w:sz w:val="22"/>
        </w:rPr>
        <w:t>eived by May 31, an organization l</w:t>
      </w:r>
      <w:r w:rsidR="00C565AF" w:rsidRPr="00C565AF">
        <w:rPr>
          <w:sz w:val="22"/>
        </w:rPr>
        <w:t xml:space="preserve">oses </w:t>
      </w:r>
      <w:r w:rsidR="00A62238">
        <w:rPr>
          <w:sz w:val="22"/>
        </w:rPr>
        <w:t xml:space="preserve">their </w:t>
      </w:r>
      <w:r w:rsidR="00C565AF" w:rsidRPr="00C565AF">
        <w:rPr>
          <w:sz w:val="22"/>
        </w:rPr>
        <w:t>vote.</w:t>
      </w:r>
      <w:r w:rsidR="00605F07">
        <w:rPr>
          <w:sz w:val="22"/>
        </w:rPr>
        <w:t xml:space="preserve">  </w:t>
      </w:r>
    </w:p>
    <w:p w:rsidR="00397DD8" w:rsidRDefault="00397DD8">
      <w:pPr>
        <w:tabs>
          <w:tab w:val="clear" w:pos="9270"/>
          <w:tab w:val="left" w:pos="3345"/>
        </w:tabs>
        <w:rPr>
          <w:sz w:val="22"/>
        </w:rPr>
      </w:pPr>
    </w:p>
    <w:p w:rsidR="00397DD8" w:rsidRDefault="00397DD8">
      <w:pPr>
        <w:tabs>
          <w:tab w:val="clear" w:pos="9270"/>
          <w:tab w:val="left" w:pos="3345"/>
        </w:tabs>
        <w:rPr>
          <w:rFonts w:cs="Arial"/>
          <w:sz w:val="22"/>
          <w:szCs w:val="22"/>
        </w:rPr>
      </w:pPr>
      <w:r>
        <w:rPr>
          <w:sz w:val="22"/>
        </w:rPr>
        <w:t>Mike LaBonte asked if any member declared they were not renewing for 2018.  Bob noted that this happened with one organization, but a secondary contact in the company decided to renew membership.</w:t>
      </w:r>
    </w:p>
    <w:p w:rsidR="00605F07" w:rsidRDefault="00605F07">
      <w:pPr>
        <w:tabs>
          <w:tab w:val="clear" w:pos="9270"/>
          <w:tab w:val="left" w:pos="3345"/>
        </w:tabs>
        <w:rPr>
          <w:rFonts w:cs="Arial"/>
          <w:sz w:val="22"/>
          <w:szCs w:val="22"/>
        </w:rPr>
      </w:pPr>
    </w:p>
    <w:p w:rsidR="003D3E09" w:rsidRDefault="003D3E09">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E53B8F"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B7359E">
        <w:rPr>
          <w:rFonts w:cs="Arial"/>
          <w:sz w:val="22"/>
          <w:szCs w:val="22"/>
        </w:rPr>
        <w:t xml:space="preserve">that </w:t>
      </w:r>
      <w:r w:rsidR="00397DD8">
        <w:rPr>
          <w:rFonts w:cs="Arial"/>
          <w:sz w:val="22"/>
          <w:szCs w:val="22"/>
        </w:rPr>
        <w:t>a known editorial issue in IBIS 6.1 was contributed by Arpad Muranyi, so the known issues document has been updated.</w:t>
      </w:r>
    </w:p>
    <w:p w:rsidR="00102082" w:rsidRDefault="00102082"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E53B8F" w:rsidRDefault="001F2231">
      <w:pPr>
        <w:tabs>
          <w:tab w:val="clear" w:pos="9270"/>
        </w:tabs>
        <w:rPr>
          <w:rFonts w:cs="Arial"/>
          <w:sz w:val="22"/>
          <w:szCs w:val="22"/>
        </w:rPr>
      </w:pPr>
      <w:r>
        <w:rPr>
          <w:rFonts w:cs="Arial"/>
          <w:sz w:val="22"/>
          <w:szCs w:val="22"/>
        </w:rPr>
        <w:t>Curtis Clark reported that</w:t>
      </w:r>
      <w:r w:rsidR="00397DD8">
        <w:rPr>
          <w:rFonts w:cs="Arial"/>
          <w:sz w:val="22"/>
          <w:szCs w:val="22"/>
        </w:rPr>
        <w:t xml:space="preserve"> there were a few new subscriptions this week.</w:t>
      </w:r>
    </w:p>
    <w:p w:rsidR="00102082" w:rsidRDefault="00102082">
      <w:pPr>
        <w:tabs>
          <w:tab w:val="clear" w:pos="9270"/>
        </w:tabs>
        <w:rPr>
          <w:rFonts w:cs="Arial"/>
          <w:sz w:val="22"/>
          <w:szCs w:val="22"/>
        </w:rPr>
      </w:pPr>
    </w:p>
    <w:p w:rsidR="00CB1FD1" w:rsidRPr="006737E8" w:rsidRDefault="00CB1FD1">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D27B10" w:rsidRDefault="00102082">
      <w:pPr>
        <w:tabs>
          <w:tab w:val="clear" w:pos="9270"/>
        </w:tabs>
        <w:rPr>
          <w:rFonts w:cs="Arial"/>
          <w:sz w:val="22"/>
          <w:szCs w:val="22"/>
        </w:rPr>
      </w:pPr>
      <w:r>
        <w:rPr>
          <w:rFonts w:cs="Arial"/>
          <w:sz w:val="22"/>
          <w:szCs w:val="22"/>
        </w:rPr>
        <w:t>None.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F062BA" w:rsidRDefault="00F062BA" w:rsidP="00F062BA">
      <w:pPr>
        <w:tabs>
          <w:tab w:val="clear" w:pos="9270"/>
        </w:tabs>
        <w:rPr>
          <w:rFonts w:eastAsia="Calibri" w:cs="Arial"/>
          <w:sz w:val="22"/>
          <w:szCs w:val="22"/>
        </w:rPr>
      </w:pPr>
      <w:r>
        <w:rPr>
          <w:rFonts w:eastAsia="Calibri" w:cs="Arial"/>
          <w:sz w:val="22"/>
          <w:szCs w:val="22"/>
        </w:rPr>
        <w:t>SPI2018 – the 22</w:t>
      </w:r>
      <w:r>
        <w:rPr>
          <w:rFonts w:eastAsia="Calibri" w:cs="Arial"/>
          <w:sz w:val="22"/>
          <w:szCs w:val="22"/>
          <w:vertAlign w:val="superscript"/>
        </w:rPr>
        <w:t>nd</w:t>
      </w:r>
      <w:r>
        <w:rPr>
          <w:rFonts w:eastAsia="Calibri" w:cs="Arial"/>
          <w:sz w:val="22"/>
          <w:szCs w:val="22"/>
        </w:rPr>
        <w:t xml:space="preserve"> IEEE Workshop on Signal and Power Integrity will be held in Brest, France on May 22-25, 2018.  An IBIS Summit will be held after the event.  </w:t>
      </w:r>
      <w:r w:rsidR="00397DD8">
        <w:rPr>
          <w:rFonts w:eastAsia="Calibri" w:cs="Arial"/>
          <w:sz w:val="22"/>
          <w:szCs w:val="22"/>
        </w:rPr>
        <w:t xml:space="preserve">The IBIS program is listed on the SPI schedule.  </w:t>
      </w:r>
      <w:r>
        <w:rPr>
          <w:rFonts w:eastAsia="Calibri" w:cs="Arial"/>
          <w:sz w:val="22"/>
          <w:szCs w:val="22"/>
        </w:rPr>
        <w:t>More information is available at:</w:t>
      </w:r>
    </w:p>
    <w:p w:rsidR="00F062BA" w:rsidRPr="009667A5" w:rsidRDefault="00F062BA" w:rsidP="00F062BA">
      <w:pPr>
        <w:tabs>
          <w:tab w:val="clear" w:pos="9270"/>
        </w:tabs>
        <w:rPr>
          <w:rFonts w:eastAsia="Calibri" w:cs="Arial"/>
          <w:sz w:val="22"/>
          <w:szCs w:val="22"/>
        </w:rPr>
      </w:pPr>
    </w:p>
    <w:p w:rsidR="00F062BA" w:rsidRDefault="00F062BA" w:rsidP="00F062BA">
      <w:pPr>
        <w:tabs>
          <w:tab w:val="clear" w:pos="9270"/>
        </w:tabs>
      </w:pPr>
      <w:r w:rsidRPr="00B5159A">
        <w:rPr>
          <w:rFonts w:eastAsia="Calibri" w:cs="Arial"/>
          <w:szCs w:val="22"/>
        </w:rPr>
        <w:tab/>
      </w:r>
      <w:hyperlink r:id="rId10" w:history="1">
        <w:r w:rsidRPr="00ED1D7B">
          <w:rPr>
            <w:rStyle w:val="Hyperlink"/>
          </w:rPr>
          <w:t>https://spi2018.sciencesconf.org/</w:t>
        </w:r>
      </w:hyperlink>
    </w:p>
    <w:p w:rsidR="00F062BA" w:rsidRDefault="00F062BA" w:rsidP="00F062BA">
      <w:pPr>
        <w:tabs>
          <w:tab w:val="clear" w:pos="9270"/>
        </w:tabs>
        <w:rPr>
          <w:rFonts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925F2E" w:rsidRPr="00E14924" w:rsidRDefault="001F2231" w:rsidP="001F2231">
      <w:pPr>
        <w:tabs>
          <w:tab w:val="clear" w:pos="9270"/>
        </w:tabs>
        <w:rPr>
          <w:rFonts w:cs="Arial"/>
          <w:szCs w:val="22"/>
        </w:rPr>
      </w:pPr>
      <w:r>
        <w:rPr>
          <w:rFonts w:cs="Arial"/>
          <w:sz w:val="22"/>
          <w:szCs w:val="22"/>
        </w:rPr>
        <w:t>None.</w:t>
      </w:r>
    </w:p>
    <w:p w:rsidR="00925F2E" w:rsidRPr="00DD19E1" w:rsidRDefault="00925F2E"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BA6" w:rsidRDefault="00C6365F" w:rsidP="00032743">
      <w:pPr>
        <w:tabs>
          <w:tab w:val="clear" w:pos="9270"/>
        </w:tabs>
        <w:rPr>
          <w:rFonts w:eastAsia="Calibri" w:cs="Arial"/>
          <w:sz w:val="22"/>
          <w:szCs w:val="22"/>
        </w:rPr>
      </w:pPr>
      <w:r>
        <w:rPr>
          <w:rFonts w:eastAsia="Calibri" w:cs="Arial"/>
          <w:sz w:val="22"/>
          <w:szCs w:val="22"/>
        </w:rPr>
        <w:lastRenderedPageBreak/>
        <w:t>IEC 63055/IEEE 2401, JEITA “LPB”</w:t>
      </w:r>
    </w:p>
    <w:p w:rsidR="00986318" w:rsidRDefault="00214514" w:rsidP="00032743">
      <w:pPr>
        <w:tabs>
          <w:tab w:val="clear" w:pos="9270"/>
        </w:tabs>
        <w:rPr>
          <w:rFonts w:eastAsia="Calibri" w:cs="Arial"/>
          <w:sz w:val="22"/>
          <w:szCs w:val="22"/>
        </w:rPr>
      </w:pPr>
      <w:r>
        <w:rPr>
          <w:rFonts w:eastAsia="Calibri" w:cs="Arial"/>
          <w:sz w:val="22"/>
          <w:szCs w:val="22"/>
        </w:rPr>
        <w:t>Michael Mirmak reported</w:t>
      </w:r>
      <w:r w:rsidR="00397DD8">
        <w:rPr>
          <w:rFonts w:eastAsia="Calibri" w:cs="Arial"/>
          <w:sz w:val="22"/>
          <w:szCs w:val="22"/>
        </w:rPr>
        <w:t xml:space="preserve"> that 2401 had the first meeting this last Wednesday.  There was some guidance from IEEE on officer elections.  The next meeting will be at DAC.  </w:t>
      </w:r>
      <w:r w:rsidR="00006BC2">
        <w:rPr>
          <w:rFonts w:eastAsia="Calibri" w:cs="Arial"/>
          <w:sz w:val="22"/>
          <w:szCs w:val="22"/>
        </w:rPr>
        <w:t xml:space="preserve">In the last meeting, </w:t>
      </w:r>
      <w:r w:rsidR="00397DD8">
        <w:rPr>
          <w:rFonts w:eastAsia="Calibri" w:cs="Arial"/>
          <w:sz w:val="22"/>
          <w:szCs w:val="22"/>
        </w:rPr>
        <w:t>Michael reported to the group the rough plans on IBIS 7.0 development.</w:t>
      </w:r>
    </w:p>
    <w:p w:rsidR="00986318" w:rsidRDefault="00986318" w:rsidP="00032743">
      <w:pPr>
        <w:tabs>
          <w:tab w:val="clear" w:pos="9270"/>
        </w:tabs>
        <w:rPr>
          <w:rFonts w:eastAsia="Calibri" w:cs="Arial"/>
          <w:sz w:val="22"/>
          <w:szCs w:val="22"/>
        </w:rPr>
      </w:pPr>
    </w:p>
    <w:p w:rsidR="000E7A5A" w:rsidRDefault="000E7A5A"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A2D8A" w:rsidRDefault="000A2D8A" w:rsidP="000A2D8A">
      <w:pPr>
        <w:rPr>
          <w:rFonts w:cs="Arial"/>
          <w:sz w:val="22"/>
          <w:szCs w:val="22"/>
        </w:rPr>
      </w:pPr>
      <w:r w:rsidRPr="00091ADD">
        <w:rPr>
          <w:rFonts w:cs="Arial"/>
          <w:sz w:val="22"/>
          <w:szCs w:val="22"/>
        </w:rPr>
        <w:t>-</w:t>
      </w:r>
      <w:r>
        <w:rPr>
          <w:rFonts w:cs="Arial"/>
          <w:sz w:val="22"/>
          <w:szCs w:val="22"/>
        </w:rPr>
        <w:t xml:space="preserve"> European IBIS Summit at SPI</w:t>
      </w:r>
      <w:r w:rsidRPr="00091ADD">
        <w:rPr>
          <w:rFonts w:cs="Arial"/>
          <w:sz w:val="22"/>
          <w:szCs w:val="22"/>
        </w:rPr>
        <w:t xml:space="preserve"> 2018</w:t>
      </w:r>
    </w:p>
    <w:p w:rsidR="006B1E3E" w:rsidRDefault="0003585C" w:rsidP="00452811">
      <w:pPr>
        <w:rPr>
          <w:rFonts w:cs="Arial"/>
          <w:sz w:val="22"/>
          <w:szCs w:val="22"/>
        </w:rPr>
      </w:pPr>
      <w:r>
        <w:rPr>
          <w:rFonts w:cs="Arial"/>
          <w:sz w:val="22"/>
          <w:szCs w:val="22"/>
        </w:rPr>
        <w:t xml:space="preserve">SPI 2018 will be held in Brest, France on May 22 through May 25, 2018.  </w:t>
      </w:r>
      <w:r w:rsidR="00452811">
        <w:rPr>
          <w:rFonts w:cs="Arial"/>
          <w:sz w:val="22"/>
          <w:szCs w:val="22"/>
        </w:rPr>
        <w:t xml:space="preserve">An IBIS Summit will be held the afternoon of </w:t>
      </w:r>
      <w:r w:rsidR="00407383">
        <w:rPr>
          <w:rFonts w:cs="Arial"/>
          <w:sz w:val="22"/>
          <w:szCs w:val="22"/>
        </w:rPr>
        <w:t xml:space="preserve">Friday, </w:t>
      </w:r>
      <w:r w:rsidR="00452811">
        <w:rPr>
          <w:rFonts w:cs="Arial"/>
          <w:sz w:val="22"/>
          <w:szCs w:val="22"/>
        </w:rPr>
        <w:t>May 25</w:t>
      </w:r>
      <w:r w:rsidR="00AE231D">
        <w:rPr>
          <w:rFonts w:cs="Arial"/>
          <w:sz w:val="22"/>
          <w:szCs w:val="22"/>
        </w:rPr>
        <w:t>, 2018</w:t>
      </w:r>
      <w:r w:rsidR="00452811">
        <w:rPr>
          <w:rFonts w:cs="Arial"/>
          <w:sz w:val="22"/>
          <w:szCs w:val="22"/>
        </w:rPr>
        <w:t>.</w:t>
      </w:r>
      <w:r w:rsidR="00C6365F">
        <w:rPr>
          <w:rFonts w:cs="Arial"/>
          <w:sz w:val="22"/>
          <w:szCs w:val="22"/>
        </w:rPr>
        <w:t xml:space="preserve"> </w:t>
      </w:r>
      <w:r w:rsidR="00FD2F85">
        <w:rPr>
          <w:rFonts w:cs="Arial"/>
          <w:sz w:val="22"/>
          <w:szCs w:val="22"/>
        </w:rPr>
        <w:t xml:space="preserve"> </w:t>
      </w:r>
      <w:r w:rsidR="00D32589">
        <w:rPr>
          <w:rFonts w:cs="Arial"/>
          <w:sz w:val="22"/>
          <w:szCs w:val="22"/>
        </w:rPr>
        <w:t xml:space="preserve">Bob Ross noted that the program is finalized.  A final agenda will be sent out today.  Mihai Telescu will provide a short walking tour after the meeting.  Mike LaBonte thanked Bob for his work organizing the event.  </w:t>
      </w:r>
      <w:r w:rsidR="00FD2F85">
        <w:rPr>
          <w:rFonts w:cs="Arial"/>
          <w:sz w:val="22"/>
          <w:szCs w:val="22"/>
        </w:rPr>
        <w:t xml:space="preserve">Mentor, a Siemens Business, SiSoft, Teraspeed Labs, and </w:t>
      </w:r>
      <w:r w:rsidR="00CE4121">
        <w:rPr>
          <w:rFonts w:cs="Arial"/>
          <w:sz w:val="22"/>
          <w:szCs w:val="22"/>
        </w:rPr>
        <w:t xml:space="preserve">Zuken </w:t>
      </w:r>
      <w:r w:rsidR="00FD2F85">
        <w:rPr>
          <w:rFonts w:cs="Arial"/>
          <w:sz w:val="22"/>
          <w:szCs w:val="22"/>
        </w:rPr>
        <w:t>are</w:t>
      </w:r>
      <w:r w:rsidR="00CE4121">
        <w:rPr>
          <w:rFonts w:cs="Arial"/>
          <w:sz w:val="22"/>
          <w:szCs w:val="22"/>
        </w:rPr>
        <w:t xml:space="preserve"> sponsor</w:t>
      </w:r>
      <w:r w:rsidR="00FD2F85">
        <w:rPr>
          <w:rFonts w:cs="Arial"/>
          <w:sz w:val="22"/>
          <w:szCs w:val="22"/>
        </w:rPr>
        <w:t>s</w:t>
      </w:r>
      <w:r w:rsidR="00CE4121">
        <w:rPr>
          <w:rFonts w:cs="Arial"/>
          <w:sz w:val="22"/>
          <w:szCs w:val="22"/>
        </w:rPr>
        <w:t>.</w:t>
      </w:r>
      <w:r w:rsidR="006B1E3E">
        <w:rPr>
          <w:rFonts w:cs="Arial"/>
          <w:sz w:val="22"/>
          <w:szCs w:val="22"/>
        </w:rPr>
        <w:t xml:space="preserve"> </w:t>
      </w:r>
    </w:p>
    <w:p w:rsidR="00986318" w:rsidRDefault="00986318" w:rsidP="00452811">
      <w:pPr>
        <w:rPr>
          <w:rFonts w:cs="Arial"/>
          <w:sz w:val="22"/>
          <w:szCs w:val="22"/>
        </w:rPr>
      </w:pPr>
    </w:p>
    <w:p w:rsidR="002251E4" w:rsidRDefault="002251E4" w:rsidP="00452811">
      <w:pPr>
        <w:rPr>
          <w:rFonts w:cs="Arial"/>
          <w:sz w:val="22"/>
          <w:szCs w:val="22"/>
        </w:rPr>
      </w:pPr>
      <w:r w:rsidRPr="00091ADD">
        <w:rPr>
          <w:rFonts w:cs="Arial"/>
          <w:sz w:val="22"/>
          <w:szCs w:val="22"/>
        </w:rPr>
        <w:t>-</w:t>
      </w:r>
      <w:r>
        <w:rPr>
          <w:rFonts w:cs="Arial"/>
          <w:sz w:val="22"/>
          <w:szCs w:val="22"/>
        </w:rPr>
        <w:t xml:space="preserve"> EPEPS/EDI CON Discussion</w:t>
      </w:r>
    </w:p>
    <w:p w:rsidR="002251E4" w:rsidRDefault="007301AE" w:rsidP="00452811">
      <w:pPr>
        <w:rPr>
          <w:rFonts w:cs="Arial"/>
          <w:sz w:val="22"/>
          <w:szCs w:val="22"/>
        </w:rPr>
      </w:pPr>
      <w:r>
        <w:rPr>
          <w:rFonts w:cs="Arial"/>
          <w:sz w:val="22"/>
          <w:szCs w:val="22"/>
        </w:rPr>
        <w:t>Bob wants to gauge if there is interest in holding a Summit at one of these events during the week of October 14-18.  EPEPS has asked IBIS if we want to hold an event there.  We also have made good arrangements at EDI CON in the past.  Mike solicited comments from members to Bob if they are interested in attending a Summit at one of these events.</w:t>
      </w:r>
      <w:r w:rsidR="001704D5">
        <w:rPr>
          <w:rFonts w:cs="Arial"/>
          <w:sz w:val="22"/>
          <w:szCs w:val="22"/>
        </w:rPr>
        <w:t xml:space="preserve">  Walter Katz noted that the cost of IBIS management expense should be considered.</w:t>
      </w:r>
    </w:p>
    <w:p w:rsidR="002251E4" w:rsidRDefault="002251E4" w:rsidP="00452811">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925F2E"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1704D5">
        <w:rPr>
          <w:rFonts w:cs="Arial"/>
          <w:sz w:val="22"/>
          <w:szCs w:val="22"/>
        </w:rPr>
        <w:t>The focus has been on discussing some IBISCHK bugs.  Some advanced preparation work on an IBIS 7.0 parser contract has been in progress.  Details of BIRD189 will need to be added.</w:t>
      </w:r>
    </w:p>
    <w:p w:rsidR="001F2231" w:rsidRDefault="001F223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BE12D9" w:rsidP="002B4065">
      <w:pPr>
        <w:tabs>
          <w:tab w:val="clear" w:pos="9270"/>
        </w:tabs>
        <w:ind w:firstLine="720"/>
      </w:pPr>
      <w:hyperlink r:id="rId11"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BE12D9">
      <w:pPr>
        <w:tabs>
          <w:tab w:val="clear" w:pos="9270"/>
        </w:tabs>
        <w:ind w:firstLine="720"/>
        <w:rPr>
          <w:rStyle w:val="Hyperlink"/>
        </w:rPr>
      </w:pPr>
      <w:hyperlink r:id="rId12"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102082" w:rsidRDefault="00C6365F">
      <w:pPr>
        <w:tabs>
          <w:tab w:val="clear" w:pos="9270"/>
        </w:tabs>
        <w:rPr>
          <w:rFonts w:cs="Arial"/>
          <w:sz w:val="22"/>
          <w:szCs w:val="22"/>
        </w:rPr>
      </w:pPr>
      <w:r>
        <w:rPr>
          <w:rFonts w:cs="Arial"/>
          <w:sz w:val="22"/>
          <w:szCs w:val="22"/>
        </w:rPr>
        <w:t>Arpad Muranyi</w:t>
      </w:r>
      <w:r w:rsidR="00A2546A">
        <w:rPr>
          <w:rFonts w:cs="Arial"/>
          <w:sz w:val="22"/>
          <w:szCs w:val="22"/>
        </w:rPr>
        <w:t xml:space="preserve"> reported that the group is meeting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r w:rsidR="001F2D0F">
        <w:rPr>
          <w:rFonts w:cs="Arial"/>
          <w:sz w:val="22"/>
          <w:szCs w:val="22"/>
        </w:rPr>
        <w:t xml:space="preserve">The group </w:t>
      </w:r>
      <w:r w:rsidR="001704D5">
        <w:rPr>
          <w:rFonts w:cs="Arial"/>
          <w:sz w:val="22"/>
          <w:szCs w:val="22"/>
        </w:rPr>
        <w:t>reviewed their list of topics to address and prioritized them.  We are starting to work on new topics,</w:t>
      </w:r>
      <w:r w:rsidR="00006BC2">
        <w:rPr>
          <w:rFonts w:cs="Arial"/>
          <w:sz w:val="22"/>
          <w:szCs w:val="22"/>
        </w:rPr>
        <w:t xml:space="preserve"> including comments on BIRD194</w:t>
      </w:r>
      <w:r w:rsidR="001704D5">
        <w:rPr>
          <w:rFonts w:cs="Arial"/>
          <w:sz w:val="22"/>
          <w:szCs w:val="22"/>
        </w:rPr>
        <w:t xml:space="preserve"> from Michael Mirmak.</w:t>
      </w:r>
    </w:p>
    <w:p w:rsidR="00883665" w:rsidRDefault="0088366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BE12D9">
      <w:pPr>
        <w:tabs>
          <w:tab w:val="clear" w:pos="9270"/>
        </w:tabs>
        <w:ind w:firstLine="720"/>
        <w:rPr>
          <w:rFonts w:cs="Arial"/>
          <w:sz w:val="22"/>
          <w:szCs w:val="22"/>
        </w:rPr>
      </w:pPr>
      <w:hyperlink r:id="rId13"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6B1E3E" w:rsidRDefault="001010FE">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s meeting at 8:00 a.m. PT on Wednesdays.</w:t>
      </w:r>
      <w:r w:rsidR="00F80454">
        <w:rPr>
          <w:rFonts w:cs="Arial"/>
          <w:sz w:val="22"/>
          <w:szCs w:val="22"/>
        </w:rPr>
        <w:t xml:space="preserve">  </w:t>
      </w:r>
      <w:r w:rsidR="001704D5">
        <w:rPr>
          <w:rFonts w:cs="Arial"/>
          <w:sz w:val="22"/>
          <w:szCs w:val="22"/>
        </w:rPr>
        <w:t>The group voted out BIRD189.6 for introduction at this meeting.  The group may not meet next week.</w:t>
      </w:r>
    </w:p>
    <w:p w:rsidR="00FF2E56" w:rsidRDefault="00FF2E56">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BE12D9">
      <w:pPr>
        <w:tabs>
          <w:tab w:val="clear" w:pos="9270"/>
        </w:tabs>
        <w:ind w:firstLine="720"/>
        <w:rPr>
          <w:rFonts w:cs="Arial"/>
          <w:sz w:val="22"/>
          <w:szCs w:val="22"/>
        </w:rPr>
      </w:pPr>
      <w:hyperlink r:id="rId14"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D5D38" w:rsidRDefault="001704D5" w:rsidP="0026779C">
      <w:pPr>
        <w:tabs>
          <w:tab w:val="clear" w:pos="9270"/>
        </w:tabs>
        <w:rPr>
          <w:rFonts w:cs="Arial"/>
          <w:sz w:val="22"/>
          <w:szCs w:val="22"/>
        </w:rPr>
      </w:pPr>
      <w:r>
        <w:rPr>
          <w:rFonts w:cs="Arial"/>
          <w:sz w:val="22"/>
          <w:szCs w:val="22"/>
        </w:rPr>
        <w:t>Mike LaBonte</w:t>
      </w:r>
      <w:r w:rsidR="00277C52">
        <w:rPr>
          <w:rFonts w:cs="Arial"/>
          <w:sz w:val="22"/>
          <w:szCs w:val="22"/>
        </w:rPr>
        <w:t xml:space="preserve"> </w:t>
      </w:r>
      <w:r w:rsidR="00E7556E">
        <w:rPr>
          <w:rFonts w:cs="Arial"/>
          <w:sz w:val="22"/>
          <w:szCs w:val="22"/>
        </w:rPr>
        <w:t xml:space="preserve">reported that </w:t>
      </w:r>
      <w:r w:rsidR="00F80454">
        <w:rPr>
          <w:rFonts w:cs="Arial"/>
          <w:sz w:val="22"/>
          <w:szCs w:val="22"/>
        </w:rPr>
        <w:t xml:space="preserve">this group </w:t>
      </w:r>
      <w:r w:rsidR="000960F6">
        <w:rPr>
          <w:rFonts w:cs="Arial"/>
          <w:sz w:val="22"/>
          <w:szCs w:val="22"/>
        </w:rPr>
        <w:t xml:space="preserve">remains suspended.  Should there be any official document to review such as IBIS 7.0, the </w:t>
      </w:r>
      <w:r w:rsidR="00FD7E53">
        <w:rPr>
          <w:rFonts w:cs="Arial"/>
          <w:sz w:val="22"/>
          <w:szCs w:val="22"/>
        </w:rPr>
        <w:t>task group will resume meetings on Fridays when there is no Open Forum teleconference.</w:t>
      </w:r>
      <w:r w:rsidR="002829CD">
        <w:rPr>
          <w:rFonts w:cs="Arial"/>
          <w:sz w:val="22"/>
          <w:szCs w:val="22"/>
        </w:rPr>
        <w:t xml:space="preserve">  </w:t>
      </w:r>
    </w:p>
    <w:p w:rsidR="00250C9A" w:rsidRDefault="00250C9A"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BE12D9" w:rsidP="0026779C">
      <w:pPr>
        <w:tabs>
          <w:tab w:val="clear" w:pos="9270"/>
        </w:tabs>
        <w:ind w:firstLine="720"/>
        <w:rPr>
          <w:rFonts w:cs="Arial"/>
        </w:rPr>
      </w:pPr>
      <w:hyperlink r:id="rId15"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883665" w:rsidRDefault="001F2231" w:rsidP="009B49E0">
      <w:pPr>
        <w:tabs>
          <w:tab w:val="clear" w:pos="9270"/>
        </w:tabs>
        <w:rPr>
          <w:rFonts w:cs="Arial"/>
          <w:sz w:val="22"/>
          <w:szCs w:val="22"/>
        </w:rPr>
      </w:pPr>
      <w:r w:rsidRPr="00091ADD">
        <w:rPr>
          <w:rFonts w:cs="Arial"/>
          <w:sz w:val="22"/>
          <w:szCs w:val="22"/>
        </w:rPr>
        <w:t>-</w:t>
      </w:r>
      <w:r>
        <w:rPr>
          <w:rFonts w:cs="Arial"/>
          <w:sz w:val="22"/>
          <w:szCs w:val="22"/>
        </w:rPr>
        <w:t xml:space="preserve"> IBIS Officer Elections</w:t>
      </w:r>
    </w:p>
    <w:p w:rsidR="001F2231" w:rsidRDefault="00683935" w:rsidP="009B49E0">
      <w:pPr>
        <w:tabs>
          <w:tab w:val="clear" w:pos="9270"/>
        </w:tabs>
        <w:rPr>
          <w:rFonts w:cs="Arial"/>
          <w:sz w:val="22"/>
          <w:szCs w:val="22"/>
        </w:rPr>
      </w:pPr>
      <w:r>
        <w:rPr>
          <w:rFonts w:cs="Arial"/>
          <w:sz w:val="22"/>
          <w:szCs w:val="22"/>
        </w:rPr>
        <w:t>Mike LaBonte noted that Ra</w:t>
      </w:r>
      <w:r w:rsidR="00006BC2">
        <w:rPr>
          <w:rFonts w:cs="Arial"/>
          <w:sz w:val="22"/>
          <w:szCs w:val="22"/>
        </w:rPr>
        <w:t>dek Biernacki agreed to be the R</w:t>
      </w:r>
      <w:r>
        <w:rPr>
          <w:rFonts w:cs="Arial"/>
          <w:sz w:val="22"/>
          <w:szCs w:val="22"/>
        </w:rPr>
        <w:t>eturning officer for the election.</w:t>
      </w:r>
    </w:p>
    <w:p w:rsidR="00683935" w:rsidRDefault="00683935" w:rsidP="009B49E0">
      <w:pPr>
        <w:tabs>
          <w:tab w:val="clear" w:pos="9270"/>
        </w:tabs>
        <w:rPr>
          <w:rFonts w:cs="Arial"/>
          <w:sz w:val="22"/>
          <w:szCs w:val="22"/>
        </w:rPr>
      </w:pPr>
    </w:p>
    <w:p w:rsidR="00683935" w:rsidRDefault="00683935" w:rsidP="009B49E0">
      <w:pPr>
        <w:tabs>
          <w:tab w:val="clear" w:pos="9270"/>
        </w:tabs>
        <w:rPr>
          <w:rFonts w:cs="Arial"/>
          <w:sz w:val="22"/>
          <w:szCs w:val="22"/>
        </w:rPr>
      </w:pPr>
      <w:r>
        <w:rPr>
          <w:rFonts w:cs="Arial"/>
          <w:sz w:val="22"/>
          <w:szCs w:val="22"/>
        </w:rPr>
        <w:t xml:space="preserve">Radek </w:t>
      </w:r>
      <w:r w:rsidR="00006BC2">
        <w:rPr>
          <w:rFonts w:cs="Arial"/>
          <w:sz w:val="22"/>
          <w:szCs w:val="22"/>
        </w:rPr>
        <w:t>stated</w:t>
      </w:r>
      <w:r>
        <w:rPr>
          <w:rFonts w:cs="Arial"/>
          <w:sz w:val="22"/>
          <w:szCs w:val="22"/>
        </w:rPr>
        <w:t xml:space="preserve"> we are officially in the nomination period that started yesterday and is open until Thursday, May 31.  After </w:t>
      </w:r>
      <w:r w:rsidR="00006BC2">
        <w:rPr>
          <w:rFonts w:cs="Arial"/>
          <w:sz w:val="22"/>
          <w:szCs w:val="22"/>
        </w:rPr>
        <w:t xml:space="preserve">May 31, </w:t>
      </w:r>
      <w:r>
        <w:rPr>
          <w:rFonts w:cs="Arial"/>
          <w:sz w:val="22"/>
          <w:szCs w:val="22"/>
        </w:rPr>
        <w:t>the voting period starts and runs for two weeks until June 15.  All eligible members can vote, and he will send out an email describing the voting rules at the end of the nomination period.  The voting results will be announced on June 18.  The 3 member companies that have not renewed membership for 2018 will have until June 15 to finish their renewal if they want to vote in the election.</w:t>
      </w:r>
    </w:p>
    <w:p w:rsidR="00683935" w:rsidRDefault="00683935" w:rsidP="009B49E0">
      <w:pPr>
        <w:tabs>
          <w:tab w:val="clear" w:pos="9270"/>
        </w:tabs>
        <w:rPr>
          <w:rFonts w:cs="Arial"/>
          <w:sz w:val="22"/>
          <w:szCs w:val="22"/>
        </w:rPr>
      </w:pPr>
    </w:p>
    <w:p w:rsidR="00683935" w:rsidRDefault="00683935" w:rsidP="009B49E0">
      <w:pPr>
        <w:tabs>
          <w:tab w:val="clear" w:pos="9270"/>
        </w:tabs>
        <w:rPr>
          <w:rFonts w:cs="Arial"/>
          <w:sz w:val="22"/>
          <w:szCs w:val="22"/>
        </w:rPr>
      </w:pPr>
      <w:r>
        <w:rPr>
          <w:rFonts w:cs="Arial"/>
          <w:sz w:val="22"/>
          <w:szCs w:val="22"/>
        </w:rPr>
        <w:t>Bob Ross officially nominated all the existing officers for re-election, but he is still waiting for confirmation from Anders Ekholm about the Librarian position.  Bob will send the nominations to Radek.  Bob noted one must be an IBIS member to hold the Chair and Vice Chair positions.</w:t>
      </w:r>
      <w:r w:rsidR="007A6669">
        <w:rPr>
          <w:rFonts w:cs="Arial"/>
          <w:sz w:val="22"/>
          <w:szCs w:val="22"/>
        </w:rPr>
        <w:t xml:space="preserve">  Mike noted that anyone can nominate themselves for a position.</w:t>
      </w:r>
    </w:p>
    <w:p w:rsidR="00683935" w:rsidRDefault="00683935" w:rsidP="009B49E0">
      <w:pPr>
        <w:tabs>
          <w:tab w:val="clear" w:pos="9270"/>
        </w:tabs>
        <w:rPr>
          <w:rFonts w:cs="Arial"/>
          <w:sz w:val="22"/>
          <w:szCs w:val="22"/>
        </w:rPr>
      </w:pPr>
    </w:p>
    <w:p w:rsidR="0080169F" w:rsidRPr="003D3A26" w:rsidRDefault="0080169F" w:rsidP="009B49E0">
      <w:pPr>
        <w:tabs>
          <w:tab w:val="clear" w:pos="9270"/>
        </w:tabs>
        <w:rPr>
          <w:rFonts w:cs="Arial"/>
          <w:sz w:val="22"/>
          <w:szCs w:val="22"/>
        </w:rPr>
      </w:pPr>
    </w:p>
    <w:p w:rsidR="00FF2E56" w:rsidRDefault="001F2231" w:rsidP="00FF2E56">
      <w:pPr>
        <w:tabs>
          <w:tab w:val="clear" w:pos="9270"/>
        </w:tabs>
        <w:rPr>
          <w:rFonts w:cs="Arial"/>
          <w:b/>
          <w:sz w:val="22"/>
          <w:szCs w:val="22"/>
        </w:rPr>
      </w:pPr>
      <w:r>
        <w:rPr>
          <w:rFonts w:cs="Arial"/>
          <w:b/>
          <w:sz w:val="22"/>
          <w:szCs w:val="22"/>
        </w:rPr>
        <w:t>BIRD189.6</w:t>
      </w:r>
      <w:r w:rsidR="00FF2E56">
        <w:rPr>
          <w:rFonts w:cs="Arial"/>
          <w:b/>
          <w:sz w:val="22"/>
          <w:szCs w:val="22"/>
        </w:rPr>
        <w:t>: INTERCONNECT MODELING USING IBIS-ISS AND TOUCHSTONE</w:t>
      </w:r>
    </w:p>
    <w:p w:rsidR="00FF2E56" w:rsidRDefault="00F01C5E" w:rsidP="00FF2E56">
      <w:pPr>
        <w:tabs>
          <w:tab w:val="clear" w:pos="9270"/>
        </w:tabs>
        <w:rPr>
          <w:rFonts w:cs="Arial"/>
          <w:sz w:val="22"/>
          <w:szCs w:val="22"/>
        </w:rPr>
      </w:pPr>
      <w:r>
        <w:rPr>
          <w:rFonts w:cs="Arial"/>
          <w:sz w:val="22"/>
          <w:szCs w:val="22"/>
        </w:rPr>
        <w:t xml:space="preserve">Mike LaBonte reported that BIRD189.6 adds rail relaxation rules from Bob Ross.  Bob noted this allows rail terminals at any one interface instead of requiring two interfaces in one Interconnect Model.  One motivation was to support on-die decoupling capacitors that exist at only one interface.  There is trust that the model provider will put in what makes sense for a model.  </w:t>
      </w:r>
    </w:p>
    <w:p w:rsidR="00F01C5E" w:rsidRDefault="00F01C5E" w:rsidP="00FF2E56">
      <w:pPr>
        <w:tabs>
          <w:tab w:val="clear" w:pos="9270"/>
        </w:tabs>
        <w:rPr>
          <w:rFonts w:cs="Arial"/>
          <w:sz w:val="22"/>
          <w:szCs w:val="22"/>
        </w:rPr>
      </w:pPr>
    </w:p>
    <w:p w:rsidR="00F01C5E" w:rsidRDefault="00F01C5E" w:rsidP="00FF2E56">
      <w:pPr>
        <w:tabs>
          <w:tab w:val="clear" w:pos="9270"/>
        </w:tabs>
        <w:rPr>
          <w:rFonts w:cs="Arial"/>
          <w:sz w:val="22"/>
          <w:szCs w:val="22"/>
        </w:rPr>
      </w:pPr>
      <w:r>
        <w:rPr>
          <w:rFonts w:cs="Arial"/>
          <w:sz w:val="22"/>
          <w:szCs w:val="22"/>
        </w:rPr>
        <w:t xml:space="preserve">Mike noted there are no plans for further Interconnect task group meetings unless issues arise with the BIRD that need further discussion.  So, there is no BIRD189.7 planned.  Arpad </w:t>
      </w:r>
      <w:r w:rsidR="00006BC2">
        <w:rPr>
          <w:rFonts w:cs="Arial"/>
          <w:sz w:val="22"/>
          <w:szCs w:val="22"/>
        </w:rPr>
        <w:t xml:space="preserve">Muranyi </w:t>
      </w:r>
      <w:r w:rsidR="00006BC2">
        <w:rPr>
          <w:rFonts w:cs="Arial"/>
          <w:sz w:val="22"/>
          <w:szCs w:val="22"/>
        </w:rPr>
        <w:lastRenderedPageBreak/>
        <w:t>commented</w:t>
      </w:r>
      <w:r>
        <w:rPr>
          <w:rFonts w:cs="Arial"/>
          <w:sz w:val="22"/>
          <w:szCs w:val="22"/>
        </w:rPr>
        <w:t xml:space="preserve"> we consider this BIRD completed in the Interconnect task group.  Unless issues arise in this meeting, we consider the BIRD ready for a vote in the IBIS Open Forum.</w:t>
      </w:r>
    </w:p>
    <w:p w:rsidR="00F01C5E" w:rsidRDefault="00F01C5E" w:rsidP="00FF2E56">
      <w:pPr>
        <w:tabs>
          <w:tab w:val="clear" w:pos="9270"/>
        </w:tabs>
        <w:rPr>
          <w:rFonts w:cs="Arial"/>
          <w:sz w:val="22"/>
          <w:szCs w:val="22"/>
        </w:rPr>
      </w:pPr>
    </w:p>
    <w:p w:rsidR="00F01C5E" w:rsidRDefault="00F01C5E" w:rsidP="00FF2E56">
      <w:pPr>
        <w:tabs>
          <w:tab w:val="clear" w:pos="9270"/>
        </w:tabs>
        <w:rPr>
          <w:rFonts w:cs="Arial"/>
          <w:sz w:val="22"/>
          <w:szCs w:val="22"/>
        </w:rPr>
      </w:pPr>
      <w:r>
        <w:rPr>
          <w:rFonts w:cs="Arial"/>
          <w:sz w:val="22"/>
          <w:szCs w:val="22"/>
        </w:rPr>
        <w:t>Walter Katz moved to vote on the BIRD in the next meeting.  Arpad seconded the motion.  Radek Biernacki rejected this, stating that the BIRD is very complicated and should have more time for review by those who have not been involved in development of the BIRD.  Radek suggested scheduling the vote for two meetings from this one.  Walter modified his motion to schedule a vote for the meeting after the next one (June 29, 2018).  Michael Mirmak seconded the motion.  There were no objections.  Arpad encouraged everyone to review the BIRD.</w:t>
      </w:r>
    </w:p>
    <w:p w:rsidR="00FF2E56" w:rsidRDefault="00FF2E56" w:rsidP="00FF2E56">
      <w:pPr>
        <w:tabs>
          <w:tab w:val="clear" w:pos="9270"/>
        </w:tabs>
        <w:rPr>
          <w:rFonts w:cs="Arial"/>
          <w:sz w:val="22"/>
          <w:szCs w:val="22"/>
        </w:rPr>
      </w:pPr>
    </w:p>
    <w:p w:rsidR="00FF2E56" w:rsidRDefault="00FF2E56" w:rsidP="00FF2E56">
      <w:pPr>
        <w:tabs>
          <w:tab w:val="clear" w:pos="9270"/>
        </w:tabs>
        <w:rPr>
          <w:rFonts w:cs="Arial"/>
          <w:sz w:val="22"/>
          <w:szCs w:val="22"/>
        </w:rPr>
      </w:pPr>
    </w:p>
    <w:p w:rsidR="00250C9A" w:rsidRDefault="00250C9A" w:rsidP="00250C9A">
      <w:pPr>
        <w:tabs>
          <w:tab w:val="clear" w:pos="9270"/>
        </w:tabs>
        <w:rPr>
          <w:rFonts w:cs="Arial"/>
          <w:b/>
          <w:sz w:val="22"/>
          <w:szCs w:val="22"/>
        </w:rPr>
      </w:pPr>
      <w:r>
        <w:rPr>
          <w:rFonts w:cs="Arial"/>
          <w:b/>
          <w:sz w:val="22"/>
          <w:szCs w:val="22"/>
        </w:rPr>
        <w:t>BIRD194: REVISED AMI TS4FILE ANALOG BUFFER MODELS</w:t>
      </w:r>
    </w:p>
    <w:p w:rsidR="00E451AC" w:rsidRDefault="00F01C5E" w:rsidP="00250C9A">
      <w:pPr>
        <w:tabs>
          <w:tab w:val="clear" w:pos="9270"/>
        </w:tabs>
        <w:rPr>
          <w:rFonts w:cs="Arial"/>
          <w:sz w:val="22"/>
          <w:szCs w:val="22"/>
        </w:rPr>
      </w:pPr>
      <w:r>
        <w:rPr>
          <w:rFonts w:cs="Arial"/>
          <w:sz w:val="22"/>
          <w:szCs w:val="22"/>
        </w:rPr>
        <w:t xml:space="preserve">Arpad Muranyi moved to schedule the vote on this BIRD </w:t>
      </w:r>
      <w:r w:rsidR="00006BC2">
        <w:rPr>
          <w:rFonts w:cs="Arial"/>
          <w:sz w:val="22"/>
          <w:szCs w:val="22"/>
        </w:rPr>
        <w:t>at</w:t>
      </w:r>
      <w:r>
        <w:rPr>
          <w:rFonts w:cs="Arial"/>
          <w:sz w:val="22"/>
          <w:szCs w:val="22"/>
        </w:rPr>
        <w:t xml:space="preserve"> the same time as BIRD189.  There is a relationsh</w:t>
      </w:r>
      <w:r w:rsidR="00006BC2">
        <w:rPr>
          <w:rFonts w:cs="Arial"/>
          <w:sz w:val="22"/>
          <w:szCs w:val="22"/>
        </w:rPr>
        <w:t>ip between the two BIRDs relative</w:t>
      </w:r>
      <w:r>
        <w:rPr>
          <w:rFonts w:cs="Arial"/>
          <w:sz w:val="22"/>
          <w:szCs w:val="22"/>
        </w:rPr>
        <w:t xml:space="preserve"> to A_gnd.  In case there is an issue found with BIRD189, he would like to wait until there is time to update this BIRD before voting on it.  Radek Biernacki seconded the motion.  There were no objections.  A vote will be scheduled for BIRD194 on June 29, 2018.</w:t>
      </w:r>
    </w:p>
    <w:p w:rsidR="001F2231" w:rsidRDefault="001F2231" w:rsidP="00250C9A">
      <w:pPr>
        <w:tabs>
          <w:tab w:val="clear" w:pos="9270"/>
        </w:tabs>
        <w:rPr>
          <w:rFonts w:cs="Arial"/>
          <w:sz w:val="22"/>
          <w:szCs w:val="22"/>
        </w:rPr>
      </w:pPr>
    </w:p>
    <w:p w:rsidR="00BE12D9" w:rsidRDefault="00BE12D9" w:rsidP="00BE12D9">
      <w:pPr>
        <w:tabs>
          <w:tab w:val="clear" w:pos="9270"/>
        </w:tabs>
        <w:rPr>
          <w:rFonts w:eastAsia="Calibri" w:cs="Arial"/>
          <w:sz w:val="22"/>
          <w:szCs w:val="22"/>
        </w:rPr>
      </w:pPr>
      <w:r>
        <w:rPr>
          <w:rFonts w:eastAsia="Calibri" w:cs="Arial"/>
          <w:sz w:val="22"/>
          <w:szCs w:val="22"/>
        </w:rPr>
        <w:t xml:space="preserve">Arpad Muranyi asked if some of the BIRDs that are tabled should be scheduled for votes (for rejection) during the same meeting as the vote on BIRD189, since some of them are related.  Michael Mirmak noted it would make sense to approve BIRD189 first before voting on other related BIRDs. </w:t>
      </w:r>
    </w:p>
    <w:p w:rsidR="00BE12D9" w:rsidRDefault="00BE12D9" w:rsidP="00BE12D9">
      <w:pPr>
        <w:tabs>
          <w:tab w:val="clear" w:pos="9270"/>
        </w:tabs>
        <w:rPr>
          <w:rFonts w:eastAsia="Calibri" w:cs="Arial"/>
          <w:sz w:val="22"/>
          <w:szCs w:val="22"/>
        </w:rPr>
      </w:pPr>
    </w:p>
    <w:p w:rsidR="00BE12D9" w:rsidRDefault="00BE12D9" w:rsidP="00BE12D9">
      <w:pPr>
        <w:tabs>
          <w:tab w:val="clear" w:pos="9270"/>
        </w:tabs>
        <w:rPr>
          <w:rFonts w:eastAsia="Calibri" w:cs="Arial"/>
          <w:sz w:val="22"/>
          <w:szCs w:val="22"/>
        </w:rPr>
      </w:pPr>
      <w:r>
        <w:rPr>
          <w:rFonts w:eastAsia="Calibri" w:cs="Arial"/>
          <w:sz w:val="22"/>
          <w:szCs w:val="22"/>
        </w:rPr>
        <w:t>Michael moved to un</w:t>
      </w:r>
      <w:r w:rsidR="006E5543">
        <w:rPr>
          <w:rFonts w:eastAsia="Calibri" w:cs="Arial"/>
          <w:sz w:val="22"/>
          <w:szCs w:val="22"/>
        </w:rPr>
        <w:t>-</w:t>
      </w:r>
      <w:r>
        <w:rPr>
          <w:rFonts w:eastAsia="Calibri" w:cs="Arial"/>
          <w:sz w:val="22"/>
          <w:szCs w:val="22"/>
        </w:rPr>
        <w:t>table all BIRDs for discussion in the meeting.  Walter Katz seconded the motion.  There were no objections.</w:t>
      </w:r>
    </w:p>
    <w:p w:rsidR="00F01C5E" w:rsidRDefault="00F01C5E" w:rsidP="009B49E0">
      <w:pPr>
        <w:tabs>
          <w:tab w:val="clear" w:pos="9270"/>
        </w:tabs>
        <w:rPr>
          <w:rFonts w:cs="Arial"/>
          <w:sz w:val="22"/>
          <w:szCs w:val="22"/>
        </w:rPr>
      </w:pPr>
    </w:p>
    <w:p w:rsidR="00BE12D9" w:rsidRPr="00F01C5E" w:rsidRDefault="00BE12D9" w:rsidP="009B49E0">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BE12D9" w:rsidP="009B49E0">
      <w:pPr>
        <w:tabs>
          <w:tab w:val="clear" w:pos="9270"/>
        </w:tabs>
        <w:rPr>
          <w:rFonts w:cs="Arial"/>
          <w:sz w:val="22"/>
          <w:szCs w:val="22"/>
        </w:rPr>
      </w:pPr>
      <w:r>
        <w:rPr>
          <w:rFonts w:cs="Arial"/>
          <w:sz w:val="22"/>
          <w:szCs w:val="22"/>
        </w:rPr>
        <w:t>Arpad Muranyi reported that this BIRD has existed for a long time, and development was directed towards BIRD189.  If BIRD189 is approved, then it is recommended to reject this BIRD.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BE12D9" w:rsidP="008F20B2">
      <w:pPr>
        <w:tabs>
          <w:tab w:val="clear" w:pos="9270"/>
        </w:tabs>
        <w:rPr>
          <w:rFonts w:cs="Arial"/>
          <w:sz w:val="22"/>
          <w:szCs w:val="22"/>
        </w:rPr>
      </w:pPr>
      <w:r>
        <w:rPr>
          <w:rFonts w:cs="Arial"/>
          <w:sz w:val="22"/>
          <w:szCs w:val="22"/>
        </w:rPr>
        <w:t xml:space="preserve">Mike LaBonte noted this BIRD originated with some authors at Cadence.  Arpad Muranyi </w:t>
      </w:r>
      <w:r w:rsidR="006E5543">
        <w:rPr>
          <w:rFonts w:cs="Arial"/>
          <w:sz w:val="22"/>
          <w:szCs w:val="22"/>
        </w:rPr>
        <w:t>sta</w:t>
      </w:r>
      <w:r>
        <w:rPr>
          <w:rFonts w:cs="Arial"/>
          <w:sz w:val="22"/>
          <w:szCs w:val="22"/>
        </w:rPr>
        <w:t>ted the current IBIS spec</w:t>
      </w:r>
      <w:r w:rsidR="006E5543">
        <w:rPr>
          <w:rFonts w:cs="Arial"/>
          <w:sz w:val="22"/>
          <w:szCs w:val="22"/>
        </w:rPr>
        <w:t>ification</w:t>
      </w:r>
      <w:r>
        <w:rPr>
          <w:rFonts w:cs="Arial"/>
          <w:sz w:val="22"/>
          <w:szCs w:val="22"/>
        </w:rPr>
        <w:t xml:space="preserve"> does not allow [External Circuit]s to be in series with the [Model] keyword.  This would allow on-die interconnects or package models without changing away from support of I-V curve based IBIS models.  In light of BIRD189 allowing the same mechanisms, this BIRD would not be needed. </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BE12D9" w:rsidP="008F20B2">
      <w:pPr>
        <w:tabs>
          <w:tab w:val="clear" w:pos="9270"/>
        </w:tabs>
        <w:rPr>
          <w:rFonts w:cs="Arial"/>
          <w:sz w:val="22"/>
          <w:szCs w:val="22"/>
        </w:rPr>
      </w:pPr>
      <w:r>
        <w:rPr>
          <w:rFonts w:cs="Arial"/>
          <w:sz w:val="22"/>
          <w:szCs w:val="22"/>
        </w:rPr>
        <w:t>Arpad Muranyi noted that this BIRD</w:t>
      </w:r>
      <w:r w:rsidR="006E5543">
        <w:rPr>
          <w:rFonts w:cs="Arial"/>
          <w:sz w:val="22"/>
          <w:szCs w:val="22"/>
        </w:rPr>
        <w:t>,</w:t>
      </w:r>
      <w:r>
        <w:rPr>
          <w:rFonts w:cs="Arial"/>
          <w:sz w:val="22"/>
          <w:szCs w:val="22"/>
        </w:rPr>
        <w:t xml:space="preserve"> as well as BIRD125 and BIRD164</w:t>
      </w:r>
      <w:r w:rsidR="006E5543">
        <w:rPr>
          <w:rFonts w:cs="Arial"/>
          <w:sz w:val="22"/>
          <w:szCs w:val="22"/>
        </w:rPr>
        <w:t>,</w:t>
      </w:r>
      <w:r>
        <w:rPr>
          <w:rFonts w:cs="Arial"/>
          <w:sz w:val="22"/>
          <w:szCs w:val="22"/>
        </w:rPr>
        <w:t xml:space="preserve"> was an attempt to use [External Circuit] to support more detailed package modeling.  Arpad suggested scheduling a vote for BIRD125.1, BIRD145.3, BIRD163, and BIRD164 for the meeting after the vote on BIRD189.</w:t>
      </w:r>
      <w:r w:rsidR="00815AD5">
        <w:rPr>
          <w:rFonts w:cs="Arial"/>
          <w:sz w:val="22"/>
          <w:szCs w:val="22"/>
        </w:rPr>
        <w:t xml:space="preserve">  He suggested these BIRDs should all be rejected.</w:t>
      </w:r>
    </w:p>
    <w:p w:rsidR="00BE12D9" w:rsidRDefault="00BE12D9"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BE12D9" w:rsidP="008F20B2">
      <w:pPr>
        <w:tabs>
          <w:tab w:val="clear" w:pos="9270"/>
        </w:tabs>
        <w:rPr>
          <w:rFonts w:cs="Arial"/>
          <w:sz w:val="22"/>
          <w:szCs w:val="22"/>
        </w:rPr>
      </w:pPr>
      <w:r>
        <w:rPr>
          <w:rFonts w:cs="Arial"/>
          <w:sz w:val="22"/>
          <w:szCs w:val="22"/>
        </w:rPr>
        <w:t>See discussion on BIRD</w:t>
      </w:r>
      <w:r w:rsidR="00815AD5">
        <w:rPr>
          <w:rFonts w:cs="Arial"/>
          <w:sz w:val="22"/>
          <w:szCs w:val="22"/>
        </w:rPr>
        <w:t>16</w:t>
      </w:r>
      <w:r w:rsidR="006E5543">
        <w:rPr>
          <w:rFonts w:cs="Arial"/>
          <w:sz w:val="22"/>
          <w:szCs w:val="22"/>
        </w:rPr>
        <w:t>3</w:t>
      </w:r>
      <w:r w:rsidR="00815AD5">
        <w:rPr>
          <w:rFonts w:cs="Arial"/>
          <w:sz w:val="22"/>
          <w:szCs w:val="22"/>
        </w:rPr>
        <w:t>.</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EE0285" w:rsidRDefault="00815AD5" w:rsidP="00EE0285">
      <w:pPr>
        <w:tabs>
          <w:tab w:val="clear" w:pos="9270"/>
        </w:tabs>
        <w:rPr>
          <w:rFonts w:cs="Arial"/>
          <w:sz w:val="22"/>
          <w:szCs w:val="22"/>
        </w:rPr>
      </w:pPr>
      <w:r>
        <w:rPr>
          <w:rFonts w:cs="Arial"/>
          <w:sz w:val="22"/>
          <w:szCs w:val="22"/>
        </w:rPr>
        <w:t xml:space="preserve">Walter Katz noted this BIRD, along with BIRD190 as an alternate approach, will come up for </w:t>
      </w:r>
      <w:r w:rsidR="006E5543">
        <w:rPr>
          <w:rFonts w:cs="Arial"/>
          <w:sz w:val="22"/>
          <w:szCs w:val="22"/>
        </w:rPr>
        <w:t xml:space="preserve">further </w:t>
      </w:r>
      <w:r>
        <w:rPr>
          <w:rFonts w:cs="Arial"/>
          <w:sz w:val="22"/>
          <w:szCs w:val="22"/>
        </w:rPr>
        <w:t>discussion in the IBIS ATM task group.</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815AD5" w:rsidRDefault="00815AD5" w:rsidP="00CB3952">
      <w:pPr>
        <w:tabs>
          <w:tab w:val="clear" w:pos="9270"/>
        </w:tabs>
        <w:rPr>
          <w:rFonts w:cs="Arial"/>
          <w:sz w:val="22"/>
          <w:szCs w:val="22"/>
        </w:rPr>
      </w:pPr>
      <w:r>
        <w:rPr>
          <w:rFonts w:cs="Arial"/>
          <w:sz w:val="22"/>
          <w:szCs w:val="22"/>
        </w:rPr>
        <w:t xml:space="preserve">Mike LaBonte </w:t>
      </w:r>
      <w:r w:rsidR="006E5543">
        <w:rPr>
          <w:rFonts w:cs="Arial"/>
          <w:sz w:val="22"/>
          <w:szCs w:val="22"/>
        </w:rPr>
        <w:t>commen</w:t>
      </w:r>
      <w:r>
        <w:rPr>
          <w:rFonts w:cs="Arial"/>
          <w:sz w:val="22"/>
          <w:szCs w:val="22"/>
        </w:rPr>
        <w:t xml:space="preserve">ted this BIRD relates to the I-V tables.  The BIRD began as a more complete filling out of the I-V table sections as well as some grammar cleanups.  It became entangled with ground reference discussions before the BIRD was tabled.  An example for ECL was added as well.  Bob Ross noted a new syntax was added for describing tables, using a SPICE syntax.  If we do this editorial change, then it ripples throughout the specification, so it will require a significant amount of work to address the whole specification.  This is not just editorial work.  Michael Mirmak </w:t>
      </w:r>
      <w:r w:rsidR="006E5543">
        <w:rPr>
          <w:rFonts w:cs="Arial"/>
          <w:sz w:val="22"/>
          <w:szCs w:val="22"/>
        </w:rPr>
        <w:t>add</w:t>
      </w:r>
      <w:r>
        <w:rPr>
          <w:rFonts w:cs="Arial"/>
          <w:sz w:val="22"/>
          <w:szCs w:val="22"/>
        </w:rPr>
        <w:t xml:space="preserve">ed this will be a huge undertaking for editorial work.  Radek Biernacki </w:t>
      </w:r>
      <w:r w:rsidR="006E5543">
        <w:rPr>
          <w:rFonts w:cs="Arial"/>
          <w:sz w:val="22"/>
          <w:szCs w:val="22"/>
        </w:rPr>
        <w:t>commen</w:t>
      </w:r>
      <w:r>
        <w:rPr>
          <w:rFonts w:cs="Arial"/>
          <w:sz w:val="22"/>
          <w:szCs w:val="22"/>
        </w:rPr>
        <w:t>ted this would be good work to address after IBIS 7.0.  Bob added that other keywords such as [Voltage Range], [ISSO *] and others would be affected.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Default="00815AD5" w:rsidP="00FA23D8">
      <w:pPr>
        <w:tabs>
          <w:tab w:val="clear" w:pos="9270"/>
        </w:tabs>
        <w:rPr>
          <w:rFonts w:cs="Arial"/>
          <w:sz w:val="22"/>
          <w:szCs w:val="22"/>
        </w:rPr>
      </w:pPr>
      <w:r>
        <w:rPr>
          <w:rFonts w:cs="Arial"/>
          <w:sz w:val="22"/>
          <w:szCs w:val="22"/>
        </w:rPr>
        <w:t>See discussion on BIRD166.4.  Bob Ross noted a third idea for redriver flow has also been proposed.</w:t>
      </w:r>
    </w:p>
    <w:p w:rsidR="00290845" w:rsidRDefault="00290845" w:rsidP="00FA23D8">
      <w:pPr>
        <w:tabs>
          <w:tab w:val="clear" w:pos="9270"/>
        </w:tabs>
        <w:rPr>
          <w:rFonts w:cs="Arial"/>
          <w:sz w:val="22"/>
          <w:szCs w:val="22"/>
        </w:rPr>
      </w:pPr>
    </w:p>
    <w:p w:rsidR="00290845" w:rsidRPr="002122C8" w:rsidRDefault="00290845" w:rsidP="00FA23D8">
      <w:pPr>
        <w:tabs>
          <w:tab w:val="clear" w:pos="9270"/>
        </w:tabs>
        <w:rPr>
          <w:rFonts w:cs="Arial"/>
          <w:sz w:val="22"/>
          <w:szCs w:val="22"/>
        </w:rPr>
      </w:pPr>
      <w:r>
        <w:rPr>
          <w:rFonts w:cs="Arial"/>
          <w:sz w:val="22"/>
          <w:szCs w:val="22"/>
        </w:rPr>
        <w:t>Arpad Muranyi moved to table all seven BIRDs that were un</w:t>
      </w:r>
      <w:r w:rsidR="006E5543">
        <w:rPr>
          <w:rFonts w:cs="Arial"/>
          <w:sz w:val="22"/>
          <w:szCs w:val="22"/>
        </w:rPr>
        <w:t>-</w:t>
      </w:r>
      <w:r>
        <w:rPr>
          <w:rFonts w:cs="Arial"/>
          <w:sz w:val="22"/>
          <w:szCs w:val="22"/>
        </w:rPr>
        <w:t>tabled.  Michael Mirmak seconded the motion.  There were no objections.</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883665" w:rsidRDefault="00C33374" w:rsidP="00883665">
      <w:pPr>
        <w:rPr>
          <w:sz w:val="22"/>
        </w:rPr>
      </w:pPr>
      <w:r>
        <w:rPr>
          <w:sz w:val="22"/>
        </w:rPr>
        <w:t>Bob Ross reported</w:t>
      </w:r>
      <w:r w:rsidR="00A57FF8">
        <w:rPr>
          <w:sz w:val="22"/>
        </w:rPr>
        <w:t xml:space="preserve"> </w:t>
      </w:r>
      <w:r w:rsidR="00290845">
        <w:rPr>
          <w:sz w:val="22"/>
        </w:rPr>
        <w:t>that he was planning to introduce a bug, but a fix was not agreed upon between the authors Bob, Mike LaBonte, and Lance Wang during the last Quality task group meeting.  Mike LaBonte noted the bug relates to the Increment type allowing zero delta.  The debate is whether IBISCHK should proclaim zero increment or delta an error.</w:t>
      </w:r>
      <w:r w:rsidR="00014215">
        <w:rPr>
          <w:sz w:val="22"/>
        </w:rPr>
        <w:t xml:space="preserve">  Radek </w:t>
      </w:r>
      <w:r w:rsidR="006E5543">
        <w:rPr>
          <w:sz w:val="22"/>
        </w:rPr>
        <w:t>Biernacki sta</w:t>
      </w:r>
      <w:r w:rsidR="00014215">
        <w:rPr>
          <w:sz w:val="22"/>
        </w:rPr>
        <w:t xml:space="preserve">ted that the specification requires a positive increment, which does not include zero.  Bob noted that Steps does not mention the positive requirement.  There is disagreement if zero step size should be an error or a warning due to this.  Mike </w:t>
      </w:r>
      <w:r w:rsidR="006E5543">
        <w:rPr>
          <w:sz w:val="22"/>
        </w:rPr>
        <w:t>add</w:t>
      </w:r>
      <w:r w:rsidR="00014215">
        <w:rPr>
          <w:sz w:val="22"/>
        </w:rPr>
        <w:t xml:space="preserve">ed that if we can agree that positive does not include zero, this helps with some parser decisions.  Radek stated </w:t>
      </w:r>
      <w:r w:rsidR="006E5543">
        <w:rPr>
          <w:sz w:val="22"/>
        </w:rPr>
        <w:t xml:space="preserve">that </w:t>
      </w:r>
      <w:r w:rsidR="00014215">
        <w:rPr>
          <w:sz w:val="22"/>
        </w:rPr>
        <w:t>this is the mathematical definition of positive.</w:t>
      </w:r>
      <w:r w:rsidR="00862857">
        <w:rPr>
          <w:sz w:val="22"/>
        </w:rPr>
        <w:t xml:space="preserve">  Bob noted an editorial BIRD may be needed for some cleanup of pathological cases.</w:t>
      </w:r>
    </w:p>
    <w:p w:rsidR="001F2231" w:rsidRDefault="001F2231" w:rsidP="00883665">
      <w:pPr>
        <w:rPr>
          <w:sz w:val="22"/>
        </w:rPr>
      </w:pPr>
    </w:p>
    <w:p w:rsidR="00883665" w:rsidRDefault="00883665"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FF2E56" w:rsidRDefault="00862857">
      <w:pPr>
        <w:tabs>
          <w:tab w:val="clear" w:pos="9270"/>
        </w:tabs>
        <w:rPr>
          <w:rFonts w:eastAsia="Calibri" w:cs="Arial"/>
          <w:sz w:val="22"/>
          <w:szCs w:val="22"/>
        </w:rPr>
      </w:pPr>
      <w:r>
        <w:rPr>
          <w:rFonts w:eastAsia="Calibri" w:cs="Arial"/>
          <w:sz w:val="22"/>
          <w:szCs w:val="22"/>
        </w:rPr>
        <w:t>None.</w:t>
      </w:r>
    </w:p>
    <w:p w:rsidR="00862857" w:rsidRDefault="00862857">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7C69CB" w:rsidRDefault="00FF2E56" w:rsidP="00B47B56">
      <w:pPr>
        <w:tabs>
          <w:tab w:val="clear" w:pos="9270"/>
        </w:tabs>
        <w:rPr>
          <w:rFonts w:cs="Arial"/>
          <w:sz w:val="22"/>
          <w:szCs w:val="22"/>
        </w:rPr>
      </w:pPr>
      <w:r>
        <w:rPr>
          <w:rFonts w:cs="Arial"/>
          <w:sz w:val="22"/>
          <w:szCs w:val="22"/>
        </w:rPr>
        <w:lastRenderedPageBreak/>
        <w:t xml:space="preserve">The IBIS Summit at SPI will be held on May 25, 2018.  No teleconference will be available.  </w:t>
      </w:r>
      <w:r w:rsidR="00D04CA2">
        <w:rPr>
          <w:rFonts w:cs="Arial"/>
          <w:sz w:val="22"/>
          <w:szCs w:val="22"/>
        </w:rPr>
        <w:t xml:space="preserve">The next IBIS Open Forum teleconference meeting will be held </w:t>
      </w:r>
      <w:r w:rsidR="00EC4074">
        <w:rPr>
          <w:rFonts w:cs="Arial"/>
          <w:sz w:val="22"/>
          <w:szCs w:val="22"/>
        </w:rPr>
        <w:t xml:space="preserve">on </w:t>
      </w:r>
      <w:r w:rsidR="001F2231">
        <w:rPr>
          <w:rFonts w:cs="Arial"/>
          <w:sz w:val="22"/>
          <w:szCs w:val="22"/>
        </w:rPr>
        <w:t xml:space="preserve">June </w:t>
      </w:r>
      <w:r w:rsidR="00BC0475">
        <w:rPr>
          <w:rFonts w:cs="Arial"/>
          <w:sz w:val="22"/>
          <w:szCs w:val="22"/>
        </w:rPr>
        <w:t>8</w:t>
      </w:r>
      <w:r w:rsidR="005A6103">
        <w:rPr>
          <w:rFonts w:cs="Arial"/>
          <w:sz w:val="22"/>
          <w:szCs w:val="22"/>
        </w:rPr>
        <w:t>, 2018</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1F2231">
        <w:rPr>
          <w:rFonts w:cs="Arial"/>
          <w:sz w:val="22"/>
          <w:szCs w:val="22"/>
        </w:rPr>
        <w:t>June 29</w:t>
      </w:r>
      <w:r w:rsidR="000A2D8A">
        <w:rPr>
          <w:rFonts w:cs="Arial"/>
          <w:sz w:val="22"/>
          <w:szCs w:val="22"/>
        </w:rPr>
        <w:t>, 2018</w:t>
      </w:r>
      <w:r w:rsidR="007C69CB">
        <w:rPr>
          <w:rFonts w:cs="Arial"/>
          <w:sz w:val="22"/>
          <w:szCs w:val="22"/>
        </w:rPr>
        <w:t>.</w:t>
      </w:r>
      <w:r w:rsidR="00B812D4">
        <w:rPr>
          <w:rFonts w:cs="Arial"/>
          <w:sz w:val="22"/>
          <w:szCs w:val="22"/>
        </w:rPr>
        <w:t xml:space="preserve">  </w:t>
      </w:r>
      <w:r w:rsidR="006E5543">
        <w:rPr>
          <w:rFonts w:cs="Arial"/>
          <w:sz w:val="22"/>
          <w:szCs w:val="22"/>
        </w:rPr>
        <w:t>Votes on BIRD189.6 and BIRD194 are scheduled for this meeting.</w:t>
      </w:r>
    </w:p>
    <w:p w:rsidR="00B812D4" w:rsidRDefault="00B812D4" w:rsidP="00B47B56">
      <w:pPr>
        <w:tabs>
          <w:tab w:val="clear" w:pos="9270"/>
        </w:tabs>
        <w:rPr>
          <w:rFonts w:cs="Arial"/>
          <w:sz w:val="22"/>
          <w:szCs w:val="22"/>
        </w:rPr>
      </w:pPr>
    </w:p>
    <w:p w:rsidR="00015441" w:rsidRDefault="00862857" w:rsidP="009D0143">
      <w:pPr>
        <w:rPr>
          <w:sz w:val="22"/>
        </w:rPr>
      </w:pPr>
      <w:r>
        <w:rPr>
          <w:sz w:val="22"/>
        </w:rPr>
        <w:t>Michael Mirmak</w:t>
      </w:r>
      <w:r w:rsidR="00B4503C">
        <w:rPr>
          <w:sz w:val="22"/>
        </w:rPr>
        <w:t xml:space="preserve"> </w:t>
      </w:r>
      <w:r w:rsidR="00015441" w:rsidRPr="009D0143">
        <w:rPr>
          <w:sz w:val="22"/>
        </w:rPr>
        <w:t xml:space="preserve">moved to adjourn. </w:t>
      </w:r>
      <w:r w:rsidR="0033571C">
        <w:rPr>
          <w:sz w:val="22"/>
        </w:rPr>
        <w:t xml:space="preserve"> </w:t>
      </w:r>
      <w:r>
        <w:rPr>
          <w:sz w:val="22"/>
        </w:rPr>
        <w:t>Arpad Muranyi</w:t>
      </w:r>
      <w:r w:rsidR="0034262D">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BE12D9" w:rsidP="005D2884">
      <w:pPr>
        <w:tabs>
          <w:tab w:val="clear" w:pos="9270"/>
        </w:tabs>
        <w:ind w:firstLine="720"/>
        <w:rPr>
          <w:rFonts w:cs="Arial"/>
          <w:sz w:val="22"/>
          <w:szCs w:val="22"/>
        </w:rPr>
      </w:pPr>
      <w:hyperlink r:id="rId16"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BE12D9">
      <w:pPr>
        <w:tabs>
          <w:tab w:val="clear" w:pos="9270"/>
        </w:tabs>
        <w:ind w:firstLine="720"/>
        <w:rPr>
          <w:rFonts w:cs="Arial"/>
          <w:sz w:val="22"/>
          <w:szCs w:val="22"/>
        </w:rPr>
      </w:pPr>
      <w:hyperlink r:id="rId17"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BE12D9">
      <w:pPr>
        <w:tabs>
          <w:tab w:val="clear" w:pos="9270"/>
        </w:tabs>
        <w:ind w:firstLine="720"/>
        <w:rPr>
          <w:rFonts w:cs="Arial"/>
          <w:sz w:val="22"/>
          <w:szCs w:val="22"/>
        </w:rPr>
      </w:pPr>
      <w:hyperlink r:id="rId18"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BE12D9" w:rsidP="00FC1B9A">
      <w:pPr>
        <w:ind w:firstLine="720"/>
        <w:rPr>
          <w:color w:val="000000" w:themeColor="text1"/>
        </w:rPr>
      </w:pPr>
      <w:hyperlink r:id="rId19"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BE12D9">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BE12D9" w:rsidP="005D2884">
      <w:pPr>
        <w:tabs>
          <w:tab w:val="clear" w:pos="9270"/>
        </w:tabs>
        <w:ind w:firstLine="720"/>
        <w:rPr>
          <w:rFonts w:cs="Arial"/>
          <w:sz w:val="22"/>
          <w:szCs w:val="22"/>
        </w:rPr>
      </w:pPr>
      <w:hyperlink r:id="rId21"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lastRenderedPageBreak/>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BE12D9">
      <w:pPr>
        <w:tabs>
          <w:tab w:val="clear" w:pos="9270"/>
        </w:tabs>
        <w:ind w:firstLine="720"/>
        <w:rPr>
          <w:rFonts w:cs="Arial"/>
          <w:sz w:val="22"/>
          <w:szCs w:val="22"/>
        </w:rPr>
      </w:pPr>
      <w:hyperlink r:id="rId22"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BE12D9"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BE12D9"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BE12D9"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BE12D9"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BE12D9">
      <w:pPr>
        <w:tabs>
          <w:tab w:val="clear" w:pos="9270"/>
        </w:tabs>
        <w:ind w:firstLine="720"/>
      </w:pPr>
      <w:hyperlink r:id="rId40"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BE12D9">
      <w:pPr>
        <w:tabs>
          <w:tab w:val="clear" w:pos="9270"/>
        </w:tabs>
        <w:ind w:firstLine="720"/>
        <w:rPr>
          <w:rFonts w:cs="Arial"/>
          <w:sz w:val="22"/>
          <w:szCs w:val="22"/>
        </w:rPr>
      </w:pPr>
      <w:hyperlink r:id="rId41"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1F2231"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1F2231" w:rsidRDefault="001F2231" w:rsidP="001F2231">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1F2231" w:rsidRDefault="001F2231" w:rsidP="001F2231">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1F2231" w:rsidRDefault="001F2231" w:rsidP="001F2231">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1F2231" w:rsidRDefault="001F2231" w:rsidP="001F2231">
            <w:pPr>
              <w:ind w:right="0"/>
              <w:jc w:val="center"/>
            </w:pPr>
            <w:r>
              <w:rPr>
                <w:b/>
                <w:sz w:val="16"/>
              </w:rPr>
              <w:t>March 23, 2018</w:t>
            </w:r>
          </w:p>
        </w:tc>
        <w:tc>
          <w:tcPr>
            <w:tcW w:w="1080" w:type="dxa"/>
            <w:tcBorders>
              <w:top w:val="single" w:sz="4" w:space="0" w:color="000000"/>
              <w:bottom w:val="single" w:sz="4" w:space="0" w:color="000000"/>
            </w:tcBorders>
            <w:shd w:val="clear" w:color="auto" w:fill="FFFFFF"/>
            <w:vAlign w:val="bottom"/>
          </w:tcPr>
          <w:p w:rsidR="001F2231" w:rsidRDefault="001F2231" w:rsidP="001F2231">
            <w:pPr>
              <w:ind w:right="0"/>
              <w:jc w:val="center"/>
            </w:pPr>
            <w:r>
              <w:rPr>
                <w:b/>
                <w:sz w:val="16"/>
              </w:rPr>
              <w:t>April 13, 2018</w:t>
            </w:r>
          </w:p>
        </w:tc>
        <w:tc>
          <w:tcPr>
            <w:tcW w:w="1079" w:type="dxa"/>
            <w:tcBorders>
              <w:top w:val="single" w:sz="4" w:space="0" w:color="000000"/>
              <w:bottom w:val="single" w:sz="4" w:space="0" w:color="000000"/>
            </w:tcBorders>
            <w:shd w:val="clear" w:color="auto" w:fill="FFFFFF"/>
            <w:vAlign w:val="bottom"/>
          </w:tcPr>
          <w:p w:rsidR="001F2231" w:rsidRDefault="001F2231" w:rsidP="001F2231">
            <w:pPr>
              <w:ind w:right="0"/>
              <w:jc w:val="center"/>
            </w:pPr>
            <w:r>
              <w:rPr>
                <w:b/>
                <w:sz w:val="16"/>
              </w:rPr>
              <w:t>May 4, 2018</w:t>
            </w:r>
          </w:p>
        </w:tc>
        <w:tc>
          <w:tcPr>
            <w:tcW w:w="1101" w:type="dxa"/>
            <w:tcBorders>
              <w:top w:val="single" w:sz="4" w:space="0" w:color="000000"/>
              <w:bottom w:val="single" w:sz="4" w:space="0" w:color="000000"/>
              <w:right w:val="single" w:sz="4" w:space="0" w:color="000000"/>
            </w:tcBorders>
            <w:shd w:val="clear" w:color="auto" w:fill="FFFFFF"/>
            <w:vAlign w:val="bottom"/>
          </w:tcPr>
          <w:p w:rsidR="001F2231" w:rsidRDefault="001F2231" w:rsidP="001F2231">
            <w:pPr>
              <w:ind w:right="0"/>
              <w:jc w:val="center"/>
            </w:pPr>
            <w:r>
              <w:rPr>
                <w:b/>
                <w:sz w:val="16"/>
              </w:rPr>
              <w:t>May 18, 2018</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ANSYS</w:t>
            </w:r>
          </w:p>
        </w:tc>
        <w:tc>
          <w:tcPr>
            <w:tcW w:w="1438" w:type="dxa"/>
            <w:shd w:val="clear" w:color="auto" w:fill="FFFFFF"/>
          </w:tcPr>
          <w:p w:rsidR="001F2231" w:rsidRDefault="001F2231" w:rsidP="001F2231">
            <w:pPr>
              <w:ind w:right="0"/>
              <w:jc w:val="center"/>
              <w:rPr>
                <w:rFonts w:eastAsia="SimSun" w:cs="Arial"/>
                <w:sz w:val="16"/>
                <w:szCs w:val="22"/>
              </w:rPr>
            </w:pPr>
            <w:r>
              <w:rPr>
                <w:sz w:val="16"/>
              </w:rPr>
              <w:t>User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1F2231" w:rsidRDefault="001F2231" w:rsidP="001F2231">
            <w:pPr>
              <w:ind w:right="0"/>
              <w:jc w:val="center"/>
            </w:pPr>
            <w:r>
              <w:rPr>
                <w:sz w:val="16"/>
                <w:szCs w:val="16"/>
              </w:rPr>
              <w:t>X</w:t>
            </w:r>
          </w:p>
        </w:tc>
        <w:tc>
          <w:tcPr>
            <w:tcW w:w="1080" w:type="dxa"/>
            <w:shd w:val="clear" w:color="auto" w:fill="FFFFFF"/>
          </w:tcPr>
          <w:p w:rsidR="001F2231" w:rsidRDefault="001F2231" w:rsidP="001F2231">
            <w:pPr>
              <w:ind w:right="0"/>
              <w:jc w:val="center"/>
            </w:pPr>
            <w:r>
              <w:rPr>
                <w:sz w:val="16"/>
                <w:szCs w:val="16"/>
              </w:rPr>
              <w:t>X</w:t>
            </w:r>
          </w:p>
        </w:tc>
        <w:tc>
          <w:tcPr>
            <w:tcW w:w="1079" w:type="dxa"/>
            <w:shd w:val="clear" w:color="auto" w:fill="FFFFFF"/>
          </w:tcPr>
          <w:p w:rsidR="001F2231" w:rsidRDefault="001F2231" w:rsidP="001F2231">
            <w:pPr>
              <w:ind w:right="0"/>
              <w:jc w:val="center"/>
            </w:pPr>
            <w:r>
              <w:rPr>
                <w:sz w:val="16"/>
                <w:szCs w:val="16"/>
              </w:rPr>
              <w:t>-</w:t>
            </w:r>
          </w:p>
        </w:tc>
        <w:tc>
          <w:tcPr>
            <w:tcW w:w="1101" w:type="dxa"/>
            <w:tcBorders>
              <w:right w:val="single" w:sz="4" w:space="0" w:color="000000"/>
            </w:tcBorders>
            <w:shd w:val="clear" w:color="auto" w:fill="FFFFFF"/>
          </w:tcPr>
          <w:p w:rsidR="001F2231" w:rsidRDefault="001A755A" w:rsidP="001F2231">
            <w:pPr>
              <w:ind w:right="0"/>
              <w:jc w:val="center"/>
            </w:pPr>
            <w:r>
              <w:rPr>
                <w:sz w:val="16"/>
                <w:szCs w:val="16"/>
              </w:rPr>
              <w:t>X</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Applied Simulation Technology</w:t>
            </w:r>
          </w:p>
        </w:tc>
        <w:tc>
          <w:tcPr>
            <w:tcW w:w="1438" w:type="dxa"/>
            <w:shd w:val="clear" w:color="auto" w:fill="FFFFFF"/>
          </w:tcPr>
          <w:p w:rsidR="001F2231" w:rsidRDefault="001F2231" w:rsidP="001F2231">
            <w:pPr>
              <w:ind w:right="0"/>
              <w:jc w:val="center"/>
              <w:rPr>
                <w:rFonts w:eastAsia="SimSun" w:cs="Arial"/>
                <w:sz w:val="16"/>
                <w:szCs w:val="22"/>
              </w:rPr>
            </w:pPr>
            <w:r>
              <w:rPr>
                <w:sz w:val="16"/>
              </w:rPr>
              <w:t>User</w:t>
            </w:r>
          </w:p>
        </w:tc>
        <w:tc>
          <w:tcPr>
            <w:tcW w:w="1080" w:type="dxa"/>
            <w:shd w:val="clear" w:color="auto" w:fill="FFFFFF"/>
          </w:tcPr>
          <w:p w:rsidR="001F2231" w:rsidRDefault="001F2231" w:rsidP="001F223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F2231" w:rsidRDefault="001F2231" w:rsidP="001F2231">
            <w:pPr>
              <w:ind w:right="0"/>
              <w:jc w:val="center"/>
            </w:pPr>
            <w:r>
              <w:rPr>
                <w:sz w:val="16"/>
                <w:szCs w:val="16"/>
              </w:rPr>
              <w:t>-</w:t>
            </w:r>
          </w:p>
        </w:tc>
        <w:tc>
          <w:tcPr>
            <w:tcW w:w="1080" w:type="dxa"/>
            <w:shd w:val="clear" w:color="auto" w:fill="FFFFFF"/>
          </w:tcPr>
          <w:p w:rsidR="001F2231" w:rsidRDefault="001F2231" w:rsidP="001F2231">
            <w:pPr>
              <w:ind w:right="0"/>
              <w:jc w:val="center"/>
            </w:pPr>
            <w:r>
              <w:rPr>
                <w:sz w:val="16"/>
                <w:szCs w:val="16"/>
              </w:rPr>
              <w:t>-</w:t>
            </w:r>
          </w:p>
        </w:tc>
        <w:tc>
          <w:tcPr>
            <w:tcW w:w="1079" w:type="dxa"/>
            <w:shd w:val="clear" w:color="auto" w:fill="FFFFFF"/>
          </w:tcPr>
          <w:p w:rsidR="001F2231" w:rsidRDefault="001F2231" w:rsidP="001F2231">
            <w:pPr>
              <w:ind w:right="0"/>
              <w:jc w:val="cente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pPr>
            <w:r>
              <w:rPr>
                <w:sz w:val="16"/>
                <w:szCs w:val="16"/>
              </w:rPr>
              <w:t>-</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Broadcom Ltd.</w:t>
            </w:r>
          </w:p>
        </w:tc>
        <w:tc>
          <w:tcPr>
            <w:tcW w:w="1438" w:type="dxa"/>
            <w:shd w:val="clear" w:color="auto" w:fill="FFFFFF"/>
          </w:tcPr>
          <w:p w:rsidR="001F2231" w:rsidRDefault="001F2231" w:rsidP="001F2231">
            <w:pPr>
              <w:jc w:val="center"/>
              <w:rPr>
                <w:rFonts w:eastAsia="SimSun" w:cs="Arial"/>
                <w:sz w:val="16"/>
                <w:szCs w:val="22"/>
              </w:rPr>
            </w:pPr>
            <w:r>
              <w:rPr>
                <w:sz w:val="16"/>
              </w:rPr>
              <w:t>Producer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F2231" w:rsidRDefault="001F2231" w:rsidP="001F2231">
            <w:pPr>
              <w:ind w:right="0"/>
              <w:jc w:val="center"/>
            </w:pPr>
            <w:r>
              <w:rPr>
                <w:sz w:val="16"/>
                <w:szCs w:val="16"/>
              </w:rPr>
              <w:t>-</w:t>
            </w:r>
          </w:p>
        </w:tc>
        <w:tc>
          <w:tcPr>
            <w:tcW w:w="1080" w:type="dxa"/>
            <w:shd w:val="clear" w:color="auto" w:fill="FFFFFF"/>
          </w:tcPr>
          <w:p w:rsidR="001F2231" w:rsidRDefault="001F2231" w:rsidP="001F2231">
            <w:pPr>
              <w:ind w:right="0"/>
              <w:jc w:val="center"/>
            </w:pPr>
            <w:r>
              <w:rPr>
                <w:sz w:val="16"/>
                <w:szCs w:val="16"/>
              </w:rPr>
              <w:t>-</w:t>
            </w:r>
          </w:p>
        </w:tc>
        <w:tc>
          <w:tcPr>
            <w:tcW w:w="1079" w:type="dxa"/>
            <w:shd w:val="clear" w:color="auto" w:fill="FFFFFF"/>
          </w:tcPr>
          <w:p w:rsidR="001F2231" w:rsidRDefault="001F2231" w:rsidP="001F2231">
            <w:pPr>
              <w:ind w:right="0"/>
              <w:jc w:val="cente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pPr>
            <w:r>
              <w:rPr>
                <w:sz w:val="16"/>
                <w:szCs w:val="16"/>
              </w:rPr>
              <w:t>-</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Cadence Design Systems</w:t>
            </w:r>
          </w:p>
        </w:tc>
        <w:tc>
          <w:tcPr>
            <w:tcW w:w="1438" w:type="dxa"/>
            <w:shd w:val="clear" w:color="auto" w:fill="FFFFFF"/>
          </w:tcPr>
          <w:p w:rsidR="001F2231" w:rsidRDefault="001F2231" w:rsidP="001F2231">
            <w:pPr>
              <w:jc w:val="center"/>
              <w:rPr>
                <w:rFonts w:eastAsia="SimSun" w:cs="Arial"/>
                <w:sz w:val="16"/>
                <w:szCs w:val="22"/>
              </w:rPr>
            </w:pPr>
            <w:r>
              <w:rPr>
                <w:sz w:val="16"/>
              </w:rPr>
              <w:t>User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F2231" w:rsidRDefault="001F2231" w:rsidP="001F2231">
            <w:pPr>
              <w:ind w:right="0"/>
              <w:jc w:val="center"/>
            </w:pPr>
            <w:r>
              <w:rPr>
                <w:sz w:val="16"/>
                <w:szCs w:val="16"/>
              </w:rPr>
              <w:t>X</w:t>
            </w:r>
          </w:p>
        </w:tc>
        <w:tc>
          <w:tcPr>
            <w:tcW w:w="1080" w:type="dxa"/>
            <w:shd w:val="clear" w:color="auto" w:fill="FFFFFF"/>
          </w:tcPr>
          <w:p w:rsidR="001F2231" w:rsidRDefault="001F2231" w:rsidP="001F2231">
            <w:pPr>
              <w:ind w:right="0"/>
              <w:jc w:val="center"/>
            </w:pPr>
            <w:r>
              <w:rPr>
                <w:sz w:val="16"/>
                <w:szCs w:val="16"/>
              </w:rPr>
              <w:t>X</w:t>
            </w:r>
          </w:p>
        </w:tc>
        <w:tc>
          <w:tcPr>
            <w:tcW w:w="1079" w:type="dxa"/>
            <w:shd w:val="clear" w:color="auto" w:fill="FFFFFF"/>
          </w:tcPr>
          <w:p w:rsidR="001F2231" w:rsidRDefault="001F2231" w:rsidP="001F2231">
            <w:pPr>
              <w:ind w:right="0"/>
              <w:jc w:val="center"/>
            </w:pPr>
            <w:r>
              <w:rPr>
                <w:sz w:val="16"/>
                <w:szCs w:val="16"/>
              </w:rPr>
              <w:t>X</w:t>
            </w:r>
          </w:p>
        </w:tc>
        <w:tc>
          <w:tcPr>
            <w:tcW w:w="1101" w:type="dxa"/>
            <w:tcBorders>
              <w:right w:val="single" w:sz="4" w:space="0" w:color="000000"/>
            </w:tcBorders>
            <w:shd w:val="clear" w:color="auto" w:fill="FFFFFF"/>
          </w:tcPr>
          <w:p w:rsidR="001F2231" w:rsidRDefault="00D53A34" w:rsidP="001F2231">
            <w:pPr>
              <w:ind w:right="0"/>
              <w:jc w:val="center"/>
            </w:pPr>
            <w:r>
              <w:rPr>
                <w:sz w:val="16"/>
                <w:szCs w:val="16"/>
              </w:rPr>
              <w:t>X</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Cisco Systems</w:t>
            </w:r>
          </w:p>
        </w:tc>
        <w:tc>
          <w:tcPr>
            <w:tcW w:w="1438" w:type="dxa"/>
            <w:shd w:val="clear" w:color="auto" w:fill="FFFFFF"/>
          </w:tcPr>
          <w:p w:rsidR="001F2231" w:rsidRDefault="001F2231" w:rsidP="001F2231">
            <w:pPr>
              <w:jc w:val="center"/>
              <w:rPr>
                <w:sz w:val="16"/>
              </w:rPr>
            </w:pPr>
            <w:r>
              <w:rPr>
                <w:sz w:val="16"/>
              </w:rPr>
              <w:t>User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79" w:type="dxa"/>
            <w:shd w:val="clear" w:color="auto" w:fill="FFFFFF"/>
          </w:tcPr>
          <w:p w:rsidR="001F2231" w:rsidRDefault="001F2231" w:rsidP="001F2231">
            <w:pPr>
              <w:ind w:right="0"/>
              <w:jc w:val="center"/>
              <w:rPr>
                <w:sz w:val="16"/>
                <w:szCs w:val="16"/>
              </w:rP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rPr>
                <w:sz w:val="16"/>
                <w:szCs w:val="16"/>
              </w:rPr>
            </w:pPr>
            <w:r>
              <w:rPr>
                <w:sz w:val="16"/>
                <w:szCs w:val="16"/>
              </w:rPr>
              <w:t>-</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CST</w:t>
            </w:r>
          </w:p>
        </w:tc>
        <w:tc>
          <w:tcPr>
            <w:tcW w:w="1438" w:type="dxa"/>
            <w:shd w:val="clear" w:color="auto" w:fill="FFFFFF"/>
          </w:tcPr>
          <w:p w:rsidR="001F2231" w:rsidRDefault="001F2231" w:rsidP="001F2231">
            <w:pPr>
              <w:jc w:val="center"/>
              <w:rPr>
                <w:sz w:val="16"/>
              </w:rPr>
            </w:pPr>
            <w:r>
              <w:rPr>
                <w:sz w:val="16"/>
              </w:rPr>
              <w:t>User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79" w:type="dxa"/>
            <w:shd w:val="clear" w:color="auto" w:fill="FFFFFF"/>
          </w:tcPr>
          <w:p w:rsidR="001F2231" w:rsidRDefault="001F2231" w:rsidP="001F2231">
            <w:pPr>
              <w:ind w:right="0"/>
              <w:jc w:val="center"/>
              <w:rPr>
                <w:sz w:val="16"/>
                <w:szCs w:val="16"/>
              </w:rP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rPr>
                <w:sz w:val="16"/>
                <w:szCs w:val="16"/>
              </w:rPr>
            </w:pPr>
            <w:r>
              <w:rPr>
                <w:sz w:val="16"/>
                <w:szCs w:val="16"/>
              </w:rPr>
              <w:t>-</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Ericsson</w:t>
            </w:r>
          </w:p>
        </w:tc>
        <w:tc>
          <w:tcPr>
            <w:tcW w:w="1438" w:type="dxa"/>
            <w:shd w:val="clear" w:color="auto" w:fill="FFFFFF"/>
          </w:tcPr>
          <w:p w:rsidR="001F2231" w:rsidRDefault="001F2231" w:rsidP="001F2231">
            <w:pPr>
              <w:jc w:val="center"/>
              <w:rPr>
                <w:sz w:val="16"/>
              </w:rPr>
            </w:pPr>
            <w:r>
              <w:rPr>
                <w:sz w:val="16"/>
              </w:rPr>
              <w:t>Producer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79" w:type="dxa"/>
            <w:shd w:val="clear" w:color="auto" w:fill="FFFFFF"/>
          </w:tcPr>
          <w:p w:rsidR="001F2231" w:rsidRDefault="001F2231" w:rsidP="001F2231">
            <w:pPr>
              <w:ind w:right="0"/>
              <w:jc w:val="center"/>
              <w:rPr>
                <w:sz w:val="16"/>
                <w:szCs w:val="16"/>
              </w:rP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rPr>
                <w:sz w:val="16"/>
                <w:szCs w:val="16"/>
              </w:rPr>
            </w:pPr>
            <w:r>
              <w:rPr>
                <w:sz w:val="16"/>
                <w:szCs w:val="16"/>
              </w:rPr>
              <w:t>-</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GLOBALFOUNDRIES</w:t>
            </w:r>
          </w:p>
        </w:tc>
        <w:tc>
          <w:tcPr>
            <w:tcW w:w="1438" w:type="dxa"/>
            <w:shd w:val="clear" w:color="auto" w:fill="FFFFFF"/>
          </w:tcPr>
          <w:p w:rsidR="001F2231" w:rsidRDefault="001F2231" w:rsidP="001F2231">
            <w:pPr>
              <w:jc w:val="center"/>
              <w:rPr>
                <w:sz w:val="16"/>
              </w:rPr>
            </w:pPr>
            <w:r>
              <w:rPr>
                <w:sz w:val="16"/>
              </w:rPr>
              <w:t>Producer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80" w:type="dxa"/>
            <w:shd w:val="clear" w:color="auto" w:fill="FFFFFF"/>
          </w:tcPr>
          <w:p w:rsidR="001F2231" w:rsidRDefault="001F2231" w:rsidP="001F2231">
            <w:pPr>
              <w:ind w:right="0"/>
              <w:jc w:val="center"/>
              <w:rPr>
                <w:sz w:val="16"/>
                <w:szCs w:val="16"/>
              </w:rPr>
            </w:pPr>
            <w:r>
              <w:rPr>
                <w:sz w:val="16"/>
                <w:szCs w:val="16"/>
              </w:rPr>
              <w:t>X</w:t>
            </w:r>
          </w:p>
        </w:tc>
        <w:tc>
          <w:tcPr>
            <w:tcW w:w="1079" w:type="dxa"/>
            <w:shd w:val="clear" w:color="auto" w:fill="FFFFFF"/>
          </w:tcPr>
          <w:p w:rsidR="001F2231" w:rsidRDefault="001F2231" w:rsidP="001F2231">
            <w:pPr>
              <w:ind w:right="0"/>
              <w:jc w:val="center"/>
              <w:rPr>
                <w:sz w:val="16"/>
                <w:szCs w:val="16"/>
              </w:rPr>
            </w:pPr>
            <w:r>
              <w:rPr>
                <w:sz w:val="16"/>
                <w:szCs w:val="16"/>
              </w:rPr>
              <w:t>X</w:t>
            </w:r>
          </w:p>
        </w:tc>
        <w:tc>
          <w:tcPr>
            <w:tcW w:w="1101" w:type="dxa"/>
            <w:tcBorders>
              <w:right w:val="single" w:sz="4" w:space="0" w:color="000000"/>
            </w:tcBorders>
            <w:shd w:val="clear" w:color="auto" w:fill="FFFFFF"/>
          </w:tcPr>
          <w:p w:rsidR="001F2231" w:rsidRDefault="00D53A34" w:rsidP="001F2231">
            <w:pPr>
              <w:ind w:right="0"/>
              <w:jc w:val="center"/>
              <w:rPr>
                <w:sz w:val="16"/>
                <w:szCs w:val="16"/>
              </w:rPr>
            </w:pPr>
            <w:r>
              <w:rPr>
                <w:sz w:val="16"/>
                <w:szCs w:val="16"/>
              </w:rPr>
              <w:t>X</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Huawei Technologies</w:t>
            </w:r>
          </w:p>
        </w:tc>
        <w:tc>
          <w:tcPr>
            <w:tcW w:w="1438" w:type="dxa"/>
            <w:shd w:val="clear" w:color="auto" w:fill="FFFFFF"/>
          </w:tcPr>
          <w:p w:rsidR="001F2231" w:rsidRDefault="001F2231" w:rsidP="001F2231">
            <w:pPr>
              <w:jc w:val="center"/>
              <w:rPr>
                <w:sz w:val="16"/>
              </w:rPr>
            </w:pPr>
            <w:r>
              <w:rPr>
                <w:sz w:val="16"/>
              </w:rPr>
              <w:t>Producer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79" w:type="dxa"/>
            <w:shd w:val="clear" w:color="auto" w:fill="FFFFFF"/>
          </w:tcPr>
          <w:p w:rsidR="001F2231" w:rsidRDefault="001F2231" w:rsidP="001F2231">
            <w:pPr>
              <w:ind w:right="0"/>
              <w:jc w:val="center"/>
              <w:rPr>
                <w:sz w:val="16"/>
                <w:szCs w:val="16"/>
              </w:rP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rPr>
                <w:sz w:val="16"/>
                <w:szCs w:val="16"/>
              </w:rPr>
            </w:pPr>
            <w:r>
              <w:rPr>
                <w:sz w:val="16"/>
                <w:szCs w:val="16"/>
              </w:rPr>
              <w:t>-</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IBM</w:t>
            </w:r>
          </w:p>
        </w:tc>
        <w:tc>
          <w:tcPr>
            <w:tcW w:w="1438" w:type="dxa"/>
            <w:shd w:val="clear" w:color="auto" w:fill="FFFFFF"/>
          </w:tcPr>
          <w:p w:rsidR="001F2231" w:rsidRDefault="001F2231" w:rsidP="001F2231">
            <w:pPr>
              <w:jc w:val="center"/>
              <w:rPr>
                <w:rFonts w:eastAsia="SimSun" w:cs="Arial"/>
                <w:sz w:val="16"/>
                <w:szCs w:val="22"/>
              </w:rPr>
            </w:pPr>
            <w:r>
              <w:rPr>
                <w:sz w:val="16"/>
              </w:rPr>
              <w:t>Producer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F2231" w:rsidRDefault="001F2231" w:rsidP="001F2231">
            <w:pPr>
              <w:ind w:right="0"/>
              <w:jc w:val="center"/>
            </w:pPr>
            <w:r>
              <w:rPr>
                <w:sz w:val="16"/>
                <w:szCs w:val="16"/>
              </w:rPr>
              <w:t>-</w:t>
            </w:r>
          </w:p>
        </w:tc>
        <w:tc>
          <w:tcPr>
            <w:tcW w:w="1080" w:type="dxa"/>
            <w:shd w:val="clear" w:color="auto" w:fill="FFFFFF"/>
          </w:tcPr>
          <w:p w:rsidR="001F2231" w:rsidRDefault="001F2231" w:rsidP="001F2231">
            <w:pPr>
              <w:ind w:right="0"/>
              <w:jc w:val="center"/>
            </w:pPr>
            <w:r>
              <w:rPr>
                <w:sz w:val="16"/>
                <w:szCs w:val="16"/>
              </w:rPr>
              <w:t>-</w:t>
            </w:r>
          </w:p>
        </w:tc>
        <w:tc>
          <w:tcPr>
            <w:tcW w:w="1079" w:type="dxa"/>
            <w:shd w:val="clear" w:color="auto" w:fill="FFFFFF"/>
          </w:tcPr>
          <w:p w:rsidR="001F2231" w:rsidRDefault="001F2231" w:rsidP="001F2231">
            <w:pPr>
              <w:ind w:right="0"/>
              <w:jc w:val="center"/>
            </w:pPr>
            <w:r>
              <w:rPr>
                <w:sz w:val="16"/>
                <w:szCs w:val="16"/>
              </w:rPr>
              <w:t>-</w:t>
            </w:r>
          </w:p>
        </w:tc>
        <w:tc>
          <w:tcPr>
            <w:tcW w:w="1101" w:type="dxa"/>
            <w:tcBorders>
              <w:right w:val="single" w:sz="4" w:space="0" w:color="000000"/>
            </w:tcBorders>
            <w:shd w:val="clear" w:color="auto" w:fill="FFFFFF"/>
          </w:tcPr>
          <w:p w:rsidR="001F2231" w:rsidRDefault="007301AE" w:rsidP="001F2231">
            <w:pPr>
              <w:ind w:right="0"/>
              <w:jc w:val="center"/>
            </w:pPr>
            <w:r>
              <w:rPr>
                <w:sz w:val="16"/>
                <w:szCs w:val="16"/>
              </w:rPr>
              <w:t>X</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Infineon Technologies AG</w:t>
            </w:r>
          </w:p>
        </w:tc>
        <w:tc>
          <w:tcPr>
            <w:tcW w:w="1438" w:type="dxa"/>
            <w:shd w:val="clear" w:color="auto" w:fill="FFFFFF"/>
          </w:tcPr>
          <w:p w:rsidR="001F2231" w:rsidRDefault="001F2231" w:rsidP="001F2231">
            <w:pPr>
              <w:jc w:val="center"/>
              <w:rPr>
                <w:rFonts w:eastAsia="SimSun" w:cs="Arial"/>
                <w:sz w:val="16"/>
                <w:szCs w:val="22"/>
              </w:rPr>
            </w:pPr>
            <w:r>
              <w:rPr>
                <w:sz w:val="16"/>
              </w:rPr>
              <w:t>Producer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F2231" w:rsidRDefault="001F2231" w:rsidP="001F2231">
            <w:pPr>
              <w:ind w:right="0"/>
              <w:jc w:val="center"/>
            </w:pPr>
            <w:r>
              <w:rPr>
                <w:sz w:val="16"/>
                <w:szCs w:val="16"/>
              </w:rPr>
              <w:t>-</w:t>
            </w:r>
          </w:p>
        </w:tc>
        <w:tc>
          <w:tcPr>
            <w:tcW w:w="1080" w:type="dxa"/>
            <w:shd w:val="clear" w:color="auto" w:fill="FFFFFF"/>
          </w:tcPr>
          <w:p w:rsidR="001F2231" w:rsidRDefault="001F2231" w:rsidP="001F2231">
            <w:pPr>
              <w:ind w:right="0"/>
              <w:jc w:val="center"/>
            </w:pPr>
            <w:r>
              <w:rPr>
                <w:sz w:val="16"/>
                <w:szCs w:val="16"/>
              </w:rPr>
              <w:t>-</w:t>
            </w:r>
          </w:p>
        </w:tc>
        <w:tc>
          <w:tcPr>
            <w:tcW w:w="1079" w:type="dxa"/>
            <w:shd w:val="clear" w:color="auto" w:fill="FFFFFF"/>
          </w:tcPr>
          <w:p w:rsidR="001F2231" w:rsidRDefault="001F2231" w:rsidP="001F2231">
            <w:pPr>
              <w:ind w:right="0"/>
              <w:jc w:val="cente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pPr>
            <w:r>
              <w:rPr>
                <w:sz w:val="16"/>
                <w:szCs w:val="16"/>
              </w:rPr>
              <w:t>-</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Intel Corp.</w:t>
            </w:r>
          </w:p>
        </w:tc>
        <w:tc>
          <w:tcPr>
            <w:tcW w:w="1438" w:type="dxa"/>
            <w:shd w:val="clear" w:color="auto" w:fill="FFFFFF"/>
          </w:tcPr>
          <w:p w:rsidR="001F2231" w:rsidRDefault="001F2231" w:rsidP="001F2231">
            <w:pPr>
              <w:jc w:val="center"/>
              <w:rPr>
                <w:sz w:val="16"/>
              </w:rPr>
            </w:pPr>
            <w:r>
              <w:rPr>
                <w:sz w:val="16"/>
              </w:rPr>
              <w:t>Producer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1F2231" w:rsidRDefault="001F2231" w:rsidP="001F2231">
            <w:pPr>
              <w:ind w:right="0"/>
              <w:jc w:val="center"/>
              <w:rPr>
                <w:sz w:val="16"/>
                <w:szCs w:val="16"/>
              </w:rPr>
            </w:pPr>
            <w:r>
              <w:rPr>
                <w:sz w:val="16"/>
                <w:szCs w:val="16"/>
              </w:rPr>
              <w:t>X</w:t>
            </w:r>
          </w:p>
        </w:tc>
        <w:tc>
          <w:tcPr>
            <w:tcW w:w="1080" w:type="dxa"/>
            <w:shd w:val="clear" w:color="auto" w:fill="FFFFFF"/>
          </w:tcPr>
          <w:p w:rsidR="001F2231" w:rsidRDefault="001F2231" w:rsidP="001F2231">
            <w:pPr>
              <w:ind w:right="0"/>
              <w:jc w:val="center"/>
              <w:rPr>
                <w:sz w:val="16"/>
                <w:szCs w:val="16"/>
              </w:rPr>
            </w:pPr>
            <w:r>
              <w:rPr>
                <w:sz w:val="16"/>
                <w:szCs w:val="16"/>
              </w:rPr>
              <w:t>X</w:t>
            </w:r>
          </w:p>
        </w:tc>
        <w:tc>
          <w:tcPr>
            <w:tcW w:w="1079" w:type="dxa"/>
            <w:shd w:val="clear" w:color="auto" w:fill="FFFFFF"/>
          </w:tcPr>
          <w:p w:rsidR="001F2231" w:rsidRDefault="001F2231" w:rsidP="001F2231">
            <w:pPr>
              <w:ind w:right="0"/>
              <w:jc w:val="center"/>
              <w:rPr>
                <w:sz w:val="16"/>
                <w:szCs w:val="16"/>
              </w:rPr>
            </w:pPr>
            <w:r>
              <w:rPr>
                <w:sz w:val="16"/>
                <w:szCs w:val="16"/>
              </w:rPr>
              <w:t>X</w:t>
            </w:r>
          </w:p>
        </w:tc>
        <w:tc>
          <w:tcPr>
            <w:tcW w:w="1101" w:type="dxa"/>
            <w:tcBorders>
              <w:right w:val="single" w:sz="4" w:space="0" w:color="000000"/>
            </w:tcBorders>
            <w:shd w:val="clear" w:color="auto" w:fill="FFFFFF"/>
          </w:tcPr>
          <w:p w:rsidR="001F2231" w:rsidRDefault="001A755A" w:rsidP="001F2231">
            <w:pPr>
              <w:ind w:right="0"/>
              <w:jc w:val="center"/>
              <w:rPr>
                <w:sz w:val="16"/>
                <w:szCs w:val="16"/>
              </w:rPr>
            </w:pPr>
            <w:r>
              <w:rPr>
                <w:sz w:val="16"/>
                <w:szCs w:val="16"/>
              </w:rPr>
              <w:t>X</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IO Methodology</w:t>
            </w:r>
          </w:p>
        </w:tc>
        <w:tc>
          <w:tcPr>
            <w:tcW w:w="1438" w:type="dxa"/>
            <w:shd w:val="clear" w:color="auto" w:fill="FFFFFF"/>
          </w:tcPr>
          <w:p w:rsidR="001F2231" w:rsidRDefault="001F2231" w:rsidP="001F2231">
            <w:pPr>
              <w:jc w:val="center"/>
              <w:rPr>
                <w:rFonts w:eastAsia="SimSun" w:cs="Arial"/>
                <w:sz w:val="16"/>
                <w:szCs w:val="22"/>
              </w:rPr>
            </w:pPr>
            <w:r>
              <w:rPr>
                <w:sz w:val="16"/>
              </w:rPr>
              <w:t>User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F2231" w:rsidRDefault="001F2231" w:rsidP="001F2231">
            <w:pPr>
              <w:ind w:right="0"/>
              <w:jc w:val="center"/>
            </w:pPr>
            <w:r>
              <w:rPr>
                <w:sz w:val="16"/>
                <w:szCs w:val="16"/>
              </w:rPr>
              <w:t>X</w:t>
            </w:r>
          </w:p>
        </w:tc>
        <w:tc>
          <w:tcPr>
            <w:tcW w:w="1080" w:type="dxa"/>
            <w:shd w:val="clear" w:color="auto" w:fill="FFFFFF"/>
          </w:tcPr>
          <w:p w:rsidR="001F2231" w:rsidRDefault="001F2231" w:rsidP="001F2231">
            <w:pPr>
              <w:ind w:right="0"/>
              <w:jc w:val="center"/>
            </w:pPr>
            <w:r>
              <w:rPr>
                <w:sz w:val="16"/>
                <w:szCs w:val="16"/>
              </w:rPr>
              <w:t>X</w:t>
            </w:r>
          </w:p>
        </w:tc>
        <w:tc>
          <w:tcPr>
            <w:tcW w:w="1079" w:type="dxa"/>
            <w:shd w:val="clear" w:color="auto" w:fill="FFFFFF"/>
          </w:tcPr>
          <w:p w:rsidR="001F2231" w:rsidRDefault="001F2231" w:rsidP="001F2231">
            <w:pPr>
              <w:ind w:right="0"/>
              <w:jc w:val="center"/>
            </w:pPr>
            <w:r>
              <w:rPr>
                <w:sz w:val="16"/>
                <w:szCs w:val="16"/>
              </w:rPr>
              <w:t>X</w:t>
            </w:r>
          </w:p>
        </w:tc>
        <w:tc>
          <w:tcPr>
            <w:tcW w:w="1101" w:type="dxa"/>
            <w:tcBorders>
              <w:right w:val="single" w:sz="4" w:space="0" w:color="000000"/>
            </w:tcBorders>
            <w:shd w:val="clear" w:color="auto" w:fill="FFFFFF"/>
          </w:tcPr>
          <w:p w:rsidR="001F2231" w:rsidRDefault="001A755A" w:rsidP="001F2231">
            <w:pPr>
              <w:ind w:right="0"/>
              <w:jc w:val="center"/>
            </w:pPr>
            <w:r>
              <w:rPr>
                <w:sz w:val="16"/>
                <w:szCs w:val="16"/>
              </w:rPr>
              <w:t>X</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Keysight Technologies</w:t>
            </w:r>
          </w:p>
        </w:tc>
        <w:tc>
          <w:tcPr>
            <w:tcW w:w="1438" w:type="dxa"/>
            <w:shd w:val="clear" w:color="auto" w:fill="FFFFFF"/>
          </w:tcPr>
          <w:p w:rsidR="001F2231" w:rsidRDefault="001F2231" w:rsidP="001F2231">
            <w:pPr>
              <w:ind w:right="0"/>
              <w:jc w:val="center"/>
              <w:rPr>
                <w:rFonts w:eastAsia="SimSun" w:cs="Arial"/>
                <w:sz w:val="16"/>
                <w:szCs w:val="22"/>
              </w:rPr>
            </w:pPr>
            <w:r>
              <w:rPr>
                <w:sz w:val="16"/>
              </w:rPr>
              <w:t>User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F2231" w:rsidRDefault="001F2231" w:rsidP="001F2231">
            <w:pPr>
              <w:ind w:right="0"/>
              <w:jc w:val="center"/>
            </w:pPr>
            <w:r>
              <w:rPr>
                <w:sz w:val="16"/>
                <w:szCs w:val="16"/>
              </w:rPr>
              <w:t>X</w:t>
            </w:r>
          </w:p>
        </w:tc>
        <w:tc>
          <w:tcPr>
            <w:tcW w:w="1080" w:type="dxa"/>
            <w:shd w:val="clear" w:color="auto" w:fill="FFFFFF"/>
          </w:tcPr>
          <w:p w:rsidR="001F2231" w:rsidRDefault="001F2231" w:rsidP="001F2231">
            <w:pPr>
              <w:ind w:right="0"/>
              <w:jc w:val="center"/>
            </w:pPr>
            <w:r>
              <w:rPr>
                <w:sz w:val="16"/>
                <w:szCs w:val="16"/>
              </w:rPr>
              <w:t>X</w:t>
            </w:r>
          </w:p>
        </w:tc>
        <w:tc>
          <w:tcPr>
            <w:tcW w:w="1079" w:type="dxa"/>
            <w:shd w:val="clear" w:color="auto" w:fill="FFFFFF"/>
          </w:tcPr>
          <w:p w:rsidR="001F2231" w:rsidRDefault="001F2231" w:rsidP="001F2231">
            <w:pPr>
              <w:ind w:right="0"/>
              <w:jc w:val="center"/>
            </w:pPr>
            <w:r>
              <w:rPr>
                <w:sz w:val="16"/>
                <w:szCs w:val="16"/>
              </w:rPr>
              <w:t>X</w:t>
            </w:r>
          </w:p>
        </w:tc>
        <w:tc>
          <w:tcPr>
            <w:tcW w:w="1101" w:type="dxa"/>
            <w:tcBorders>
              <w:right w:val="single" w:sz="4" w:space="0" w:color="000000"/>
            </w:tcBorders>
            <w:shd w:val="clear" w:color="auto" w:fill="FFFFFF"/>
          </w:tcPr>
          <w:p w:rsidR="001F2231" w:rsidRDefault="001A755A" w:rsidP="001F2231">
            <w:pPr>
              <w:ind w:right="0"/>
              <w:jc w:val="center"/>
            </w:pPr>
            <w:r>
              <w:rPr>
                <w:sz w:val="16"/>
                <w:szCs w:val="16"/>
              </w:rPr>
              <w:t>X</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szCs w:val="16"/>
              </w:rPr>
              <w:t>Maxim Integrated</w:t>
            </w:r>
          </w:p>
        </w:tc>
        <w:tc>
          <w:tcPr>
            <w:tcW w:w="1438" w:type="dxa"/>
            <w:shd w:val="clear" w:color="auto" w:fill="FFFFFF"/>
          </w:tcPr>
          <w:p w:rsidR="001F2231" w:rsidRDefault="001F2231" w:rsidP="001F2231">
            <w:pPr>
              <w:jc w:val="center"/>
              <w:rPr>
                <w:rFonts w:eastAsia="SimSun" w:cs="Arial"/>
                <w:sz w:val="16"/>
                <w:szCs w:val="22"/>
              </w:rPr>
            </w:pPr>
            <w:r>
              <w:rPr>
                <w:sz w:val="16"/>
              </w:rPr>
              <w:t>Producer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F2231" w:rsidRDefault="001F2231" w:rsidP="001F2231">
            <w:pPr>
              <w:ind w:right="0"/>
              <w:jc w:val="center"/>
            </w:pPr>
            <w:r>
              <w:rPr>
                <w:sz w:val="16"/>
                <w:szCs w:val="16"/>
              </w:rPr>
              <w:t>-</w:t>
            </w:r>
          </w:p>
        </w:tc>
        <w:tc>
          <w:tcPr>
            <w:tcW w:w="1080" w:type="dxa"/>
            <w:shd w:val="clear" w:color="auto" w:fill="FFFFFF"/>
          </w:tcPr>
          <w:p w:rsidR="001F2231" w:rsidRDefault="001F2231" w:rsidP="001F2231">
            <w:pPr>
              <w:ind w:right="0"/>
              <w:jc w:val="center"/>
            </w:pPr>
            <w:r>
              <w:rPr>
                <w:sz w:val="16"/>
                <w:szCs w:val="16"/>
              </w:rPr>
              <w:t>-</w:t>
            </w:r>
          </w:p>
        </w:tc>
        <w:tc>
          <w:tcPr>
            <w:tcW w:w="1079" w:type="dxa"/>
            <w:shd w:val="clear" w:color="auto" w:fill="FFFFFF"/>
          </w:tcPr>
          <w:p w:rsidR="001F2231" w:rsidRDefault="001F2231" w:rsidP="001F2231">
            <w:pPr>
              <w:ind w:right="0"/>
              <w:jc w:val="cente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pPr>
            <w:r>
              <w:rPr>
                <w:sz w:val="16"/>
                <w:szCs w:val="16"/>
              </w:rPr>
              <w:t>-</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szCs w:val="16"/>
              </w:rPr>
            </w:pPr>
            <w:r>
              <w:rPr>
                <w:sz w:val="16"/>
                <w:szCs w:val="16"/>
              </w:rPr>
              <w:t>Mentor, A Siemens Business</w:t>
            </w:r>
          </w:p>
        </w:tc>
        <w:tc>
          <w:tcPr>
            <w:tcW w:w="1438" w:type="dxa"/>
            <w:shd w:val="clear" w:color="auto" w:fill="FFFFFF"/>
          </w:tcPr>
          <w:p w:rsidR="001F2231" w:rsidRDefault="001F2231" w:rsidP="001F2231">
            <w:pPr>
              <w:jc w:val="center"/>
              <w:rPr>
                <w:sz w:val="16"/>
              </w:rPr>
            </w:pPr>
            <w:r>
              <w:rPr>
                <w:sz w:val="16"/>
              </w:rPr>
              <w:t>User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1F2231" w:rsidRDefault="001F2231" w:rsidP="001F2231">
            <w:pPr>
              <w:ind w:right="0"/>
              <w:jc w:val="center"/>
              <w:rPr>
                <w:sz w:val="16"/>
                <w:szCs w:val="16"/>
              </w:rPr>
            </w:pPr>
            <w:r>
              <w:rPr>
                <w:sz w:val="16"/>
                <w:szCs w:val="16"/>
              </w:rPr>
              <w:t>X</w:t>
            </w:r>
          </w:p>
        </w:tc>
        <w:tc>
          <w:tcPr>
            <w:tcW w:w="1080" w:type="dxa"/>
            <w:shd w:val="clear" w:color="auto" w:fill="FFFFFF"/>
          </w:tcPr>
          <w:p w:rsidR="001F2231" w:rsidRDefault="001F2231" w:rsidP="001F2231">
            <w:pPr>
              <w:ind w:right="0"/>
              <w:jc w:val="center"/>
              <w:rPr>
                <w:sz w:val="16"/>
                <w:szCs w:val="16"/>
              </w:rPr>
            </w:pPr>
            <w:r>
              <w:rPr>
                <w:sz w:val="16"/>
                <w:szCs w:val="16"/>
              </w:rPr>
              <w:t>X</w:t>
            </w:r>
          </w:p>
        </w:tc>
        <w:tc>
          <w:tcPr>
            <w:tcW w:w="1079" w:type="dxa"/>
            <w:shd w:val="clear" w:color="auto" w:fill="FFFFFF"/>
          </w:tcPr>
          <w:p w:rsidR="001F2231" w:rsidRDefault="001F2231" w:rsidP="001F2231">
            <w:pPr>
              <w:ind w:right="0"/>
              <w:jc w:val="center"/>
              <w:rPr>
                <w:sz w:val="16"/>
                <w:szCs w:val="16"/>
              </w:rPr>
            </w:pPr>
            <w:r>
              <w:rPr>
                <w:sz w:val="16"/>
                <w:szCs w:val="16"/>
              </w:rPr>
              <w:t>X</w:t>
            </w:r>
          </w:p>
        </w:tc>
        <w:tc>
          <w:tcPr>
            <w:tcW w:w="1101" w:type="dxa"/>
            <w:tcBorders>
              <w:right w:val="single" w:sz="4" w:space="0" w:color="000000"/>
            </w:tcBorders>
            <w:shd w:val="clear" w:color="auto" w:fill="FFFFFF"/>
          </w:tcPr>
          <w:p w:rsidR="001F2231" w:rsidRDefault="001A755A" w:rsidP="001F2231">
            <w:pPr>
              <w:ind w:right="0"/>
              <w:jc w:val="center"/>
              <w:rPr>
                <w:sz w:val="16"/>
                <w:szCs w:val="16"/>
              </w:rPr>
            </w:pPr>
            <w:r>
              <w:rPr>
                <w:sz w:val="16"/>
                <w:szCs w:val="16"/>
              </w:rPr>
              <w:t>X</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Micron Technology</w:t>
            </w:r>
          </w:p>
        </w:tc>
        <w:tc>
          <w:tcPr>
            <w:tcW w:w="1438" w:type="dxa"/>
            <w:shd w:val="clear" w:color="auto" w:fill="FFFFFF"/>
          </w:tcPr>
          <w:p w:rsidR="001F2231" w:rsidRDefault="001F2231" w:rsidP="001F2231">
            <w:pPr>
              <w:jc w:val="center"/>
              <w:rPr>
                <w:rFonts w:eastAsia="SimSun" w:cs="Arial"/>
                <w:sz w:val="16"/>
                <w:szCs w:val="22"/>
              </w:rPr>
            </w:pPr>
            <w:r>
              <w:rPr>
                <w:sz w:val="16"/>
              </w:rPr>
              <w:t>Producer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F2231" w:rsidRDefault="001F2231" w:rsidP="001F2231">
            <w:pPr>
              <w:ind w:right="0"/>
              <w:jc w:val="center"/>
            </w:pPr>
            <w:r>
              <w:rPr>
                <w:sz w:val="16"/>
                <w:szCs w:val="16"/>
              </w:rPr>
              <w:t>X</w:t>
            </w:r>
          </w:p>
        </w:tc>
        <w:tc>
          <w:tcPr>
            <w:tcW w:w="1080" w:type="dxa"/>
            <w:shd w:val="clear" w:color="auto" w:fill="FFFFFF"/>
          </w:tcPr>
          <w:p w:rsidR="001F2231" w:rsidRDefault="001F2231" w:rsidP="001F2231">
            <w:pPr>
              <w:ind w:right="0"/>
              <w:jc w:val="center"/>
            </w:pPr>
            <w:r>
              <w:rPr>
                <w:sz w:val="16"/>
                <w:szCs w:val="16"/>
              </w:rPr>
              <w:t>X</w:t>
            </w:r>
          </w:p>
        </w:tc>
        <w:tc>
          <w:tcPr>
            <w:tcW w:w="1079" w:type="dxa"/>
            <w:shd w:val="clear" w:color="auto" w:fill="FFFFFF"/>
          </w:tcPr>
          <w:p w:rsidR="001F2231" w:rsidRDefault="001F2231" w:rsidP="001F2231">
            <w:pPr>
              <w:ind w:right="0"/>
              <w:jc w:val="center"/>
            </w:pPr>
            <w:r>
              <w:rPr>
                <w:sz w:val="16"/>
                <w:szCs w:val="16"/>
              </w:rPr>
              <w:t>X</w:t>
            </w:r>
          </w:p>
        </w:tc>
        <w:tc>
          <w:tcPr>
            <w:tcW w:w="1101" w:type="dxa"/>
            <w:tcBorders>
              <w:right w:val="single" w:sz="4" w:space="0" w:color="000000"/>
            </w:tcBorders>
            <w:shd w:val="clear" w:color="auto" w:fill="FFFFFF"/>
          </w:tcPr>
          <w:p w:rsidR="001F2231" w:rsidRDefault="001F2231" w:rsidP="001F2231">
            <w:pPr>
              <w:ind w:right="0"/>
              <w:jc w:val="center"/>
            </w:pPr>
            <w:r>
              <w:rPr>
                <w:sz w:val="16"/>
                <w:szCs w:val="16"/>
              </w:rPr>
              <w:t>X</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NXP</w:t>
            </w:r>
          </w:p>
        </w:tc>
        <w:tc>
          <w:tcPr>
            <w:tcW w:w="1438" w:type="dxa"/>
            <w:shd w:val="clear" w:color="auto" w:fill="FFFFFF"/>
          </w:tcPr>
          <w:p w:rsidR="001F2231" w:rsidRDefault="001F2231" w:rsidP="001F2231">
            <w:pPr>
              <w:jc w:val="center"/>
              <w:rPr>
                <w:sz w:val="16"/>
              </w:rPr>
            </w:pPr>
            <w:r>
              <w:rPr>
                <w:sz w:val="16"/>
              </w:rPr>
              <w:t>Producer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79" w:type="dxa"/>
            <w:shd w:val="clear" w:color="auto" w:fill="FFFFFF"/>
          </w:tcPr>
          <w:p w:rsidR="001F2231" w:rsidRDefault="001F2231" w:rsidP="001F2231">
            <w:pPr>
              <w:ind w:right="0"/>
              <w:jc w:val="center"/>
              <w:rPr>
                <w:sz w:val="16"/>
                <w:szCs w:val="16"/>
              </w:rP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rPr>
                <w:sz w:val="16"/>
                <w:szCs w:val="16"/>
              </w:rPr>
            </w:pPr>
            <w:r>
              <w:rPr>
                <w:sz w:val="16"/>
                <w:szCs w:val="16"/>
              </w:rPr>
              <w:t>-</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Qualcomm</w:t>
            </w:r>
          </w:p>
        </w:tc>
        <w:tc>
          <w:tcPr>
            <w:tcW w:w="1438" w:type="dxa"/>
            <w:shd w:val="clear" w:color="auto" w:fill="FFFFFF"/>
          </w:tcPr>
          <w:p w:rsidR="001F2231" w:rsidRDefault="001F2231" w:rsidP="001F2231">
            <w:pPr>
              <w:jc w:val="center"/>
              <w:rPr>
                <w:sz w:val="16"/>
              </w:rPr>
            </w:pPr>
            <w:r>
              <w:rPr>
                <w:sz w:val="16"/>
              </w:rPr>
              <w:t>Producer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79" w:type="dxa"/>
            <w:shd w:val="clear" w:color="auto" w:fill="FFFFFF"/>
          </w:tcPr>
          <w:p w:rsidR="001F2231" w:rsidRDefault="001F2231" w:rsidP="001F2231">
            <w:pPr>
              <w:ind w:right="0"/>
              <w:jc w:val="center"/>
              <w:rPr>
                <w:sz w:val="16"/>
                <w:szCs w:val="16"/>
              </w:rP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rPr>
                <w:sz w:val="16"/>
                <w:szCs w:val="16"/>
              </w:rPr>
            </w:pPr>
            <w:r>
              <w:rPr>
                <w:sz w:val="16"/>
                <w:szCs w:val="16"/>
              </w:rPr>
              <w:t>-</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Raytheon</w:t>
            </w:r>
          </w:p>
        </w:tc>
        <w:tc>
          <w:tcPr>
            <w:tcW w:w="1438" w:type="dxa"/>
            <w:shd w:val="clear" w:color="auto" w:fill="FFFFFF"/>
          </w:tcPr>
          <w:p w:rsidR="001F2231" w:rsidRDefault="001F2231" w:rsidP="001F2231">
            <w:pPr>
              <w:jc w:val="center"/>
              <w:rPr>
                <w:sz w:val="16"/>
              </w:rPr>
            </w:pPr>
            <w:r>
              <w:rPr>
                <w:sz w:val="16"/>
              </w:rPr>
              <w:t>User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79" w:type="dxa"/>
            <w:shd w:val="clear" w:color="auto" w:fill="FFFFFF"/>
          </w:tcPr>
          <w:p w:rsidR="001F2231" w:rsidRDefault="001F2231" w:rsidP="001F2231">
            <w:pPr>
              <w:ind w:right="0"/>
              <w:jc w:val="center"/>
              <w:rPr>
                <w:sz w:val="16"/>
                <w:szCs w:val="16"/>
              </w:rP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rPr>
                <w:sz w:val="16"/>
                <w:szCs w:val="16"/>
              </w:rPr>
            </w:pPr>
            <w:r>
              <w:rPr>
                <w:sz w:val="16"/>
                <w:szCs w:val="16"/>
              </w:rPr>
              <w:t>-</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 xml:space="preserve">SiSoft </w:t>
            </w:r>
          </w:p>
        </w:tc>
        <w:tc>
          <w:tcPr>
            <w:tcW w:w="1438" w:type="dxa"/>
            <w:shd w:val="clear" w:color="auto" w:fill="FFFFFF"/>
          </w:tcPr>
          <w:p w:rsidR="001F2231" w:rsidRDefault="001F2231" w:rsidP="001F2231">
            <w:pPr>
              <w:jc w:val="center"/>
              <w:rPr>
                <w:rFonts w:eastAsia="SimSun" w:cs="Arial"/>
                <w:sz w:val="16"/>
                <w:szCs w:val="22"/>
              </w:rPr>
            </w:pPr>
            <w:r>
              <w:rPr>
                <w:sz w:val="16"/>
              </w:rPr>
              <w:t>User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F2231" w:rsidRDefault="001F2231" w:rsidP="001F2231">
            <w:pPr>
              <w:ind w:right="0"/>
              <w:jc w:val="center"/>
            </w:pPr>
            <w:r>
              <w:rPr>
                <w:sz w:val="16"/>
                <w:szCs w:val="16"/>
              </w:rPr>
              <w:t>X</w:t>
            </w:r>
          </w:p>
        </w:tc>
        <w:tc>
          <w:tcPr>
            <w:tcW w:w="1080" w:type="dxa"/>
            <w:shd w:val="clear" w:color="auto" w:fill="FFFFFF"/>
          </w:tcPr>
          <w:p w:rsidR="001F2231" w:rsidRDefault="001F2231" w:rsidP="001F2231">
            <w:pPr>
              <w:ind w:right="0"/>
              <w:jc w:val="center"/>
            </w:pPr>
            <w:r>
              <w:rPr>
                <w:sz w:val="16"/>
                <w:szCs w:val="16"/>
              </w:rPr>
              <w:t>X</w:t>
            </w:r>
          </w:p>
        </w:tc>
        <w:tc>
          <w:tcPr>
            <w:tcW w:w="1079" w:type="dxa"/>
            <w:shd w:val="clear" w:color="auto" w:fill="FFFFFF"/>
          </w:tcPr>
          <w:p w:rsidR="001F2231" w:rsidRDefault="001F2231" w:rsidP="001F2231">
            <w:pPr>
              <w:ind w:right="0"/>
              <w:jc w:val="center"/>
            </w:pPr>
            <w:r>
              <w:rPr>
                <w:sz w:val="16"/>
                <w:szCs w:val="16"/>
              </w:rPr>
              <w:t>X</w:t>
            </w:r>
          </w:p>
        </w:tc>
        <w:tc>
          <w:tcPr>
            <w:tcW w:w="1101" w:type="dxa"/>
            <w:tcBorders>
              <w:right w:val="single" w:sz="4" w:space="0" w:color="000000"/>
            </w:tcBorders>
            <w:shd w:val="clear" w:color="auto" w:fill="FFFFFF"/>
          </w:tcPr>
          <w:p w:rsidR="001F2231" w:rsidRDefault="001F2231" w:rsidP="001F2231">
            <w:pPr>
              <w:ind w:right="0"/>
              <w:jc w:val="center"/>
            </w:pPr>
            <w:r>
              <w:rPr>
                <w:sz w:val="16"/>
                <w:szCs w:val="16"/>
              </w:rPr>
              <w:t>X</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Synopsys</w:t>
            </w:r>
          </w:p>
        </w:tc>
        <w:tc>
          <w:tcPr>
            <w:tcW w:w="1438" w:type="dxa"/>
            <w:shd w:val="clear" w:color="auto" w:fill="FFFFFF"/>
          </w:tcPr>
          <w:p w:rsidR="001F2231" w:rsidRDefault="001F2231" w:rsidP="001F2231">
            <w:pPr>
              <w:jc w:val="center"/>
              <w:rPr>
                <w:rFonts w:eastAsia="SimSun" w:cs="Arial"/>
                <w:sz w:val="16"/>
                <w:szCs w:val="22"/>
              </w:rPr>
            </w:pPr>
            <w:r>
              <w:rPr>
                <w:sz w:val="16"/>
              </w:rPr>
              <w:t>User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F2231" w:rsidRDefault="001F2231" w:rsidP="001F2231">
            <w:pPr>
              <w:ind w:right="0"/>
              <w:jc w:val="center"/>
            </w:pPr>
            <w:r>
              <w:rPr>
                <w:sz w:val="16"/>
                <w:szCs w:val="16"/>
              </w:rPr>
              <w:t>X</w:t>
            </w:r>
          </w:p>
        </w:tc>
        <w:tc>
          <w:tcPr>
            <w:tcW w:w="1080" w:type="dxa"/>
            <w:shd w:val="clear" w:color="auto" w:fill="FFFFFF"/>
          </w:tcPr>
          <w:p w:rsidR="001F2231" w:rsidRDefault="001F2231" w:rsidP="001F2231">
            <w:pPr>
              <w:ind w:right="0"/>
              <w:jc w:val="center"/>
            </w:pPr>
            <w:r>
              <w:rPr>
                <w:sz w:val="16"/>
                <w:szCs w:val="16"/>
              </w:rPr>
              <w:t>-</w:t>
            </w:r>
          </w:p>
        </w:tc>
        <w:tc>
          <w:tcPr>
            <w:tcW w:w="1079" w:type="dxa"/>
            <w:shd w:val="clear" w:color="auto" w:fill="FFFFFF"/>
          </w:tcPr>
          <w:p w:rsidR="001F2231" w:rsidRDefault="001F2231" w:rsidP="001F2231">
            <w:pPr>
              <w:ind w:right="0"/>
              <w:jc w:val="center"/>
            </w:pPr>
            <w:r>
              <w:rPr>
                <w:sz w:val="16"/>
                <w:szCs w:val="16"/>
              </w:rPr>
              <w:t>X</w:t>
            </w:r>
          </w:p>
        </w:tc>
        <w:tc>
          <w:tcPr>
            <w:tcW w:w="1101" w:type="dxa"/>
            <w:tcBorders>
              <w:right w:val="single" w:sz="4" w:space="0" w:color="000000"/>
            </w:tcBorders>
            <w:shd w:val="clear" w:color="auto" w:fill="FFFFFF"/>
          </w:tcPr>
          <w:p w:rsidR="001F2231" w:rsidRDefault="001A755A" w:rsidP="001F2231">
            <w:pPr>
              <w:ind w:right="0"/>
              <w:jc w:val="center"/>
            </w:pPr>
            <w:r>
              <w:rPr>
                <w:sz w:val="16"/>
                <w:szCs w:val="16"/>
              </w:rPr>
              <w:t>X</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Teraspeed Labs</w:t>
            </w:r>
          </w:p>
        </w:tc>
        <w:tc>
          <w:tcPr>
            <w:tcW w:w="1438" w:type="dxa"/>
            <w:shd w:val="clear" w:color="auto" w:fill="FFFFFF"/>
          </w:tcPr>
          <w:p w:rsidR="001F2231" w:rsidRDefault="001F2231" w:rsidP="001F2231">
            <w:pPr>
              <w:jc w:val="center"/>
              <w:rPr>
                <w:rFonts w:eastAsia="SimSun" w:cs="Arial"/>
                <w:sz w:val="16"/>
                <w:szCs w:val="22"/>
              </w:rPr>
            </w:pPr>
            <w:r>
              <w:rPr>
                <w:sz w:val="16"/>
              </w:rPr>
              <w:t>General Interest</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F2231" w:rsidRPr="001730D4" w:rsidRDefault="001F2231" w:rsidP="001F2231">
            <w:pPr>
              <w:ind w:right="0"/>
              <w:jc w:val="center"/>
            </w:pPr>
            <w:r>
              <w:rPr>
                <w:sz w:val="16"/>
                <w:szCs w:val="16"/>
              </w:rPr>
              <w:t>X</w:t>
            </w:r>
          </w:p>
        </w:tc>
        <w:tc>
          <w:tcPr>
            <w:tcW w:w="1080" w:type="dxa"/>
            <w:shd w:val="clear" w:color="auto" w:fill="FFFFFF"/>
          </w:tcPr>
          <w:p w:rsidR="001F2231" w:rsidRPr="001730D4" w:rsidRDefault="001F2231" w:rsidP="001F2231">
            <w:pPr>
              <w:ind w:right="0"/>
              <w:jc w:val="center"/>
            </w:pPr>
            <w:r>
              <w:rPr>
                <w:sz w:val="16"/>
                <w:szCs w:val="16"/>
              </w:rPr>
              <w:t>X</w:t>
            </w:r>
          </w:p>
        </w:tc>
        <w:tc>
          <w:tcPr>
            <w:tcW w:w="1079" w:type="dxa"/>
            <w:shd w:val="clear" w:color="auto" w:fill="FFFFFF"/>
          </w:tcPr>
          <w:p w:rsidR="001F2231" w:rsidRPr="001730D4" w:rsidRDefault="001F2231" w:rsidP="001F2231">
            <w:pPr>
              <w:ind w:right="0"/>
              <w:jc w:val="center"/>
            </w:pPr>
            <w:r>
              <w:rPr>
                <w:sz w:val="16"/>
                <w:szCs w:val="16"/>
              </w:rPr>
              <w:t>X</w:t>
            </w:r>
          </w:p>
        </w:tc>
        <w:tc>
          <w:tcPr>
            <w:tcW w:w="1101" w:type="dxa"/>
            <w:tcBorders>
              <w:right w:val="single" w:sz="4" w:space="0" w:color="000000"/>
            </w:tcBorders>
            <w:shd w:val="clear" w:color="auto" w:fill="FFFFFF"/>
          </w:tcPr>
          <w:p w:rsidR="001F2231" w:rsidRPr="001730D4" w:rsidRDefault="001F2231" w:rsidP="001F2231">
            <w:pPr>
              <w:ind w:right="0"/>
              <w:jc w:val="center"/>
            </w:pPr>
            <w:r>
              <w:rPr>
                <w:sz w:val="16"/>
                <w:szCs w:val="16"/>
              </w:rPr>
              <w:t>X</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Xilinx</w:t>
            </w:r>
          </w:p>
        </w:tc>
        <w:tc>
          <w:tcPr>
            <w:tcW w:w="1438" w:type="dxa"/>
            <w:shd w:val="clear" w:color="auto" w:fill="FFFFFF"/>
          </w:tcPr>
          <w:p w:rsidR="001F2231" w:rsidRDefault="001F2231" w:rsidP="001F2231">
            <w:pPr>
              <w:jc w:val="center"/>
              <w:rPr>
                <w:rFonts w:eastAsia="SimSun" w:cs="Arial"/>
                <w:sz w:val="16"/>
                <w:szCs w:val="22"/>
              </w:rPr>
            </w:pPr>
            <w:r>
              <w:rPr>
                <w:sz w:val="16"/>
              </w:rPr>
              <w:t>Producer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F2231" w:rsidRDefault="001F2231" w:rsidP="001F2231">
            <w:pPr>
              <w:ind w:right="0"/>
              <w:jc w:val="center"/>
            </w:pPr>
            <w:r>
              <w:rPr>
                <w:sz w:val="16"/>
                <w:szCs w:val="16"/>
              </w:rPr>
              <w:t>-</w:t>
            </w:r>
          </w:p>
        </w:tc>
        <w:tc>
          <w:tcPr>
            <w:tcW w:w="1080" w:type="dxa"/>
            <w:shd w:val="clear" w:color="auto" w:fill="FFFFFF"/>
          </w:tcPr>
          <w:p w:rsidR="001F2231" w:rsidRDefault="001F2231" w:rsidP="001F2231">
            <w:pPr>
              <w:ind w:right="0"/>
              <w:jc w:val="center"/>
            </w:pPr>
            <w:r>
              <w:rPr>
                <w:sz w:val="16"/>
                <w:szCs w:val="16"/>
              </w:rPr>
              <w:t>-</w:t>
            </w:r>
          </w:p>
        </w:tc>
        <w:tc>
          <w:tcPr>
            <w:tcW w:w="1079" w:type="dxa"/>
            <w:shd w:val="clear" w:color="auto" w:fill="FFFFFF"/>
          </w:tcPr>
          <w:p w:rsidR="001F2231" w:rsidRDefault="001F2231" w:rsidP="001F2231">
            <w:pPr>
              <w:ind w:right="0"/>
              <w:jc w:val="cente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pPr>
            <w:r>
              <w:rPr>
                <w:sz w:val="16"/>
                <w:szCs w:val="16"/>
              </w:rPr>
              <w:t>-</w:t>
            </w:r>
          </w:p>
        </w:tc>
      </w:tr>
      <w:tr w:rsidR="001F2231" w:rsidTr="00B92F0B">
        <w:tc>
          <w:tcPr>
            <w:tcW w:w="2535" w:type="dxa"/>
            <w:tcBorders>
              <w:left w:val="single" w:sz="4" w:space="0" w:color="000000"/>
            </w:tcBorders>
            <w:shd w:val="clear" w:color="auto" w:fill="FFFFFF"/>
            <w:vAlign w:val="center"/>
          </w:tcPr>
          <w:p w:rsidR="001F2231" w:rsidRDefault="001F2231" w:rsidP="001F2231">
            <w:pPr>
              <w:ind w:right="0"/>
              <w:rPr>
                <w:sz w:val="16"/>
              </w:rPr>
            </w:pPr>
            <w:r>
              <w:rPr>
                <w:sz w:val="16"/>
              </w:rPr>
              <w:t>ZTE Corp.</w:t>
            </w:r>
          </w:p>
        </w:tc>
        <w:tc>
          <w:tcPr>
            <w:tcW w:w="1438" w:type="dxa"/>
            <w:shd w:val="clear" w:color="auto" w:fill="FFFFFF"/>
          </w:tcPr>
          <w:p w:rsidR="001F2231" w:rsidRDefault="001F2231" w:rsidP="001F2231">
            <w:pPr>
              <w:jc w:val="center"/>
              <w:rPr>
                <w:sz w:val="16"/>
              </w:rPr>
            </w:pPr>
            <w:r>
              <w:rPr>
                <w:sz w:val="16"/>
              </w:rPr>
              <w:t>User</w:t>
            </w:r>
          </w:p>
        </w:tc>
        <w:tc>
          <w:tcPr>
            <w:tcW w:w="1080" w:type="dxa"/>
            <w:shd w:val="clear" w:color="auto" w:fill="FFFFFF"/>
          </w:tcPr>
          <w:p w:rsidR="001F2231" w:rsidRDefault="001F2231" w:rsidP="001F223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80" w:type="dxa"/>
            <w:shd w:val="clear" w:color="auto" w:fill="FFFFFF"/>
          </w:tcPr>
          <w:p w:rsidR="001F2231" w:rsidRDefault="001F2231" w:rsidP="001F2231">
            <w:pPr>
              <w:ind w:right="0"/>
              <w:jc w:val="center"/>
              <w:rPr>
                <w:sz w:val="16"/>
                <w:szCs w:val="16"/>
              </w:rPr>
            </w:pPr>
            <w:r>
              <w:rPr>
                <w:sz w:val="16"/>
                <w:szCs w:val="16"/>
              </w:rPr>
              <w:t>-</w:t>
            </w:r>
          </w:p>
        </w:tc>
        <w:tc>
          <w:tcPr>
            <w:tcW w:w="1079" w:type="dxa"/>
            <w:shd w:val="clear" w:color="auto" w:fill="FFFFFF"/>
          </w:tcPr>
          <w:p w:rsidR="001F2231" w:rsidRDefault="001F2231" w:rsidP="001F2231">
            <w:pPr>
              <w:ind w:right="0"/>
              <w:jc w:val="center"/>
              <w:rPr>
                <w:sz w:val="16"/>
                <w:szCs w:val="16"/>
              </w:rPr>
            </w:pPr>
            <w:r>
              <w:rPr>
                <w:sz w:val="16"/>
                <w:szCs w:val="16"/>
              </w:rPr>
              <w:t>-</w:t>
            </w:r>
          </w:p>
        </w:tc>
        <w:tc>
          <w:tcPr>
            <w:tcW w:w="1101" w:type="dxa"/>
            <w:tcBorders>
              <w:right w:val="single" w:sz="4" w:space="0" w:color="000000"/>
            </w:tcBorders>
            <w:shd w:val="clear" w:color="auto" w:fill="FFFFFF"/>
          </w:tcPr>
          <w:p w:rsidR="001F2231" w:rsidRDefault="001F2231" w:rsidP="001F2231">
            <w:pPr>
              <w:ind w:right="0"/>
              <w:jc w:val="center"/>
              <w:rPr>
                <w:sz w:val="16"/>
                <w:szCs w:val="16"/>
              </w:rPr>
            </w:pPr>
            <w:r>
              <w:rPr>
                <w:sz w:val="16"/>
                <w:szCs w:val="16"/>
              </w:rPr>
              <w:t>-</w:t>
            </w:r>
          </w:p>
        </w:tc>
      </w:tr>
      <w:tr w:rsidR="001F2231" w:rsidTr="00B92F0B">
        <w:tc>
          <w:tcPr>
            <w:tcW w:w="2535" w:type="dxa"/>
            <w:tcBorders>
              <w:left w:val="single" w:sz="4" w:space="0" w:color="000000"/>
              <w:bottom w:val="single" w:sz="4" w:space="0" w:color="000000"/>
            </w:tcBorders>
            <w:shd w:val="clear" w:color="auto" w:fill="FFFFFF"/>
            <w:vAlign w:val="center"/>
          </w:tcPr>
          <w:p w:rsidR="001F2231" w:rsidRDefault="001F2231" w:rsidP="001F2231">
            <w:pPr>
              <w:ind w:right="0"/>
              <w:rPr>
                <w:sz w:val="16"/>
              </w:rPr>
            </w:pPr>
            <w:r>
              <w:rPr>
                <w:sz w:val="16"/>
              </w:rPr>
              <w:t>Zuken</w:t>
            </w:r>
          </w:p>
        </w:tc>
        <w:tc>
          <w:tcPr>
            <w:tcW w:w="1438" w:type="dxa"/>
            <w:tcBorders>
              <w:bottom w:val="single" w:sz="4" w:space="0" w:color="000000"/>
            </w:tcBorders>
            <w:shd w:val="clear" w:color="auto" w:fill="FFFFFF"/>
          </w:tcPr>
          <w:p w:rsidR="001F2231" w:rsidRDefault="001F2231" w:rsidP="001F2231">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1F2231" w:rsidRDefault="001F2231" w:rsidP="001F223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1F2231" w:rsidRDefault="001F2231" w:rsidP="001F2231">
            <w:pPr>
              <w:ind w:right="0"/>
              <w:jc w:val="center"/>
            </w:pPr>
            <w:r>
              <w:rPr>
                <w:sz w:val="16"/>
                <w:szCs w:val="16"/>
              </w:rPr>
              <w:t>-</w:t>
            </w:r>
          </w:p>
        </w:tc>
        <w:tc>
          <w:tcPr>
            <w:tcW w:w="1080" w:type="dxa"/>
            <w:tcBorders>
              <w:bottom w:val="single" w:sz="4" w:space="0" w:color="000000"/>
            </w:tcBorders>
            <w:shd w:val="clear" w:color="auto" w:fill="FFFFFF"/>
          </w:tcPr>
          <w:p w:rsidR="001F2231" w:rsidRDefault="001F2231" w:rsidP="001F2231">
            <w:pPr>
              <w:ind w:right="0"/>
              <w:jc w:val="center"/>
            </w:pPr>
            <w:r>
              <w:rPr>
                <w:sz w:val="16"/>
                <w:szCs w:val="16"/>
              </w:rPr>
              <w:t>-</w:t>
            </w:r>
          </w:p>
        </w:tc>
        <w:tc>
          <w:tcPr>
            <w:tcW w:w="1079" w:type="dxa"/>
            <w:tcBorders>
              <w:bottom w:val="single" w:sz="4" w:space="0" w:color="000000"/>
            </w:tcBorders>
            <w:shd w:val="clear" w:color="auto" w:fill="FFFFFF"/>
          </w:tcPr>
          <w:p w:rsidR="001F2231" w:rsidRDefault="001F2231" w:rsidP="001F2231">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1F2231" w:rsidRDefault="001F2231" w:rsidP="001F2231">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2"/>
      <w:footerReference w:type="default" r:id="rId4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6C0" w:rsidRDefault="001C16C0">
      <w:pPr>
        <w:spacing w:after="0"/>
      </w:pPr>
      <w:r>
        <w:separator/>
      </w:r>
    </w:p>
  </w:endnote>
  <w:endnote w:type="continuationSeparator" w:id="0">
    <w:p w:rsidR="001C16C0" w:rsidRDefault="001C16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9" w:rsidRDefault="00BE12D9">
    <w:pPr>
      <w:pStyle w:val="Footer"/>
    </w:pPr>
    <w:r>
      <w:rPr>
        <w:rFonts w:cs="Arial"/>
      </w:rPr>
      <w:t>©</w:t>
    </w:r>
    <w:r>
      <w:t>2018 IBIS Open Forum</w:t>
    </w:r>
    <w:r>
      <w:tab/>
    </w:r>
    <w:r>
      <w:tab/>
    </w:r>
    <w:r>
      <w:fldChar w:fldCharType="begin"/>
    </w:r>
    <w:r>
      <w:instrText xml:space="preserve"> PAGE </w:instrText>
    </w:r>
    <w:r>
      <w:fldChar w:fldCharType="separate"/>
    </w:r>
    <w:r w:rsidR="006E5543">
      <w:rPr>
        <w:noProof/>
      </w:rPr>
      <w:t>1</w:t>
    </w:r>
    <w:r>
      <w:fldChar w:fldCharType="end"/>
    </w:r>
    <w:r>
      <w:t xml:space="preserve"> </w:t>
    </w:r>
  </w:p>
  <w:p w:rsidR="00BE12D9" w:rsidRDefault="00BE1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6C0" w:rsidRDefault="001C16C0">
      <w:pPr>
        <w:spacing w:after="0"/>
      </w:pPr>
      <w:r>
        <w:separator/>
      </w:r>
    </w:p>
  </w:footnote>
  <w:footnote w:type="continuationSeparator" w:id="0">
    <w:p w:rsidR="001C16C0" w:rsidRDefault="001C16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9" w:rsidRDefault="00BE12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10B6"/>
    <w:rsid w:val="00011A2C"/>
    <w:rsid w:val="00011ABE"/>
    <w:rsid w:val="000120CD"/>
    <w:rsid w:val="000129CD"/>
    <w:rsid w:val="00013643"/>
    <w:rsid w:val="00014215"/>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963"/>
    <w:rsid w:val="000B016F"/>
    <w:rsid w:val="000B2C51"/>
    <w:rsid w:val="000B6062"/>
    <w:rsid w:val="000B61A6"/>
    <w:rsid w:val="000B61B1"/>
    <w:rsid w:val="000B6E48"/>
    <w:rsid w:val="000C0BD5"/>
    <w:rsid w:val="000C392F"/>
    <w:rsid w:val="000C4E75"/>
    <w:rsid w:val="000C5482"/>
    <w:rsid w:val="000C5F23"/>
    <w:rsid w:val="000C6398"/>
    <w:rsid w:val="000C7486"/>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BFE"/>
    <w:rsid w:val="001010FE"/>
    <w:rsid w:val="00101F8A"/>
    <w:rsid w:val="00102082"/>
    <w:rsid w:val="00103595"/>
    <w:rsid w:val="00104886"/>
    <w:rsid w:val="00105392"/>
    <w:rsid w:val="00105E01"/>
    <w:rsid w:val="00106048"/>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C7A"/>
    <w:rsid w:val="00167728"/>
    <w:rsid w:val="001704D5"/>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280F"/>
    <w:rsid w:val="001A2EA7"/>
    <w:rsid w:val="001A33AB"/>
    <w:rsid w:val="001A3BB7"/>
    <w:rsid w:val="001A3EDE"/>
    <w:rsid w:val="001A42DB"/>
    <w:rsid w:val="001A5F99"/>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1"/>
    <w:rsid w:val="001F2237"/>
    <w:rsid w:val="001F2D0F"/>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306"/>
    <w:rsid w:val="002135D9"/>
    <w:rsid w:val="00213F54"/>
    <w:rsid w:val="00214514"/>
    <w:rsid w:val="00214E98"/>
    <w:rsid w:val="00216378"/>
    <w:rsid w:val="002167C3"/>
    <w:rsid w:val="002169A1"/>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C9A"/>
    <w:rsid w:val="00250FC8"/>
    <w:rsid w:val="002513DD"/>
    <w:rsid w:val="00251BCE"/>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5178"/>
    <w:rsid w:val="0028537B"/>
    <w:rsid w:val="00285F73"/>
    <w:rsid w:val="00286427"/>
    <w:rsid w:val="00286B50"/>
    <w:rsid w:val="00290845"/>
    <w:rsid w:val="002938E4"/>
    <w:rsid w:val="00293A98"/>
    <w:rsid w:val="00294BF4"/>
    <w:rsid w:val="00297CD5"/>
    <w:rsid w:val="002A1B79"/>
    <w:rsid w:val="002A39F3"/>
    <w:rsid w:val="002A3A75"/>
    <w:rsid w:val="002A48CC"/>
    <w:rsid w:val="002A7847"/>
    <w:rsid w:val="002B0696"/>
    <w:rsid w:val="002B08E0"/>
    <w:rsid w:val="002B1226"/>
    <w:rsid w:val="002B1E4B"/>
    <w:rsid w:val="002B2090"/>
    <w:rsid w:val="002B4065"/>
    <w:rsid w:val="002B48BB"/>
    <w:rsid w:val="002B4F5A"/>
    <w:rsid w:val="002B54C4"/>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C1D"/>
    <w:rsid w:val="002D5D8E"/>
    <w:rsid w:val="002E1572"/>
    <w:rsid w:val="002E1819"/>
    <w:rsid w:val="002E2B76"/>
    <w:rsid w:val="002E2B9E"/>
    <w:rsid w:val="002E4F04"/>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4E6A"/>
    <w:rsid w:val="003052EB"/>
    <w:rsid w:val="00305DF5"/>
    <w:rsid w:val="003060EE"/>
    <w:rsid w:val="00306B3A"/>
    <w:rsid w:val="00310968"/>
    <w:rsid w:val="00311322"/>
    <w:rsid w:val="00311573"/>
    <w:rsid w:val="00311852"/>
    <w:rsid w:val="003120C7"/>
    <w:rsid w:val="00313C1D"/>
    <w:rsid w:val="0031453D"/>
    <w:rsid w:val="00314C42"/>
    <w:rsid w:val="00317492"/>
    <w:rsid w:val="00320C8F"/>
    <w:rsid w:val="003220E4"/>
    <w:rsid w:val="00322E8C"/>
    <w:rsid w:val="003233A2"/>
    <w:rsid w:val="003249A3"/>
    <w:rsid w:val="0032795E"/>
    <w:rsid w:val="00330796"/>
    <w:rsid w:val="0033225B"/>
    <w:rsid w:val="0033282F"/>
    <w:rsid w:val="00332AA5"/>
    <w:rsid w:val="0033477F"/>
    <w:rsid w:val="0033571C"/>
    <w:rsid w:val="003363BC"/>
    <w:rsid w:val="003416C6"/>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2238"/>
    <w:rsid w:val="0037292A"/>
    <w:rsid w:val="00372EE3"/>
    <w:rsid w:val="0037309E"/>
    <w:rsid w:val="003762B3"/>
    <w:rsid w:val="00377F4E"/>
    <w:rsid w:val="00380741"/>
    <w:rsid w:val="00381416"/>
    <w:rsid w:val="0038321F"/>
    <w:rsid w:val="00383B6A"/>
    <w:rsid w:val="00383B9A"/>
    <w:rsid w:val="00384A51"/>
    <w:rsid w:val="00384A60"/>
    <w:rsid w:val="0038589C"/>
    <w:rsid w:val="00386855"/>
    <w:rsid w:val="00386DD0"/>
    <w:rsid w:val="003872B3"/>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66E9"/>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4F1"/>
    <w:rsid w:val="003C0B05"/>
    <w:rsid w:val="003C3B2F"/>
    <w:rsid w:val="003C4234"/>
    <w:rsid w:val="003C6490"/>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A6F"/>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383"/>
    <w:rsid w:val="004114A7"/>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2811"/>
    <w:rsid w:val="00455F72"/>
    <w:rsid w:val="004567F8"/>
    <w:rsid w:val="0046071D"/>
    <w:rsid w:val="004608D8"/>
    <w:rsid w:val="0046179E"/>
    <w:rsid w:val="00461C1D"/>
    <w:rsid w:val="00462523"/>
    <w:rsid w:val="00465C2E"/>
    <w:rsid w:val="00466F85"/>
    <w:rsid w:val="0046768C"/>
    <w:rsid w:val="00467C24"/>
    <w:rsid w:val="00467FF6"/>
    <w:rsid w:val="00471C01"/>
    <w:rsid w:val="00471DF6"/>
    <w:rsid w:val="004737D1"/>
    <w:rsid w:val="004738C1"/>
    <w:rsid w:val="00474433"/>
    <w:rsid w:val="00474F34"/>
    <w:rsid w:val="0047517E"/>
    <w:rsid w:val="00475B6E"/>
    <w:rsid w:val="00476033"/>
    <w:rsid w:val="00476943"/>
    <w:rsid w:val="0047752D"/>
    <w:rsid w:val="00477590"/>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2AFB"/>
    <w:rsid w:val="004A34AB"/>
    <w:rsid w:val="004A370A"/>
    <w:rsid w:val="004A4D08"/>
    <w:rsid w:val="004A5B83"/>
    <w:rsid w:val="004A5CCE"/>
    <w:rsid w:val="004A7599"/>
    <w:rsid w:val="004B06AF"/>
    <w:rsid w:val="004B3F72"/>
    <w:rsid w:val="004B4463"/>
    <w:rsid w:val="004B6A10"/>
    <w:rsid w:val="004B6B34"/>
    <w:rsid w:val="004B7F2B"/>
    <w:rsid w:val="004C1B72"/>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FB7"/>
    <w:rsid w:val="004E5861"/>
    <w:rsid w:val="004E5A5D"/>
    <w:rsid w:val="004E6E1C"/>
    <w:rsid w:val="004E7050"/>
    <w:rsid w:val="004E7EB6"/>
    <w:rsid w:val="004F01DD"/>
    <w:rsid w:val="004F09E1"/>
    <w:rsid w:val="004F221C"/>
    <w:rsid w:val="004F4310"/>
    <w:rsid w:val="004F6648"/>
    <w:rsid w:val="005012DD"/>
    <w:rsid w:val="00501F12"/>
    <w:rsid w:val="0050325E"/>
    <w:rsid w:val="005040FE"/>
    <w:rsid w:val="0050474B"/>
    <w:rsid w:val="005048D5"/>
    <w:rsid w:val="00506F68"/>
    <w:rsid w:val="00507881"/>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3DF5"/>
    <w:rsid w:val="00554A78"/>
    <w:rsid w:val="00554ADE"/>
    <w:rsid w:val="00554B9E"/>
    <w:rsid w:val="00555E2E"/>
    <w:rsid w:val="0055619B"/>
    <w:rsid w:val="005564A3"/>
    <w:rsid w:val="005565B2"/>
    <w:rsid w:val="00557390"/>
    <w:rsid w:val="00557885"/>
    <w:rsid w:val="00560515"/>
    <w:rsid w:val="00561DDC"/>
    <w:rsid w:val="00562445"/>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34CA"/>
    <w:rsid w:val="005B4C13"/>
    <w:rsid w:val="005B5B2D"/>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1D7"/>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5D78"/>
    <w:rsid w:val="006868FD"/>
    <w:rsid w:val="00686E7D"/>
    <w:rsid w:val="00690A25"/>
    <w:rsid w:val="006910CA"/>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1E3E"/>
    <w:rsid w:val="006B2250"/>
    <w:rsid w:val="006B3617"/>
    <w:rsid w:val="006B3D8F"/>
    <w:rsid w:val="006B40E8"/>
    <w:rsid w:val="006B4B13"/>
    <w:rsid w:val="006B5C2A"/>
    <w:rsid w:val="006B6FE1"/>
    <w:rsid w:val="006B7465"/>
    <w:rsid w:val="006B7F53"/>
    <w:rsid w:val="006C0C5D"/>
    <w:rsid w:val="006C2567"/>
    <w:rsid w:val="006C2A9F"/>
    <w:rsid w:val="006C2B07"/>
    <w:rsid w:val="006C2F2A"/>
    <w:rsid w:val="006C3815"/>
    <w:rsid w:val="006C3872"/>
    <w:rsid w:val="006C3D8B"/>
    <w:rsid w:val="006C478C"/>
    <w:rsid w:val="006C5D6F"/>
    <w:rsid w:val="006D05F1"/>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5"/>
    <w:rsid w:val="00725D67"/>
    <w:rsid w:val="00726707"/>
    <w:rsid w:val="00727206"/>
    <w:rsid w:val="00727274"/>
    <w:rsid w:val="007301AE"/>
    <w:rsid w:val="007307E4"/>
    <w:rsid w:val="00730A3D"/>
    <w:rsid w:val="007315E1"/>
    <w:rsid w:val="00731D7F"/>
    <w:rsid w:val="00735D62"/>
    <w:rsid w:val="007364AF"/>
    <w:rsid w:val="00736E7B"/>
    <w:rsid w:val="007404EA"/>
    <w:rsid w:val="007429EA"/>
    <w:rsid w:val="007434DD"/>
    <w:rsid w:val="00743DB9"/>
    <w:rsid w:val="00744A00"/>
    <w:rsid w:val="0074707A"/>
    <w:rsid w:val="0074769E"/>
    <w:rsid w:val="00747765"/>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2D18"/>
    <w:rsid w:val="007763B7"/>
    <w:rsid w:val="007769C7"/>
    <w:rsid w:val="00777367"/>
    <w:rsid w:val="0077775E"/>
    <w:rsid w:val="0078087C"/>
    <w:rsid w:val="007823CB"/>
    <w:rsid w:val="00784068"/>
    <w:rsid w:val="007841A1"/>
    <w:rsid w:val="0078477A"/>
    <w:rsid w:val="00785AC7"/>
    <w:rsid w:val="00791F93"/>
    <w:rsid w:val="00793C42"/>
    <w:rsid w:val="00794AFC"/>
    <w:rsid w:val="007956DB"/>
    <w:rsid w:val="007A123A"/>
    <w:rsid w:val="007A262E"/>
    <w:rsid w:val="007A3312"/>
    <w:rsid w:val="007A3AD1"/>
    <w:rsid w:val="007A4650"/>
    <w:rsid w:val="007A4E0D"/>
    <w:rsid w:val="007A5DB3"/>
    <w:rsid w:val="007A6669"/>
    <w:rsid w:val="007A7F9A"/>
    <w:rsid w:val="007B0DE0"/>
    <w:rsid w:val="007B0E9F"/>
    <w:rsid w:val="007B0FE8"/>
    <w:rsid w:val="007B1895"/>
    <w:rsid w:val="007B29D8"/>
    <w:rsid w:val="007B37DE"/>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AD5"/>
    <w:rsid w:val="00815B00"/>
    <w:rsid w:val="00816BA5"/>
    <w:rsid w:val="008170AE"/>
    <w:rsid w:val="008178FE"/>
    <w:rsid w:val="00817EED"/>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50939"/>
    <w:rsid w:val="00851DAA"/>
    <w:rsid w:val="00853C09"/>
    <w:rsid w:val="00854991"/>
    <w:rsid w:val="008568E0"/>
    <w:rsid w:val="008569AB"/>
    <w:rsid w:val="00856CDB"/>
    <w:rsid w:val="00862857"/>
    <w:rsid w:val="00862C0D"/>
    <w:rsid w:val="008631FB"/>
    <w:rsid w:val="00865050"/>
    <w:rsid w:val="00865A2F"/>
    <w:rsid w:val="00865BC4"/>
    <w:rsid w:val="00865EF8"/>
    <w:rsid w:val="00866E14"/>
    <w:rsid w:val="00867347"/>
    <w:rsid w:val="0087071E"/>
    <w:rsid w:val="00870D5D"/>
    <w:rsid w:val="00871560"/>
    <w:rsid w:val="0087242D"/>
    <w:rsid w:val="0087269B"/>
    <w:rsid w:val="00873F36"/>
    <w:rsid w:val="0087462D"/>
    <w:rsid w:val="00881D7B"/>
    <w:rsid w:val="00881EC5"/>
    <w:rsid w:val="00883665"/>
    <w:rsid w:val="00883A4E"/>
    <w:rsid w:val="00884526"/>
    <w:rsid w:val="00884C1A"/>
    <w:rsid w:val="00887B6D"/>
    <w:rsid w:val="00887D19"/>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5C7"/>
    <w:rsid w:val="008A4C64"/>
    <w:rsid w:val="008A5474"/>
    <w:rsid w:val="008A5ACB"/>
    <w:rsid w:val="008A6E94"/>
    <w:rsid w:val="008A772A"/>
    <w:rsid w:val="008B15C8"/>
    <w:rsid w:val="008B1CB4"/>
    <w:rsid w:val="008B33C5"/>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6495"/>
    <w:rsid w:val="00A272F0"/>
    <w:rsid w:val="00A30043"/>
    <w:rsid w:val="00A31BDA"/>
    <w:rsid w:val="00A32234"/>
    <w:rsid w:val="00A362EB"/>
    <w:rsid w:val="00A369D5"/>
    <w:rsid w:val="00A375BA"/>
    <w:rsid w:val="00A37875"/>
    <w:rsid w:val="00A44D37"/>
    <w:rsid w:val="00A4535D"/>
    <w:rsid w:val="00A45E55"/>
    <w:rsid w:val="00A4722A"/>
    <w:rsid w:val="00A519BF"/>
    <w:rsid w:val="00A5301E"/>
    <w:rsid w:val="00A531ED"/>
    <w:rsid w:val="00A54262"/>
    <w:rsid w:val="00A54C4B"/>
    <w:rsid w:val="00A552AC"/>
    <w:rsid w:val="00A55347"/>
    <w:rsid w:val="00A56C5A"/>
    <w:rsid w:val="00A57FF8"/>
    <w:rsid w:val="00A6024C"/>
    <w:rsid w:val="00A602EE"/>
    <w:rsid w:val="00A611BF"/>
    <w:rsid w:val="00A62238"/>
    <w:rsid w:val="00A62867"/>
    <w:rsid w:val="00A629C5"/>
    <w:rsid w:val="00A6423B"/>
    <w:rsid w:val="00A642DE"/>
    <w:rsid w:val="00A645C4"/>
    <w:rsid w:val="00A64C0A"/>
    <w:rsid w:val="00A653C2"/>
    <w:rsid w:val="00A662F6"/>
    <w:rsid w:val="00A66D40"/>
    <w:rsid w:val="00A6794C"/>
    <w:rsid w:val="00A70227"/>
    <w:rsid w:val="00A714B0"/>
    <w:rsid w:val="00A745BC"/>
    <w:rsid w:val="00A768F7"/>
    <w:rsid w:val="00A80245"/>
    <w:rsid w:val="00A82DEF"/>
    <w:rsid w:val="00A83C1F"/>
    <w:rsid w:val="00A84C56"/>
    <w:rsid w:val="00A863D3"/>
    <w:rsid w:val="00A90550"/>
    <w:rsid w:val="00A91154"/>
    <w:rsid w:val="00A9124D"/>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88C"/>
    <w:rsid w:val="00AC6D47"/>
    <w:rsid w:val="00AC734A"/>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E86"/>
    <w:rsid w:val="00B8303A"/>
    <w:rsid w:val="00B8357C"/>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F221A"/>
    <w:rsid w:val="00BF2694"/>
    <w:rsid w:val="00BF2796"/>
    <w:rsid w:val="00BF2EFB"/>
    <w:rsid w:val="00BF3AB3"/>
    <w:rsid w:val="00BF3B93"/>
    <w:rsid w:val="00C014CA"/>
    <w:rsid w:val="00C01F19"/>
    <w:rsid w:val="00C03191"/>
    <w:rsid w:val="00C0384B"/>
    <w:rsid w:val="00C0575F"/>
    <w:rsid w:val="00C06793"/>
    <w:rsid w:val="00C0696D"/>
    <w:rsid w:val="00C1151F"/>
    <w:rsid w:val="00C12233"/>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E76"/>
    <w:rsid w:val="00C5536C"/>
    <w:rsid w:val="00C56407"/>
    <w:rsid w:val="00C565AF"/>
    <w:rsid w:val="00C57D68"/>
    <w:rsid w:val="00C607F7"/>
    <w:rsid w:val="00C6129B"/>
    <w:rsid w:val="00C6365F"/>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2EF6"/>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C56"/>
    <w:rsid w:val="00CA23C7"/>
    <w:rsid w:val="00CA36BB"/>
    <w:rsid w:val="00CA382D"/>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2589"/>
    <w:rsid w:val="00D3319C"/>
    <w:rsid w:val="00D356FB"/>
    <w:rsid w:val="00D36278"/>
    <w:rsid w:val="00D36835"/>
    <w:rsid w:val="00D40F68"/>
    <w:rsid w:val="00D41732"/>
    <w:rsid w:val="00D421C0"/>
    <w:rsid w:val="00D434C6"/>
    <w:rsid w:val="00D4581C"/>
    <w:rsid w:val="00D45A7A"/>
    <w:rsid w:val="00D45BC8"/>
    <w:rsid w:val="00D4704F"/>
    <w:rsid w:val="00D4759E"/>
    <w:rsid w:val="00D476EB"/>
    <w:rsid w:val="00D5138D"/>
    <w:rsid w:val="00D52446"/>
    <w:rsid w:val="00D5259E"/>
    <w:rsid w:val="00D529CE"/>
    <w:rsid w:val="00D53A34"/>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2358"/>
    <w:rsid w:val="00DA3AFC"/>
    <w:rsid w:val="00DA46A1"/>
    <w:rsid w:val="00DA6066"/>
    <w:rsid w:val="00DA745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7F82"/>
    <w:rsid w:val="00E206AC"/>
    <w:rsid w:val="00E20B94"/>
    <w:rsid w:val="00E20BAD"/>
    <w:rsid w:val="00E20F8F"/>
    <w:rsid w:val="00E223E0"/>
    <w:rsid w:val="00E2257A"/>
    <w:rsid w:val="00E22C3D"/>
    <w:rsid w:val="00E23162"/>
    <w:rsid w:val="00E2326F"/>
    <w:rsid w:val="00E23BD8"/>
    <w:rsid w:val="00E23C09"/>
    <w:rsid w:val="00E2716F"/>
    <w:rsid w:val="00E27D50"/>
    <w:rsid w:val="00E27F0E"/>
    <w:rsid w:val="00E310DD"/>
    <w:rsid w:val="00E332C6"/>
    <w:rsid w:val="00E342D7"/>
    <w:rsid w:val="00E35086"/>
    <w:rsid w:val="00E35465"/>
    <w:rsid w:val="00E36083"/>
    <w:rsid w:val="00E36164"/>
    <w:rsid w:val="00E362FD"/>
    <w:rsid w:val="00E379EB"/>
    <w:rsid w:val="00E41544"/>
    <w:rsid w:val="00E4154F"/>
    <w:rsid w:val="00E41CB5"/>
    <w:rsid w:val="00E426E7"/>
    <w:rsid w:val="00E4289A"/>
    <w:rsid w:val="00E451AC"/>
    <w:rsid w:val="00E45E87"/>
    <w:rsid w:val="00E4642E"/>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35D4"/>
    <w:rsid w:val="00E642C7"/>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2A5A"/>
    <w:rsid w:val="00EC331F"/>
    <w:rsid w:val="00EC3618"/>
    <w:rsid w:val="00EC38F8"/>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EF"/>
    <w:rsid w:val="00EF53CC"/>
    <w:rsid w:val="00EF5E02"/>
    <w:rsid w:val="00F01C5E"/>
    <w:rsid w:val="00F02E82"/>
    <w:rsid w:val="00F031BD"/>
    <w:rsid w:val="00F047BE"/>
    <w:rsid w:val="00F04CE0"/>
    <w:rsid w:val="00F05018"/>
    <w:rsid w:val="00F056A3"/>
    <w:rsid w:val="00F05C5A"/>
    <w:rsid w:val="00F062BA"/>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D90"/>
    <w:rsid w:val="00F26E2E"/>
    <w:rsid w:val="00F27186"/>
    <w:rsid w:val="00F2772F"/>
    <w:rsid w:val="00F30301"/>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18A6"/>
    <w:rsid w:val="00F62750"/>
    <w:rsid w:val="00F6322A"/>
    <w:rsid w:val="00F6411D"/>
    <w:rsid w:val="00F641BE"/>
    <w:rsid w:val="00F64AE9"/>
    <w:rsid w:val="00F65324"/>
    <w:rsid w:val="00F66555"/>
    <w:rsid w:val="00F675AC"/>
    <w:rsid w:val="00F709F3"/>
    <w:rsid w:val="00F727D0"/>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5F32"/>
    <w:rsid w:val="00FA736A"/>
    <w:rsid w:val="00FB04B4"/>
    <w:rsid w:val="00FB050F"/>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2F85"/>
    <w:rsid w:val="00FD3460"/>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134"/>
    <w:rsid w:val="00FF4416"/>
    <w:rsid w:val="00FF49FF"/>
    <w:rsid w:val="00FF4A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DAFE1B"/>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macromodel_wip/" TargetMode="External"/><Relationship Id="rId18" Type="http://schemas.openxmlformats.org/officeDocument/2006/relationships/hyperlink" Target="mailto:rrwolff@micron.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3" Type="http://schemas.openxmlformats.org/officeDocument/2006/relationships/styles" Target="styles.xml"/><Relationship Id="rId21" Type="http://schemas.openxmlformats.org/officeDocument/2006/relationships/hyperlink" Target="mailto:mikelabonte@eda.org"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bis.org/quality_wip/" TargetMode="External"/><Relationship Id="rId17" Type="http://schemas.openxmlformats.org/officeDocument/2006/relationships/hyperlink" Target="mailto:lwang@iometh.com"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2" Type="http://schemas.openxmlformats.org/officeDocument/2006/relationships/numbering" Target="numbering.xml"/><Relationship Id="rId16" Type="http://schemas.openxmlformats.org/officeDocument/2006/relationships/hyperlink" Target="mailto:mlabonte@" TargetMode="External"/><Relationship Id="rId20" Type="http://schemas.openxmlformats.org/officeDocument/2006/relationships/hyperlink" Target="mailto:ibis-librarian@ibis.org" TargetMode="External"/><Relationship Id="rId29" Type="http://schemas.openxmlformats.org/officeDocument/2006/relationships/hyperlink" Target="mailto:ibis-interconn@freelists.org" TargetMode="External"/><Relationship Id="rId41" Type="http://schemas.openxmlformats.org/officeDocument/2006/relationships/hyperlink" Target="http://www.ibis.org/directo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ibischk6/ibischk_6.1.4_UserGuide_wip1.pdf"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bis.org/editorial_wip/"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10" Type="http://schemas.openxmlformats.org/officeDocument/2006/relationships/hyperlink" Target="https://spi2018.sciencesconf.org/"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interconnect_wip/" TargetMode="External"/><Relationship Id="rId22" Type="http://schemas.openxmlformats.org/officeDocument/2006/relationships/hyperlink" Target="mailto:curtis.clark@ansys.com"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0D4F-DCEC-4D5D-AC62-3C9D32C4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39943</TotalTime>
  <Pages>11</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175</cp:revision>
  <cp:lastPrinted>2016-12-21T21:15:00Z</cp:lastPrinted>
  <dcterms:created xsi:type="dcterms:W3CDTF">2017-12-15T15:10:00Z</dcterms:created>
  <dcterms:modified xsi:type="dcterms:W3CDTF">2018-05-23T15:47:00Z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