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E3A52" w:rsidRPr="005E3A52" w:rsidRDefault="005E3A52">
      <w:pPr>
        <w:rPr>
          <w:b/>
          <w:sz w:val="28"/>
          <w:szCs w:val="28"/>
        </w:rPr>
      </w:pPr>
      <w:r w:rsidRPr="005E3A52">
        <w:rPr>
          <w:noProof/>
          <w:sz w:val="28"/>
          <w:szCs w:val="28"/>
          <w:lang w:eastAsia="zh-CN"/>
        </w:rPr>
        <w:drawing>
          <wp:anchor distT="0" distB="0" distL="114300" distR="114300" simplePos="0" relativeHeight="251658240" behindDoc="0" locked="0" layoutInCell="1" allowOverlap="1" wp14:anchorId="3BD2B423" wp14:editId="1D557CDB">
            <wp:simplePos x="0" y="0"/>
            <wp:positionH relativeFrom="margin">
              <wp:align>left</wp:align>
            </wp:positionH>
            <wp:positionV relativeFrom="paragraph">
              <wp:posOffset>7620</wp:posOffset>
            </wp:positionV>
            <wp:extent cx="1087120" cy="8140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7120" cy="814070"/>
                    </a:xfrm>
                    <a:prstGeom prst="rect">
                      <a:avLst/>
                    </a:prstGeom>
                    <a:solidFill>
                      <a:srgbClr val="FFFFFF"/>
                    </a:solidFill>
                    <a:ln>
                      <a:noFill/>
                    </a:ln>
                  </pic:spPr>
                </pic:pic>
              </a:graphicData>
            </a:graphic>
          </wp:anchor>
        </w:drawing>
      </w:r>
    </w:p>
    <w:p w:rsidR="005E3A52" w:rsidRPr="005E3A52" w:rsidRDefault="005E3A52">
      <w:pPr>
        <w:rPr>
          <w:b/>
          <w:sz w:val="28"/>
          <w:szCs w:val="28"/>
        </w:rPr>
      </w:pPr>
    </w:p>
    <w:p w:rsidR="00033172" w:rsidRDefault="00A2546A">
      <w:r>
        <w:rPr>
          <w:b/>
          <w:sz w:val="32"/>
          <w:szCs w:val="32"/>
        </w:rPr>
        <w:t>IBIS Open Forum Minutes</w:t>
      </w:r>
    </w:p>
    <w:p w:rsidR="005E3A52" w:rsidRPr="005E3A52" w:rsidRDefault="005E3A52">
      <w:pPr>
        <w:rPr>
          <w:sz w:val="24"/>
        </w:rPr>
      </w:pPr>
    </w:p>
    <w:p w:rsidR="00134634" w:rsidRPr="00134634" w:rsidRDefault="00A2546A">
      <w:pPr>
        <w:tabs>
          <w:tab w:val="clear" w:pos="9270"/>
        </w:tabs>
        <w:rPr>
          <w:b/>
          <w:sz w:val="22"/>
          <w:szCs w:val="22"/>
        </w:rPr>
      </w:pPr>
      <w:r>
        <w:rPr>
          <w:sz w:val="22"/>
          <w:szCs w:val="22"/>
        </w:rPr>
        <w:t>Meeting Date:</w:t>
      </w:r>
      <w:r w:rsidR="00D2765C">
        <w:rPr>
          <w:b/>
          <w:sz w:val="22"/>
          <w:szCs w:val="22"/>
        </w:rPr>
        <w:t xml:space="preserve"> </w:t>
      </w:r>
      <w:r w:rsidR="006E1482">
        <w:rPr>
          <w:b/>
          <w:sz w:val="22"/>
          <w:szCs w:val="22"/>
        </w:rPr>
        <w:t>September 13</w:t>
      </w:r>
      <w:r w:rsidR="004D0AC8">
        <w:rPr>
          <w:b/>
          <w:sz w:val="22"/>
          <w:szCs w:val="22"/>
        </w:rPr>
        <w:t>, 2017</w:t>
      </w:r>
    </w:p>
    <w:p w:rsidR="00033172" w:rsidRDefault="00A2546A">
      <w:pPr>
        <w:tabs>
          <w:tab w:val="clear" w:pos="9270"/>
        </w:tabs>
        <w:rPr>
          <w:sz w:val="22"/>
          <w:szCs w:val="22"/>
        </w:rPr>
      </w:pPr>
      <w:r>
        <w:rPr>
          <w:sz w:val="22"/>
          <w:szCs w:val="22"/>
        </w:rPr>
        <w:t xml:space="preserve">Meeting Location: </w:t>
      </w:r>
      <w:r w:rsidR="006E1482">
        <w:rPr>
          <w:b/>
          <w:sz w:val="22"/>
          <w:szCs w:val="22"/>
        </w:rPr>
        <w:t>EDI CON 2017 IBIS Summit, Boston, Massachusetts, USA</w:t>
      </w:r>
    </w:p>
    <w:p w:rsidR="00033172" w:rsidRDefault="00033172">
      <w:pPr>
        <w:tabs>
          <w:tab w:val="clear" w:pos="9270"/>
        </w:tabs>
        <w:rPr>
          <w:sz w:val="22"/>
          <w:szCs w:val="22"/>
        </w:rPr>
      </w:pPr>
    </w:p>
    <w:p w:rsidR="00CA1240" w:rsidRDefault="00CA1240" w:rsidP="00CA1240">
      <w:pPr>
        <w:tabs>
          <w:tab w:val="clear" w:pos="9270"/>
        </w:tabs>
        <w:rPr>
          <w:rFonts w:cs="Arial"/>
          <w:kern w:val="2"/>
          <w:sz w:val="22"/>
          <w:szCs w:val="22"/>
        </w:rPr>
      </w:pPr>
      <w:r>
        <w:rPr>
          <w:rFonts w:cs="Arial"/>
          <w:b/>
          <w:sz w:val="22"/>
          <w:szCs w:val="22"/>
        </w:rPr>
        <w:t>VOTING MEMBERS AND 2017 PARTICIPANTS</w:t>
      </w:r>
    </w:p>
    <w:p w:rsidR="00CA1240" w:rsidRDefault="00CA1240" w:rsidP="00CA1240">
      <w:pPr>
        <w:tabs>
          <w:tab w:val="clear" w:pos="9270"/>
        </w:tabs>
        <w:rPr>
          <w:rFonts w:cs="Arial"/>
          <w:sz w:val="22"/>
          <w:szCs w:val="22"/>
          <w:lang w:val="es-ES"/>
        </w:rPr>
      </w:pPr>
      <w:r>
        <w:rPr>
          <w:rFonts w:cs="Arial"/>
          <w:sz w:val="22"/>
          <w:szCs w:val="22"/>
          <w:lang w:val="es-ES"/>
        </w:rPr>
        <w:t>ANSYS</w:t>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t>Curtis Clark</w:t>
      </w:r>
      <w:r w:rsidR="004E5861">
        <w:rPr>
          <w:rFonts w:cs="Arial"/>
          <w:sz w:val="22"/>
          <w:szCs w:val="22"/>
          <w:lang w:val="es-ES"/>
        </w:rPr>
        <w:t>*</w:t>
      </w:r>
      <w:r w:rsidR="00BD62AE">
        <w:rPr>
          <w:rFonts w:cs="Arial"/>
          <w:sz w:val="22"/>
          <w:szCs w:val="22"/>
          <w:lang w:val="es-ES"/>
        </w:rPr>
        <w:t>, Toru Watanabe</w:t>
      </w:r>
    </w:p>
    <w:p w:rsidR="00CA1240" w:rsidRDefault="00CA1240" w:rsidP="00CA1240">
      <w:pPr>
        <w:tabs>
          <w:tab w:val="clear" w:pos="9270"/>
        </w:tabs>
        <w:rPr>
          <w:sz w:val="22"/>
          <w:szCs w:val="22"/>
          <w:lang w:val="pt-BR"/>
        </w:rPr>
      </w:pPr>
      <w:r>
        <w:rPr>
          <w:rFonts w:cs="Arial"/>
          <w:sz w:val="22"/>
          <w:szCs w:val="22"/>
        </w:rPr>
        <w:t>Applied Simulation Technology</w:t>
      </w:r>
      <w:r>
        <w:rPr>
          <w:rFonts w:cs="Arial"/>
          <w:sz w:val="22"/>
          <w:szCs w:val="22"/>
        </w:rPr>
        <w:tab/>
        <w:t>(</w:t>
      </w:r>
      <w:r>
        <w:rPr>
          <w:sz w:val="22"/>
          <w:szCs w:val="22"/>
        </w:rPr>
        <w:t xml:space="preserve">Fred Balistreri) </w:t>
      </w:r>
    </w:p>
    <w:p w:rsidR="00CA1240" w:rsidRDefault="00CA1240" w:rsidP="00CA1240">
      <w:pPr>
        <w:tabs>
          <w:tab w:val="clear" w:pos="9270"/>
        </w:tabs>
        <w:rPr>
          <w:rFonts w:cs="Arial"/>
          <w:sz w:val="22"/>
          <w:szCs w:val="22"/>
        </w:rPr>
      </w:pPr>
      <w:r>
        <w:rPr>
          <w:sz w:val="22"/>
          <w:szCs w:val="22"/>
          <w:lang w:val="pt-BR"/>
        </w:rPr>
        <w:t>Broadcom</w:t>
      </w:r>
      <w:r>
        <w:rPr>
          <w:sz w:val="22"/>
          <w:szCs w:val="22"/>
          <w:lang w:val="pt-BR"/>
        </w:rPr>
        <w:tab/>
      </w:r>
      <w:r>
        <w:rPr>
          <w:sz w:val="22"/>
          <w:szCs w:val="22"/>
          <w:lang w:val="pt-BR"/>
        </w:rPr>
        <w:tab/>
      </w:r>
      <w:r>
        <w:rPr>
          <w:sz w:val="22"/>
          <w:szCs w:val="22"/>
          <w:lang w:val="pt-BR"/>
        </w:rPr>
        <w:tab/>
      </w:r>
      <w:r>
        <w:rPr>
          <w:sz w:val="22"/>
          <w:szCs w:val="22"/>
          <w:lang w:val="pt-BR"/>
        </w:rPr>
        <w:tab/>
      </w:r>
      <w:r w:rsidR="00CD328C">
        <w:rPr>
          <w:sz w:val="22"/>
          <w:szCs w:val="22"/>
          <w:lang w:val="pt-BR"/>
        </w:rPr>
        <w:t>[</w:t>
      </w:r>
      <w:r>
        <w:rPr>
          <w:sz w:val="22"/>
          <w:szCs w:val="22"/>
          <w:lang w:val="pt-BR"/>
        </w:rPr>
        <w:t>Bob Miller</w:t>
      </w:r>
      <w:r w:rsidR="00CD328C">
        <w:rPr>
          <w:sz w:val="22"/>
          <w:szCs w:val="22"/>
          <w:lang w:val="pt-BR"/>
        </w:rPr>
        <w:t xml:space="preserve">], </w:t>
      </w:r>
      <w:r w:rsidR="00CD328C" w:rsidRPr="00CD328C">
        <w:rPr>
          <w:sz w:val="22"/>
          <w:szCs w:val="22"/>
        </w:rPr>
        <w:t>(Cathy Liu)</w:t>
      </w:r>
    </w:p>
    <w:p w:rsidR="00CA1240" w:rsidRDefault="00CA1240" w:rsidP="00CA1240">
      <w:pPr>
        <w:tabs>
          <w:tab w:val="clear" w:pos="9270"/>
        </w:tabs>
        <w:rPr>
          <w:rFonts w:cs="Arial"/>
          <w:sz w:val="22"/>
          <w:szCs w:val="22"/>
        </w:rPr>
      </w:pPr>
      <w:r>
        <w:rPr>
          <w:rFonts w:cs="Arial"/>
          <w:sz w:val="22"/>
          <w:szCs w:val="22"/>
        </w:rPr>
        <w:t>Cadence Design Systems</w:t>
      </w:r>
      <w:r>
        <w:rPr>
          <w:rFonts w:cs="Arial"/>
          <w:sz w:val="22"/>
          <w:szCs w:val="22"/>
        </w:rPr>
        <w:tab/>
      </w:r>
      <w:r>
        <w:rPr>
          <w:rFonts w:cs="Arial"/>
          <w:sz w:val="22"/>
          <w:szCs w:val="22"/>
        </w:rPr>
        <w:tab/>
        <w:t>Brad Brim, Siv</w:t>
      </w:r>
      <w:r w:rsidR="00BD62AE">
        <w:rPr>
          <w:rFonts w:cs="Arial"/>
          <w:sz w:val="22"/>
          <w:szCs w:val="22"/>
        </w:rPr>
        <w:t>aram Chillarige, Debabrata Das</w:t>
      </w:r>
    </w:p>
    <w:p w:rsidR="00CA1240" w:rsidRDefault="00BD62AE" w:rsidP="00CA1240">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Ambrish Varma</w:t>
      </w:r>
      <w:r w:rsidR="00CE4396">
        <w:rPr>
          <w:rFonts w:cs="Arial"/>
          <w:sz w:val="22"/>
          <w:szCs w:val="22"/>
        </w:rPr>
        <w:t>*, Kumar Keshavan*, Ken Willis*</w:t>
      </w:r>
    </w:p>
    <w:p w:rsidR="00CE4396" w:rsidRDefault="00CE4396" w:rsidP="00CA1240">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Brad Griffin*</w:t>
      </w:r>
    </w:p>
    <w:p w:rsidR="00715262" w:rsidRDefault="00715262" w:rsidP="00715262">
      <w:pPr>
        <w:tabs>
          <w:tab w:val="clear" w:pos="9270"/>
        </w:tabs>
        <w:rPr>
          <w:rFonts w:cs="Arial"/>
          <w:sz w:val="22"/>
          <w:szCs w:val="22"/>
        </w:rPr>
      </w:pPr>
      <w:r>
        <w:rPr>
          <w:sz w:val="22"/>
          <w:szCs w:val="22"/>
          <w:lang w:val="pt-BR"/>
        </w:rPr>
        <w:t>Cisco Systems</w:t>
      </w:r>
      <w:r>
        <w:rPr>
          <w:sz w:val="22"/>
          <w:szCs w:val="22"/>
          <w:lang w:val="pt-BR"/>
        </w:rPr>
        <w:tab/>
      </w:r>
      <w:r>
        <w:rPr>
          <w:sz w:val="22"/>
          <w:szCs w:val="22"/>
          <w:lang w:val="pt-BR"/>
        </w:rPr>
        <w:tab/>
      </w:r>
      <w:r>
        <w:rPr>
          <w:sz w:val="22"/>
          <w:szCs w:val="22"/>
          <w:lang w:val="pt-BR"/>
        </w:rPr>
        <w:tab/>
        <w:t>(Bidyut Sen)</w:t>
      </w:r>
    </w:p>
    <w:p w:rsidR="00E56C0D" w:rsidRDefault="00E56C0D" w:rsidP="00E56C0D">
      <w:pPr>
        <w:tabs>
          <w:tab w:val="clear" w:pos="9270"/>
        </w:tabs>
        <w:rPr>
          <w:sz w:val="22"/>
          <w:szCs w:val="22"/>
          <w:lang w:val="pt-BR"/>
        </w:rPr>
      </w:pPr>
      <w:r>
        <w:rPr>
          <w:sz w:val="22"/>
          <w:szCs w:val="22"/>
          <w:lang w:val="pt-BR"/>
        </w:rPr>
        <w:t>CST</w:t>
      </w: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t>Stefan Paret, Matthias Troescher, Burkhard Doliwa</w:t>
      </w:r>
    </w:p>
    <w:p w:rsidR="00E56C0D" w:rsidRDefault="00E56C0D" w:rsidP="00E56C0D">
      <w:pPr>
        <w:tabs>
          <w:tab w:val="clear" w:pos="9270"/>
        </w:tabs>
        <w:rPr>
          <w:sz w:val="22"/>
          <w:szCs w:val="22"/>
          <w:lang w:val="pt-BR"/>
        </w:rPr>
      </w:pP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t xml:space="preserve">  Danilo Di Febo, Alexander Melkozerov</w:t>
      </w:r>
    </w:p>
    <w:p w:rsidR="00CA1240" w:rsidRDefault="00CA1240" w:rsidP="00CA1240">
      <w:pPr>
        <w:tabs>
          <w:tab w:val="clear" w:pos="9270"/>
        </w:tabs>
        <w:rPr>
          <w:rFonts w:cs="Arial"/>
          <w:sz w:val="22"/>
          <w:szCs w:val="22"/>
          <w:lang w:val="de-DE"/>
        </w:rPr>
      </w:pPr>
      <w:r>
        <w:rPr>
          <w:rFonts w:cs="Arial"/>
          <w:sz w:val="22"/>
          <w:szCs w:val="22"/>
        </w:rPr>
        <w:t>Ericsson</w:t>
      </w:r>
      <w:r>
        <w:rPr>
          <w:rFonts w:cs="Arial"/>
          <w:sz w:val="22"/>
          <w:szCs w:val="22"/>
        </w:rPr>
        <w:tab/>
      </w:r>
      <w:r>
        <w:rPr>
          <w:rFonts w:cs="Arial"/>
          <w:sz w:val="22"/>
          <w:szCs w:val="22"/>
        </w:rPr>
        <w:tab/>
      </w:r>
      <w:r>
        <w:rPr>
          <w:rFonts w:cs="Arial"/>
          <w:sz w:val="22"/>
          <w:szCs w:val="22"/>
        </w:rPr>
        <w:tab/>
      </w:r>
      <w:r>
        <w:rPr>
          <w:rFonts w:cs="Arial"/>
          <w:sz w:val="22"/>
          <w:szCs w:val="22"/>
        </w:rPr>
        <w:tab/>
      </w:r>
      <w:r w:rsidR="00BD62AE">
        <w:rPr>
          <w:rFonts w:cs="Arial"/>
          <w:sz w:val="22"/>
          <w:szCs w:val="22"/>
        </w:rPr>
        <w:t>Zilwan Mahmod</w:t>
      </w:r>
    </w:p>
    <w:p w:rsidR="00CA1240" w:rsidRDefault="00CA1240" w:rsidP="00CA1240">
      <w:pPr>
        <w:tabs>
          <w:tab w:val="clear" w:pos="9270"/>
        </w:tabs>
        <w:rPr>
          <w:rFonts w:cs="Arial"/>
          <w:sz w:val="22"/>
          <w:szCs w:val="22"/>
          <w:lang w:val="pt-BR"/>
        </w:rPr>
      </w:pPr>
      <w:r>
        <w:rPr>
          <w:rFonts w:cs="Arial"/>
          <w:sz w:val="22"/>
          <w:szCs w:val="22"/>
          <w:lang w:val="pt-BR"/>
        </w:rPr>
        <w:t>GLOBALFOUNDRIES</w:t>
      </w:r>
      <w:r>
        <w:rPr>
          <w:rFonts w:cs="Arial"/>
          <w:sz w:val="22"/>
          <w:szCs w:val="22"/>
          <w:lang w:val="pt-BR"/>
        </w:rPr>
        <w:tab/>
      </w:r>
      <w:r>
        <w:rPr>
          <w:rFonts w:cs="Arial"/>
          <w:sz w:val="22"/>
          <w:szCs w:val="22"/>
          <w:lang w:val="pt-BR"/>
        </w:rPr>
        <w:tab/>
        <w:t>Steve Parker</w:t>
      </w:r>
    </w:p>
    <w:p w:rsidR="00CA1240" w:rsidRDefault="00CA1240" w:rsidP="00CA1240">
      <w:pPr>
        <w:tabs>
          <w:tab w:val="clear" w:pos="9270"/>
        </w:tabs>
        <w:rPr>
          <w:rFonts w:cs="Arial"/>
          <w:sz w:val="22"/>
          <w:szCs w:val="22"/>
          <w:lang w:val="pt-BR"/>
        </w:rPr>
      </w:pPr>
      <w:r>
        <w:rPr>
          <w:rFonts w:cs="Arial"/>
          <w:sz w:val="22"/>
          <w:szCs w:val="22"/>
          <w:lang w:val="de-DE"/>
        </w:rPr>
        <w:t>Huawei Technologies</w:t>
      </w:r>
      <w:r>
        <w:rPr>
          <w:rFonts w:cs="Arial"/>
          <w:sz w:val="22"/>
          <w:szCs w:val="22"/>
          <w:lang w:val="de-DE"/>
        </w:rPr>
        <w:tab/>
      </w:r>
      <w:r>
        <w:rPr>
          <w:rFonts w:cs="Arial"/>
          <w:sz w:val="22"/>
          <w:szCs w:val="22"/>
          <w:lang w:val="de-DE"/>
        </w:rPr>
        <w:tab/>
      </w:r>
      <w:r>
        <w:rPr>
          <w:rFonts w:cs="Arial"/>
          <w:sz w:val="22"/>
          <w:szCs w:val="22"/>
          <w:lang w:val="de-DE"/>
        </w:rPr>
        <w:tab/>
        <w:t>(Jinjun Li)</w:t>
      </w:r>
    </w:p>
    <w:p w:rsidR="00CA1240" w:rsidRDefault="00CA1240" w:rsidP="00CA1240">
      <w:pPr>
        <w:tabs>
          <w:tab w:val="clear" w:pos="9270"/>
        </w:tabs>
        <w:ind w:left="3600" w:hanging="3600"/>
        <w:rPr>
          <w:rFonts w:cs="Arial"/>
          <w:sz w:val="22"/>
          <w:szCs w:val="22"/>
        </w:rPr>
      </w:pPr>
      <w:r>
        <w:rPr>
          <w:rFonts w:cs="Arial"/>
          <w:sz w:val="22"/>
          <w:szCs w:val="22"/>
        </w:rPr>
        <w:t>IBM</w:t>
      </w:r>
      <w:r>
        <w:rPr>
          <w:rFonts w:cs="Arial"/>
          <w:sz w:val="22"/>
          <w:szCs w:val="22"/>
        </w:rPr>
        <w:tab/>
        <w:t>Luis Armenta, Adge Hawes</w:t>
      </w:r>
      <w:r w:rsidR="00BD62AE">
        <w:rPr>
          <w:rFonts w:cs="Arial"/>
          <w:sz w:val="22"/>
          <w:szCs w:val="22"/>
        </w:rPr>
        <w:t>, Greg Edlund</w:t>
      </w:r>
    </w:p>
    <w:p w:rsidR="00CA1240" w:rsidRDefault="00CA1240" w:rsidP="00CA1240">
      <w:pPr>
        <w:tabs>
          <w:tab w:val="clear" w:pos="9270"/>
        </w:tabs>
        <w:rPr>
          <w:rFonts w:cs="Arial"/>
          <w:sz w:val="22"/>
          <w:szCs w:val="22"/>
        </w:rPr>
      </w:pPr>
      <w:r>
        <w:rPr>
          <w:rFonts w:eastAsia="SimSun" w:cs="Arial"/>
          <w:sz w:val="22"/>
          <w:szCs w:val="22"/>
          <w:lang w:val="de-DE"/>
        </w:rPr>
        <w:t xml:space="preserve">Infineon Technologies AG </w:t>
      </w:r>
      <w:r>
        <w:rPr>
          <w:rFonts w:eastAsia="SimSun" w:cs="Arial"/>
          <w:sz w:val="22"/>
          <w:szCs w:val="22"/>
          <w:lang w:val="de-DE"/>
        </w:rPr>
        <w:tab/>
      </w:r>
      <w:r>
        <w:rPr>
          <w:rFonts w:eastAsia="SimSun" w:cs="Arial"/>
          <w:sz w:val="22"/>
          <w:szCs w:val="22"/>
          <w:lang w:val="de-DE"/>
        </w:rPr>
        <w:tab/>
        <w:t>(Christian Sporrer)</w:t>
      </w:r>
    </w:p>
    <w:p w:rsidR="00715262" w:rsidRDefault="00715262" w:rsidP="00715262">
      <w:pPr>
        <w:tabs>
          <w:tab w:val="clear" w:pos="9270"/>
        </w:tabs>
        <w:ind w:left="3600" w:hanging="3600"/>
        <w:rPr>
          <w:rFonts w:cs="Arial"/>
          <w:sz w:val="22"/>
          <w:szCs w:val="22"/>
        </w:rPr>
      </w:pPr>
      <w:r>
        <w:rPr>
          <w:rFonts w:cs="Arial"/>
          <w:sz w:val="22"/>
          <w:szCs w:val="22"/>
        </w:rPr>
        <w:t>Intel Corporation</w:t>
      </w:r>
      <w:r>
        <w:rPr>
          <w:rFonts w:cs="Arial"/>
          <w:sz w:val="22"/>
          <w:szCs w:val="22"/>
        </w:rPr>
        <w:tab/>
        <w:t>Michael Mirmak, Hsinho Wu, Eddie Frie</w:t>
      </w:r>
    </w:p>
    <w:p w:rsidR="00715262" w:rsidRDefault="00715262" w:rsidP="00715262">
      <w:pPr>
        <w:tabs>
          <w:tab w:val="clear" w:pos="9270"/>
        </w:tabs>
        <w:ind w:left="3600"/>
        <w:rPr>
          <w:rFonts w:cs="Arial"/>
          <w:sz w:val="22"/>
          <w:szCs w:val="22"/>
        </w:rPr>
      </w:pPr>
      <w:r>
        <w:rPr>
          <w:rFonts w:cs="Arial"/>
          <w:sz w:val="22"/>
          <w:szCs w:val="22"/>
        </w:rPr>
        <w:t xml:space="preserve">  Gianni Signorini, Barry Grquinovic</w:t>
      </w:r>
    </w:p>
    <w:p w:rsidR="00CA1240" w:rsidRDefault="00CA1240" w:rsidP="00CA1240">
      <w:pPr>
        <w:tabs>
          <w:tab w:val="clear" w:pos="9270"/>
        </w:tabs>
        <w:rPr>
          <w:rFonts w:cs="Arial"/>
          <w:sz w:val="22"/>
          <w:szCs w:val="22"/>
        </w:rPr>
      </w:pPr>
      <w:r>
        <w:rPr>
          <w:rFonts w:cs="Arial"/>
          <w:sz w:val="22"/>
          <w:szCs w:val="22"/>
        </w:rPr>
        <w:t>IO Methodology</w:t>
      </w:r>
      <w:r>
        <w:rPr>
          <w:rFonts w:cs="Arial"/>
          <w:sz w:val="22"/>
          <w:szCs w:val="22"/>
        </w:rPr>
        <w:tab/>
      </w:r>
      <w:r>
        <w:rPr>
          <w:rFonts w:cs="Arial"/>
          <w:sz w:val="22"/>
          <w:szCs w:val="22"/>
        </w:rPr>
        <w:tab/>
      </w:r>
      <w:r>
        <w:rPr>
          <w:rFonts w:cs="Arial"/>
          <w:sz w:val="22"/>
          <w:szCs w:val="22"/>
        </w:rPr>
        <w:tab/>
        <w:t>Lance Wang</w:t>
      </w:r>
      <w:r w:rsidR="00CE4396">
        <w:rPr>
          <w:rFonts w:cs="Arial"/>
          <w:sz w:val="22"/>
          <w:szCs w:val="22"/>
        </w:rPr>
        <w:t>*</w:t>
      </w:r>
    </w:p>
    <w:p w:rsidR="00CA1240" w:rsidRDefault="00CA1240" w:rsidP="00CA1240">
      <w:pPr>
        <w:tabs>
          <w:tab w:val="clear" w:pos="9270"/>
        </w:tabs>
        <w:ind w:left="3600" w:hanging="3600"/>
        <w:rPr>
          <w:rFonts w:cs="Arial"/>
          <w:sz w:val="22"/>
          <w:szCs w:val="22"/>
          <w:lang w:val="es-ES"/>
        </w:rPr>
      </w:pPr>
      <w:r>
        <w:rPr>
          <w:rFonts w:cs="Arial"/>
          <w:sz w:val="22"/>
          <w:szCs w:val="22"/>
          <w:lang w:val="es-ES"/>
        </w:rPr>
        <w:t>Keysight Technologies</w:t>
      </w:r>
      <w:r>
        <w:rPr>
          <w:rFonts w:cs="Arial"/>
          <w:sz w:val="22"/>
          <w:szCs w:val="22"/>
          <w:lang w:val="es-ES"/>
        </w:rPr>
        <w:tab/>
        <w:t>Radek Biernacki, Pegah</w:t>
      </w:r>
      <w:r w:rsidR="00BD62AE">
        <w:rPr>
          <w:rFonts w:cs="Arial"/>
          <w:sz w:val="22"/>
          <w:szCs w:val="22"/>
          <w:lang w:val="es-ES"/>
        </w:rPr>
        <w:t xml:space="preserve"> Alavi, Fangyi Rao</w:t>
      </w:r>
    </w:p>
    <w:p w:rsidR="00CA1240" w:rsidRPr="002B53A4" w:rsidRDefault="00BD62AE" w:rsidP="00CA1240">
      <w:pPr>
        <w:tabs>
          <w:tab w:val="clear" w:pos="9270"/>
        </w:tabs>
        <w:ind w:left="3600"/>
        <w:rPr>
          <w:rFonts w:cs="Arial"/>
          <w:sz w:val="22"/>
          <w:szCs w:val="22"/>
          <w:lang w:val="es-ES"/>
        </w:rPr>
      </w:pPr>
      <w:r>
        <w:rPr>
          <w:rFonts w:cs="Arial"/>
          <w:sz w:val="22"/>
          <w:szCs w:val="22"/>
          <w:lang w:val="es-ES"/>
        </w:rPr>
        <w:t xml:space="preserve">  Stephen Slater</w:t>
      </w:r>
      <w:r w:rsidR="00CA1240">
        <w:rPr>
          <w:rFonts w:cs="Arial"/>
          <w:sz w:val="22"/>
          <w:szCs w:val="22"/>
          <w:lang w:val="es-ES"/>
        </w:rPr>
        <w:t xml:space="preserve">, </w:t>
      </w:r>
      <w:r>
        <w:rPr>
          <w:rFonts w:cs="Arial"/>
          <w:sz w:val="22"/>
          <w:szCs w:val="22"/>
          <w:lang w:val="es-ES"/>
        </w:rPr>
        <w:t>Jian Yang</w:t>
      </w:r>
    </w:p>
    <w:p w:rsidR="00CA1240" w:rsidRDefault="00CA1240" w:rsidP="00CA1240">
      <w:pPr>
        <w:tabs>
          <w:tab w:val="clear" w:pos="9270"/>
        </w:tabs>
        <w:rPr>
          <w:rFonts w:cs="Arial"/>
          <w:sz w:val="22"/>
          <w:szCs w:val="22"/>
        </w:rPr>
      </w:pPr>
      <w:r>
        <w:rPr>
          <w:rFonts w:cs="Arial"/>
          <w:sz w:val="22"/>
          <w:szCs w:val="22"/>
          <w:lang w:val="pt-BR"/>
        </w:rPr>
        <w:t>Maxim Integrated</w:t>
      </w:r>
      <w:r>
        <w:rPr>
          <w:rFonts w:cs="Arial"/>
          <w:sz w:val="22"/>
          <w:szCs w:val="22"/>
          <w:lang w:val="pt-BR"/>
        </w:rPr>
        <w:tab/>
      </w:r>
      <w:r>
        <w:rPr>
          <w:rFonts w:cs="Arial"/>
          <w:sz w:val="22"/>
          <w:szCs w:val="22"/>
          <w:lang w:val="pt-BR"/>
        </w:rPr>
        <w:tab/>
      </w:r>
      <w:r>
        <w:rPr>
          <w:rFonts w:cs="Arial"/>
          <w:sz w:val="22"/>
          <w:szCs w:val="22"/>
          <w:lang w:val="pt-BR"/>
        </w:rPr>
        <w:tab/>
      </w:r>
      <w:r w:rsidR="00BD62AE">
        <w:rPr>
          <w:rFonts w:cs="Arial"/>
          <w:sz w:val="22"/>
          <w:szCs w:val="22"/>
          <w:lang w:val="pt-BR"/>
        </w:rPr>
        <w:t>Joe Engert, Don Greer, Yan Liang, Hock Seow</w:t>
      </w:r>
    </w:p>
    <w:p w:rsidR="00237BC6" w:rsidRDefault="00237BC6" w:rsidP="00237BC6">
      <w:pPr>
        <w:tabs>
          <w:tab w:val="clear" w:pos="9270"/>
        </w:tabs>
        <w:rPr>
          <w:rFonts w:cs="Arial"/>
          <w:sz w:val="22"/>
          <w:szCs w:val="22"/>
        </w:rPr>
      </w:pPr>
      <w:r>
        <w:rPr>
          <w:rFonts w:cs="Arial"/>
          <w:sz w:val="22"/>
          <w:szCs w:val="22"/>
        </w:rPr>
        <w:t xml:space="preserve">Mentor, A </w:t>
      </w:r>
      <w:r w:rsidR="006F140C">
        <w:rPr>
          <w:rFonts w:cs="Arial"/>
          <w:sz w:val="22"/>
          <w:szCs w:val="22"/>
        </w:rPr>
        <w:t>Siemens Business</w:t>
      </w:r>
      <w:r w:rsidR="006F140C">
        <w:rPr>
          <w:rFonts w:cs="Arial"/>
          <w:sz w:val="22"/>
          <w:szCs w:val="22"/>
        </w:rPr>
        <w:tab/>
      </w:r>
      <w:r w:rsidR="006F140C">
        <w:rPr>
          <w:rFonts w:cs="Arial"/>
          <w:sz w:val="22"/>
          <w:szCs w:val="22"/>
        </w:rPr>
        <w:tab/>
        <w:t>Arpad Muranyi</w:t>
      </w:r>
      <w:r>
        <w:rPr>
          <w:rFonts w:cs="Arial"/>
          <w:sz w:val="22"/>
          <w:szCs w:val="22"/>
        </w:rPr>
        <w:t xml:space="preserve">, </w:t>
      </w:r>
      <w:r>
        <w:rPr>
          <w:sz w:val="22"/>
          <w:szCs w:val="22"/>
        </w:rPr>
        <w:t xml:space="preserve">Nitin Bhagwath, </w:t>
      </w:r>
      <w:r>
        <w:rPr>
          <w:rFonts w:cs="Arial"/>
          <w:sz w:val="22"/>
          <w:szCs w:val="22"/>
        </w:rPr>
        <w:t>Praveen Anmula</w:t>
      </w:r>
    </w:p>
    <w:p w:rsidR="00237BC6" w:rsidRDefault="00237BC6" w:rsidP="00237BC6">
      <w:pPr>
        <w:tabs>
          <w:tab w:val="clear" w:pos="9270"/>
        </w:tabs>
        <w:rPr>
          <w:rFonts w:cs="Arial"/>
          <w:sz w:val="22"/>
          <w:szCs w:val="22"/>
        </w:rPr>
      </w:pPr>
      <w:r>
        <w:rPr>
          <w:rFonts w:cs="Arial"/>
          <w:sz w:val="22"/>
          <w:szCs w:val="22"/>
        </w:rPr>
        <w:t xml:space="preserve"> (formerly Mentor Graphics)</w:t>
      </w:r>
      <w:r>
        <w:rPr>
          <w:rFonts w:cs="Arial"/>
          <w:sz w:val="22"/>
          <w:szCs w:val="22"/>
        </w:rPr>
        <w:tab/>
      </w:r>
      <w:r>
        <w:rPr>
          <w:rFonts w:cs="Arial"/>
          <w:sz w:val="22"/>
          <w:szCs w:val="22"/>
        </w:rPr>
        <w:tab/>
        <w:t xml:space="preserve">  Fadi Deek, Raj Raghuram, Dmitry Smirnov</w:t>
      </w:r>
    </w:p>
    <w:p w:rsidR="00E56C0D" w:rsidRDefault="00E56C0D" w:rsidP="00E56C0D">
      <w:pPr>
        <w:tabs>
          <w:tab w:val="clear" w:pos="9270"/>
        </w:tabs>
        <w:ind w:left="2880" w:firstLine="720"/>
        <w:rPr>
          <w:rFonts w:cs="Arial"/>
          <w:sz w:val="22"/>
          <w:szCs w:val="22"/>
        </w:rPr>
      </w:pPr>
      <w:r>
        <w:rPr>
          <w:rFonts w:cs="Arial"/>
          <w:sz w:val="22"/>
          <w:szCs w:val="22"/>
        </w:rPr>
        <w:t xml:space="preserve">  Bruce Yuan, Carlo Bleu</w:t>
      </w:r>
    </w:p>
    <w:p w:rsidR="00CA1240" w:rsidRDefault="00BD62AE" w:rsidP="00CA1240">
      <w:pPr>
        <w:tabs>
          <w:tab w:val="clear" w:pos="9270"/>
        </w:tabs>
        <w:rPr>
          <w:rFonts w:cs="Arial"/>
          <w:sz w:val="22"/>
          <w:szCs w:val="22"/>
        </w:rPr>
      </w:pPr>
      <w:r>
        <w:rPr>
          <w:rFonts w:cs="Arial"/>
          <w:sz w:val="22"/>
          <w:szCs w:val="22"/>
        </w:rPr>
        <w:t>Micron Technology</w:t>
      </w:r>
      <w:r>
        <w:rPr>
          <w:rFonts w:cs="Arial"/>
          <w:sz w:val="22"/>
          <w:szCs w:val="22"/>
        </w:rPr>
        <w:tab/>
      </w:r>
      <w:r>
        <w:rPr>
          <w:rFonts w:cs="Arial"/>
          <w:sz w:val="22"/>
          <w:szCs w:val="22"/>
        </w:rPr>
        <w:tab/>
      </w:r>
      <w:r>
        <w:rPr>
          <w:rFonts w:cs="Arial"/>
          <w:sz w:val="22"/>
          <w:szCs w:val="22"/>
        </w:rPr>
        <w:tab/>
      </w:r>
      <w:r w:rsidR="006F140C">
        <w:rPr>
          <w:rFonts w:cs="Arial"/>
          <w:sz w:val="22"/>
          <w:szCs w:val="22"/>
        </w:rPr>
        <w:t>Randy Wolff</w:t>
      </w:r>
      <w:r w:rsidR="00D40F68">
        <w:rPr>
          <w:rFonts w:cs="Arial"/>
          <w:sz w:val="22"/>
          <w:szCs w:val="22"/>
        </w:rPr>
        <w:t>, Justin Butterfield</w:t>
      </w:r>
      <w:r w:rsidR="00CE4396">
        <w:rPr>
          <w:rFonts w:cs="Arial"/>
          <w:sz w:val="22"/>
          <w:szCs w:val="22"/>
        </w:rPr>
        <w:t>, Jeff Shiba*, Harry Shin*</w:t>
      </w:r>
    </w:p>
    <w:p w:rsidR="00562794" w:rsidRDefault="00562794" w:rsidP="00CA1240">
      <w:pPr>
        <w:tabs>
          <w:tab w:val="clear" w:pos="9270"/>
        </w:tabs>
        <w:rPr>
          <w:rFonts w:cs="Arial"/>
          <w:sz w:val="22"/>
          <w:szCs w:val="22"/>
          <w:lang w:val="pt-BR"/>
        </w:rPr>
      </w:pPr>
      <w:r>
        <w:rPr>
          <w:rFonts w:cs="Arial"/>
          <w:sz w:val="22"/>
          <w:szCs w:val="22"/>
          <w:lang w:val="pt-BR"/>
        </w:rPr>
        <w:t>NXP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(John Burnett)</w:t>
      </w:r>
    </w:p>
    <w:p w:rsidR="00CA1240" w:rsidRDefault="00BD62AE" w:rsidP="00CA1240">
      <w:pPr>
        <w:tabs>
          <w:tab w:val="clear" w:pos="9270"/>
        </w:tabs>
        <w:rPr>
          <w:rFonts w:cs="Arial"/>
          <w:sz w:val="22"/>
          <w:szCs w:val="22"/>
          <w:lang w:val="pt-BR"/>
        </w:rPr>
      </w:pPr>
      <w:r>
        <w:rPr>
          <w:rFonts w:cs="Arial"/>
          <w:sz w:val="22"/>
          <w:szCs w:val="22"/>
          <w:lang w:val="pt-BR"/>
        </w:rPr>
        <w:t>Qualcomm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Tim Michalka, Kevin Roselle</w:t>
      </w:r>
    </w:p>
    <w:p w:rsidR="00BD62AE" w:rsidRDefault="00BD62AE" w:rsidP="00BD62AE">
      <w:pPr>
        <w:tabs>
          <w:tab w:val="clear" w:pos="9270"/>
        </w:tabs>
        <w:rPr>
          <w:rFonts w:cs="Arial"/>
          <w:sz w:val="22"/>
          <w:szCs w:val="22"/>
          <w:lang w:val="pt-BR"/>
        </w:rPr>
      </w:pPr>
      <w:r>
        <w:rPr>
          <w:rFonts w:cs="Arial"/>
          <w:sz w:val="22"/>
          <w:szCs w:val="22"/>
          <w:lang w:val="pt-BR"/>
        </w:rPr>
        <w:t>Raytheon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Joseph Aday</w:t>
      </w:r>
    </w:p>
    <w:p w:rsidR="00CE4396" w:rsidRDefault="00DC7D34" w:rsidP="00CA1240">
      <w:pPr>
        <w:tabs>
          <w:tab w:val="clear" w:pos="9270"/>
        </w:tabs>
        <w:rPr>
          <w:rFonts w:cs="Arial"/>
          <w:sz w:val="22"/>
          <w:szCs w:val="22"/>
        </w:rPr>
      </w:pPr>
      <w:r>
        <w:rPr>
          <w:rFonts w:cs="Arial"/>
          <w:sz w:val="22"/>
          <w:szCs w:val="22"/>
        </w:rPr>
        <w:t>SiSoft</w:t>
      </w:r>
      <w:r>
        <w:rPr>
          <w:rFonts w:cs="Arial"/>
          <w:sz w:val="22"/>
          <w:szCs w:val="22"/>
        </w:rPr>
        <w:tab/>
      </w:r>
      <w:r>
        <w:rPr>
          <w:rFonts w:cs="Arial"/>
          <w:sz w:val="22"/>
          <w:szCs w:val="22"/>
        </w:rPr>
        <w:tab/>
      </w:r>
      <w:r>
        <w:rPr>
          <w:rFonts w:cs="Arial"/>
          <w:sz w:val="22"/>
          <w:szCs w:val="22"/>
        </w:rPr>
        <w:tab/>
      </w:r>
      <w:r w:rsidR="006F140C">
        <w:rPr>
          <w:rFonts w:cs="Arial"/>
          <w:sz w:val="22"/>
          <w:szCs w:val="22"/>
        </w:rPr>
        <w:tab/>
      </w:r>
      <w:r w:rsidR="006F140C">
        <w:rPr>
          <w:rFonts w:cs="Arial"/>
          <w:sz w:val="22"/>
          <w:szCs w:val="22"/>
        </w:rPr>
        <w:tab/>
        <w:t>Mike LaBonte</w:t>
      </w:r>
      <w:r w:rsidR="00E362FD">
        <w:rPr>
          <w:rFonts w:cs="Arial"/>
          <w:sz w:val="22"/>
          <w:szCs w:val="22"/>
        </w:rPr>
        <w:t>*</w:t>
      </w:r>
      <w:r w:rsidR="00CA1240">
        <w:rPr>
          <w:rFonts w:cs="Arial"/>
          <w:sz w:val="22"/>
          <w:szCs w:val="22"/>
        </w:rPr>
        <w:t>, Walter Katz</w:t>
      </w:r>
      <w:r w:rsidR="00BD62AE">
        <w:rPr>
          <w:rFonts w:cs="Arial"/>
          <w:sz w:val="22"/>
          <w:szCs w:val="22"/>
        </w:rPr>
        <w:t>, Todd Westerhoff</w:t>
      </w:r>
      <w:r w:rsidR="00CE4396">
        <w:rPr>
          <w:rFonts w:cs="Arial"/>
          <w:sz w:val="22"/>
          <w:szCs w:val="22"/>
        </w:rPr>
        <w:t>*</w:t>
      </w:r>
    </w:p>
    <w:p w:rsidR="00CA1240" w:rsidRDefault="00CE4396" w:rsidP="00CE4396">
      <w:pPr>
        <w:tabs>
          <w:tab w:val="clear" w:pos="9270"/>
        </w:tabs>
        <w:ind w:left="2880" w:firstLine="720"/>
        <w:rPr>
          <w:rFonts w:cs="Arial"/>
          <w:sz w:val="22"/>
          <w:szCs w:val="22"/>
        </w:rPr>
      </w:pPr>
      <w:r>
        <w:rPr>
          <w:rFonts w:cs="Arial"/>
          <w:sz w:val="22"/>
          <w:szCs w:val="22"/>
        </w:rPr>
        <w:t xml:space="preserve">  Steve Silva*</w:t>
      </w:r>
    </w:p>
    <w:p w:rsidR="00CA1240" w:rsidRDefault="00CA1240" w:rsidP="00CA1240">
      <w:pPr>
        <w:tabs>
          <w:tab w:val="clear" w:pos="9270"/>
        </w:tabs>
        <w:rPr>
          <w:rFonts w:cs="Arial"/>
          <w:sz w:val="22"/>
          <w:szCs w:val="22"/>
        </w:rPr>
      </w:pPr>
      <w:r>
        <w:rPr>
          <w:rFonts w:cs="Arial"/>
          <w:sz w:val="22"/>
          <w:szCs w:val="22"/>
        </w:rPr>
        <w:t>Synopsys</w:t>
      </w:r>
      <w:r>
        <w:rPr>
          <w:rFonts w:cs="Arial"/>
          <w:sz w:val="22"/>
          <w:szCs w:val="22"/>
        </w:rPr>
        <w:tab/>
      </w:r>
      <w:r>
        <w:rPr>
          <w:rFonts w:cs="Arial"/>
          <w:sz w:val="22"/>
          <w:szCs w:val="22"/>
        </w:rPr>
        <w:tab/>
      </w:r>
      <w:r>
        <w:rPr>
          <w:rFonts w:cs="Arial"/>
          <w:sz w:val="22"/>
          <w:szCs w:val="22"/>
        </w:rPr>
        <w:tab/>
      </w:r>
      <w:r>
        <w:rPr>
          <w:rFonts w:cs="Arial"/>
          <w:sz w:val="22"/>
          <w:szCs w:val="22"/>
        </w:rPr>
        <w:tab/>
        <w:t xml:space="preserve">Kevin Li, Ted Mido, </w:t>
      </w:r>
      <w:r w:rsidR="00BD62AE">
        <w:rPr>
          <w:rFonts w:cs="Arial"/>
          <w:sz w:val="22"/>
          <w:szCs w:val="22"/>
        </w:rPr>
        <w:t>John Ellis</w:t>
      </w:r>
      <w:r>
        <w:rPr>
          <w:rFonts w:cs="Arial"/>
          <w:sz w:val="22"/>
          <w:szCs w:val="22"/>
        </w:rPr>
        <w:t xml:space="preserve">, </w:t>
      </w:r>
      <w:r w:rsidR="00BD62AE">
        <w:rPr>
          <w:rFonts w:cs="Arial"/>
          <w:sz w:val="22"/>
          <w:szCs w:val="22"/>
        </w:rPr>
        <w:t>Scott Wedge</w:t>
      </w:r>
    </w:p>
    <w:p w:rsidR="00CA1240" w:rsidRDefault="00455F72" w:rsidP="00CA1240">
      <w:pPr>
        <w:tabs>
          <w:tab w:val="clear" w:pos="9270"/>
        </w:tabs>
        <w:rPr>
          <w:rFonts w:cs="Arial"/>
          <w:sz w:val="22"/>
          <w:szCs w:val="22"/>
        </w:rPr>
      </w:pPr>
      <w:r>
        <w:rPr>
          <w:rFonts w:cs="Arial"/>
          <w:sz w:val="22"/>
          <w:szCs w:val="22"/>
        </w:rPr>
        <w:t>Teraspeed Labs</w:t>
      </w:r>
      <w:r>
        <w:rPr>
          <w:rFonts w:cs="Arial"/>
          <w:sz w:val="22"/>
          <w:szCs w:val="22"/>
        </w:rPr>
        <w:tab/>
      </w:r>
      <w:r>
        <w:rPr>
          <w:rFonts w:cs="Arial"/>
          <w:sz w:val="22"/>
          <w:szCs w:val="22"/>
        </w:rPr>
        <w:tab/>
      </w:r>
      <w:r>
        <w:rPr>
          <w:rFonts w:cs="Arial"/>
          <w:sz w:val="22"/>
          <w:szCs w:val="22"/>
        </w:rPr>
        <w:tab/>
        <w:t>Bob Ross</w:t>
      </w:r>
    </w:p>
    <w:p w:rsidR="00CA1240" w:rsidRDefault="00CA1240" w:rsidP="00CA1240">
      <w:pPr>
        <w:tabs>
          <w:tab w:val="clear" w:pos="9270"/>
        </w:tabs>
        <w:rPr>
          <w:rFonts w:cs="Arial"/>
          <w:sz w:val="22"/>
          <w:szCs w:val="22"/>
        </w:rPr>
      </w:pPr>
      <w:r>
        <w:rPr>
          <w:rFonts w:cs="Arial"/>
          <w:sz w:val="22"/>
          <w:szCs w:val="22"/>
        </w:rPr>
        <w:t>Xilinx</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(Raymond Anderson)</w:t>
      </w:r>
    </w:p>
    <w:p w:rsidR="00E56C0D" w:rsidRDefault="00E56C0D" w:rsidP="00E56C0D">
      <w:pPr>
        <w:tabs>
          <w:tab w:val="clear" w:pos="9270"/>
        </w:tabs>
        <w:rPr>
          <w:rFonts w:cs="Arial"/>
          <w:b/>
          <w:sz w:val="22"/>
          <w:szCs w:val="22"/>
        </w:rPr>
      </w:pPr>
      <w:r>
        <w:rPr>
          <w:rFonts w:cs="Arial"/>
          <w:sz w:val="22"/>
          <w:szCs w:val="22"/>
        </w:rPr>
        <w:t>Zuken</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Ralf Bruening, Michael Schaeder, Alfonso Gambuzza</w:t>
      </w:r>
    </w:p>
    <w:p w:rsidR="00CA1240" w:rsidRDefault="00CA1240" w:rsidP="00CA1240">
      <w:pPr>
        <w:tabs>
          <w:tab w:val="clear" w:pos="9270"/>
        </w:tabs>
        <w:rPr>
          <w:rFonts w:cs="Arial"/>
          <w:b/>
          <w:sz w:val="22"/>
          <w:szCs w:val="22"/>
        </w:rPr>
      </w:pPr>
    </w:p>
    <w:p w:rsidR="00CA1240" w:rsidRDefault="00CA1240" w:rsidP="00CA1240">
      <w:pPr>
        <w:tabs>
          <w:tab w:val="clear" w:pos="9270"/>
        </w:tabs>
        <w:rPr>
          <w:rFonts w:cs="Arial"/>
          <w:b/>
          <w:sz w:val="22"/>
          <w:szCs w:val="22"/>
        </w:rPr>
      </w:pPr>
    </w:p>
    <w:p w:rsidR="00CA1240" w:rsidRDefault="00CA1240" w:rsidP="00CA1240">
      <w:pPr>
        <w:tabs>
          <w:tab w:val="clear" w:pos="9270"/>
        </w:tabs>
        <w:rPr>
          <w:sz w:val="22"/>
          <w:szCs w:val="22"/>
          <w:lang w:val="pt-BR"/>
        </w:rPr>
      </w:pPr>
      <w:r>
        <w:rPr>
          <w:rFonts w:cs="Arial"/>
          <w:b/>
          <w:sz w:val="22"/>
          <w:szCs w:val="22"/>
        </w:rPr>
        <w:t>OTHER PARTICIPANTS IN 2017</w:t>
      </w:r>
    </w:p>
    <w:p w:rsidR="00E56C0D" w:rsidRDefault="00E56C0D" w:rsidP="00E56C0D">
      <w:pPr>
        <w:tabs>
          <w:tab w:val="clear" w:pos="9270"/>
        </w:tabs>
        <w:rPr>
          <w:rFonts w:cs="Arial"/>
          <w:sz w:val="22"/>
          <w:szCs w:val="22"/>
          <w:lang w:val="pt-BR"/>
        </w:rPr>
      </w:pPr>
      <w:r>
        <w:rPr>
          <w:rFonts w:cs="Arial"/>
          <w:sz w:val="22"/>
          <w:szCs w:val="22"/>
          <w:lang w:val="pt-BR"/>
        </w:rPr>
        <w:lastRenderedPageBreak/>
        <w:t>Accton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Raul Lozano</w:t>
      </w:r>
    </w:p>
    <w:p w:rsidR="00E56C0D" w:rsidRDefault="00E56C0D" w:rsidP="00E56C0D">
      <w:pPr>
        <w:tabs>
          <w:tab w:val="clear" w:pos="9270"/>
        </w:tabs>
        <w:rPr>
          <w:rFonts w:cs="Arial"/>
          <w:sz w:val="22"/>
          <w:szCs w:val="22"/>
          <w:lang w:val="pt-BR"/>
        </w:rPr>
      </w:pPr>
      <w:r>
        <w:rPr>
          <w:rFonts w:cs="Arial"/>
          <w:sz w:val="22"/>
          <w:szCs w:val="22"/>
          <w:lang w:val="pt-BR"/>
        </w:rPr>
        <w:t>ASUS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Nick Huang, Bin-chyi Tseng</w:t>
      </w:r>
    </w:p>
    <w:p w:rsidR="00E56C0D" w:rsidRDefault="00E56C0D" w:rsidP="00E56C0D">
      <w:pPr>
        <w:tabs>
          <w:tab w:val="clear" w:pos="9270"/>
        </w:tabs>
        <w:rPr>
          <w:rFonts w:cs="Arial"/>
          <w:sz w:val="22"/>
          <w:szCs w:val="22"/>
          <w:lang w:val="pt-BR"/>
        </w:rPr>
      </w:pPr>
      <w:r>
        <w:rPr>
          <w:rFonts w:cs="Arial"/>
          <w:sz w:val="22"/>
          <w:szCs w:val="22"/>
          <w:lang w:val="pt-BR"/>
        </w:rPr>
        <w:t>Continental AG</w:t>
      </w:r>
      <w:r>
        <w:rPr>
          <w:rFonts w:cs="Arial"/>
          <w:sz w:val="22"/>
          <w:szCs w:val="22"/>
          <w:lang w:val="pt-BR"/>
        </w:rPr>
        <w:tab/>
      </w:r>
      <w:r>
        <w:rPr>
          <w:rFonts w:cs="Arial"/>
          <w:sz w:val="22"/>
          <w:szCs w:val="22"/>
          <w:lang w:val="pt-BR"/>
        </w:rPr>
        <w:tab/>
      </w:r>
      <w:r>
        <w:rPr>
          <w:rFonts w:cs="Arial"/>
          <w:sz w:val="22"/>
          <w:szCs w:val="22"/>
          <w:lang w:val="pt-BR"/>
        </w:rPr>
        <w:tab/>
        <w:t>Stefanie Schatt</w:t>
      </w:r>
    </w:p>
    <w:p w:rsidR="00E56C0D" w:rsidRDefault="00E56C0D" w:rsidP="00E56C0D">
      <w:pPr>
        <w:tabs>
          <w:tab w:val="clear" w:pos="9270"/>
        </w:tabs>
        <w:rPr>
          <w:rFonts w:cs="Arial"/>
          <w:sz w:val="22"/>
          <w:szCs w:val="22"/>
          <w:lang w:val="pt-BR"/>
        </w:rPr>
      </w:pPr>
      <w:r>
        <w:rPr>
          <w:rFonts w:cs="Arial"/>
          <w:sz w:val="22"/>
          <w:szCs w:val="22"/>
          <w:lang w:val="pt-BR"/>
        </w:rPr>
        <w:t>eASIC</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David Banas</w:t>
      </w:r>
    </w:p>
    <w:p w:rsidR="00E56C0D" w:rsidRDefault="00E56C0D" w:rsidP="00E56C0D">
      <w:pPr>
        <w:tabs>
          <w:tab w:val="clear" w:pos="9270"/>
        </w:tabs>
        <w:rPr>
          <w:rFonts w:cs="Arial"/>
          <w:sz w:val="22"/>
          <w:szCs w:val="22"/>
          <w:lang w:val="pt-BR"/>
        </w:rPr>
      </w:pPr>
      <w:r>
        <w:rPr>
          <w:rFonts w:cs="Arial"/>
          <w:sz w:val="22"/>
          <w:szCs w:val="22"/>
          <w:lang w:val="pt-BR"/>
        </w:rPr>
        <w:t>Extreme Networks</w:t>
      </w:r>
      <w:r>
        <w:rPr>
          <w:rFonts w:cs="Arial"/>
          <w:sz w:val="22"/>
          <w:szCs w:val="22"/>
          <w:lang w:val="pt-BR"/>
        </w:rPr>
        <w:tab/>
      </w:r>
      <w:r>
        <w:rPr>
          <w:rFonts w:cs="Arial"/>
          <w:sz w:val="22"/>
          <w:szCs w:val="22"/>
          <w:lang w:val="pt-BR"/>
        </w:rPr>
        <w:tab/>
      </w:r>
      <w:r>
        <w:rPr>
          <w:rFonts w:cs="Arial"/>
          <w:sz w:val="22"/>
          <w:szCs w:val="22"/>
          <w:lang w:val="pt-BR"/>
        </w:rPr>
        <w:tab/>
        <w:t>Bob Haller</w:t>
      </w:r>
    </w:p>
    <w:p w:rsidR="00E56C0D" w:rsidRDefault="00E56C0D" w:rsidP="00E56C0D">
      <w:pPr>
        <w:tabs>
          <w:tab w:val="clear" w:pos="9270"/>
        </w:tabs>
        <w:rPr>
          <w:rFonts w:cs="Arial"/>
          <w:sz w:val="22"/>
          <w:szCs w:val="22"/>
          <w:lang w:val="pt-BR"/>
        </w:rPr>
      </w:pPr>
      <w:r>
        <w:rPr>
          <w:rFonts w:cs="Arial"/>
          <w:sz w:val="22"/>
          <w:szCs w:val="22"/>
          <w:lang w:val="pt-BR"/>
        </w:rPr>
        <w:t>Ghent University</w:t>
      </w:r>
      <w:r>
        <w:rPr>
          <w:rFonts w:cs="Arial"/>
          <w:sz w:val="22"/>
          <w:szCs w:val="22"/>
          <w:lang w:val="pt-BR"/>
        </w:rPr>
        <w:tab/>
      </w:r>
      <w:r>
        <w:rPr>
          <w:rFonts w:cs="Arial"/>
          <w:sz w:val="22"/>
          <w:szCs w:val="22"/>
          <w:lang w:val="pt-BR"/>
        </w:rPr>
        <w:tab/>
      </w:r>
      <w:r>
        <w:rPr>
          <w:rFonts w:cs="Arial"/>
          <w:sz w:val="22"/>
          <w:szCs w:val="22"/>
          <w:lang w:val="pt-BR"/>
        </w:rPr>
        <w:tab/>
        <w:t>Paolo Manfredi</w:t>
      </w:r>
    </w:p>
    <w:p w:rsidR="00E56C0D" w:rsidRDefault="00E56C0D" w:rsidP="00E56C0D">
      <w:pPr>
        <w:tabs>
          <w:tab w:val="clear" w:pos="9270"/>
        </w:tabs>
        <w:rPr>
          <w:rFonts w:cs="Arial"/>
          <w:sz w:val="22"/>
          <w:szCs w:val="22"/>
          <w:lang w:val="pt-BR"/>
        </w:rPr>
      </w:pPr>
      <w:r>
        <w:rPr>
          <w:rFonts w:cs="Arial"/>
          <w:sz w:val="22"/>
          <w:szCs w:val="22"/>
          <w:lang w:val="pt-BR"/>
        </w:rPr>
        <w:t>Hamburg University of Technology</w:t>
      </w:r>
      <w:r>
        <w:rPr>
          <w:rFonts w:cs="Arial"/>
          <w:sz w:val="22"/>
          <w:szCs w:val="22"/>
          <w:lang w:val="pt-BR"/>
        </w:rPr>
        <w:tab/>
        <w:t>Torsten Revschel, Torsen Wendt</w:t>
      </w:r>
    </w:p>
    <w:p w:rsidR="00E56C0D" w:rsidRDefault="00E56C0D" w:rsidP="00E56C0D">
      <w:pPr>
        <w:tabs>
          <w:tab w:val="clear" w:pos="9270"/>
        </w:tabs>
        <w:rPr>
          <w:rFonts w:cs="Arial"/>
          <w:sz w:val="22"/>
          <w:szCs w:val="22"/>
          <w:lang w:val="pt-BR"/>
        </w:rPr>
      </w:pPr>
      <w:r>
        <w:rPr>
          <w:rFonts w:cs="Arial"/>
          <w:sz w:val="22"/>
          <w:szCs w:val="22"/>
          <w:lang w:val="pt-BR"/>
        </w:rPr>
        <w:t>IdemWorks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Michelangelo Bandinu</w:t>
      </w:r>
    </w:p>
    <w:p w:rsidR="00E56C0D" w:rsidRDefault="00E56C0D" w:rsidP="00E56C0D">
      <w:pPr>
        <w:tabs>
          <w:tab w:val="clear" w:pos="9270"/>
        </w:tabs>
        <w:rPr>
          <w:rFonts w:cs="Arial"/>
          <w:sz w:val="22"/>
          <w:szCs w:val="22"/>
          <w:lang w:val="pt-BR"/>
        </w:rPr>
      </w:pPr>
      <w:r>
        <w:rPr>
          <w:rFonts w:cs="Arial"/>
          <w:sz w:val="22"/>
          <w:szCs w:val="22"/>
          <w:lang w:val="pt-BR"/>
        </w:rPr>
        <w:t>Independent</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Dian Yang</w:t>
      </w:r>
      <w:r w:rsidR="00CE4396">
        <w:rPr>
          <w:rFonts w:cs="Arial"/>
          <w:sz w:val="22"/>
          <w:szCs w:val="22"/>
          <w:lang w:val="pt-BR"/>
        </w:rPr>
        <w:t>, Lawrence Der</w:t>
      </w:r>
      <w:r w:rsidR="00823EA2">
        <w:rPr>
          <w:rFonts w:cs="Arial"/>
          <w:sz w:val="22"/>
          <w:szCs w:val="22"/>
          <w:lang w:val="pt-BR"/>
        </w:rPr>
        <w:t>*</w:t>
      </w:r>
    </w:p>
    <w:p w:rsidR="00E56C0D" w:rsidRDefault="00E56C0D" w:rsidP="00E56C0D">
      <w:pPr>
        <w:tabs>
          <w:tab w:val="clear" w:pos="9270"/>
        </w:tabs>
        <w:rPr>
          <w:rFonts w:cs="Arial"/>
          <w:sz w:val="22"/>
          <w:szCs w:val="22"/>
          <w:lang w:val="pt-BR"/>
        </w:rPr>
      </w:pPr>
      <w:r>
        <w:rPr>
          <w:rFonts w:cs="Arial"/>
          <w:sz w:val="22"/>
          <w:szCs w:val="22"/>
          <w:lang w:val="pt-BR"/>
        </w:rPr>
        <w:t>John Baprawski, Inc.</w:t>
      </w:r>
      <w:r>
        <w:rPr>
          <w:rFonts w:cs="Arial"/>
          <w:sz w:val="22"/>
          <w:szCs w:val="22"/>
          <w:lang w:val="pt-BR"/>
        </w:rPr>
        <w:tab/>
      </w:r>
      <w:r>
        <w:rPr>
          <w:rFonts w:cs="Arial"/>
          <w:sz w:val="22"/>
          <w:szCs w:val="22"/>
          <w:lang w:val="pt-BR"/>
        </w:rPr>
        <w:tab/>
      </w:r>
      <w:r>
        <w:rPr>
          <w:rFonts w:cs="Arial"/>
          <w:sz w:val="22"/>
          <w:szCs w:val="22"/>
          <w:lang w:val="pt-BR"/>
        </w:rPr>
        <w:tab/>
        <w:t>John Baprawski</w:t>
      </w:r>
    </w:p>
    <w:p w:rsidR="00E56C0D" w:rsidRDefault="00E56C0D" w:rsidP="00E56C0D">
      <w:pPr>
        <w:tabs>
          <w:tab w:val="clear" w:pos="9270"/>
        </w:tabs>
        <w:rPr>
          <w:rFonts w:cs="Arial"/>
          <w:sz w:val="22"/>
          <w:szCs w:val="22"/>
          <w:lang w:val="pt-BR"/>
        </w:rPr>
      </w:pPr>
      <w:r>
        <w:rPr>
          <w:rFonts w:cs="Arial"/>
          <w:sz w:val="22"/>
          <w:szCs w:val="22"/>
          <w:lang w:val="pt-BR"/>
        </w:rPr>
        <w:t>KEI Systems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Shinichi Maeda</w:t>
      </w:r>
    </w:p>
    <w:p w:rsidR="00E56C0D" w:rsidRDefault="00E56C0D" w:rsidP="00E56C0D">
      <w:pPr>
        <w:tabs>
          <w:tab w:val="clear" w:pos="9270"/>
        </w:tabs>
        <w:rPr>
          <w:rFonts w:cs="Arial"/>
          <w:sz w:val="22"/>
          <w:szCs w:val="22"/>
          <w:lang w:val="pt-BR"/>
        </w:rPr>
      </w:pPr>
      <w:r>
        <w:rPr>
          <w:rFonts w:cs="Arial"/>
          <w:sz w:val="22"/>
          <w:szCs w:val="22"/>
          <w:lang w:val="pt-BR"/>
        </w:rPr>
        <w:t>Lattice Semiconductor</w:t>
      </w:r>
      <w:r>
        <w:rPr>
          <w:rFonts w:cs="Arial"/>
          <w:sz w:val="22"/>
          <w:szCs w:val="22"/>
          <w:lang w:val="pt-BR"/>
        </w:rPr>
        <w:tab/>
      </w:r>
      <w:r>
        <w:rPr>
          <w:rFonts w:cs="Arial"/>
          <w:sz w:val="22"/>
          <w:szCs w:val="22"/>
          <w:lang w:val="pt-BR"/>
        </w:rPr>
        <w:tab/>
        <w:t>Maryam Shahbazi, Dinh Tran</w:t>
      </w:r>
    </w:p>
    <w:p w:rsidR="00E56C0D" w:rsidRDefault="00E56C0D" w:rsidP="00E56C0D">
      <w:pPr>
        <w:tabs>
          <w:tab w:val="clear" w:pos="9270"/>
        </w:tabs>
        <w:rPr>
          <w:rFonts w:cs="Arial"/>
          <w:sz w:val="22"/>
          <w:szCs w:val="22"/>
          <w:lang w:val="pt-BR"/>
        </w:rPr>
      </w:pPr>
      <w:r>
        <w:rPr>
          <w:rFonts w:cs="Arial"/>
          <w:sz w:val="22"/>
          <w:szCs w:val="22"/>
          <w:lang w:val="pt-BR"/>
        </w:rPr>
        <w:t>Leading Edge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Pietro Vergine</w:t>
      </w:r>
    </w:p>
    <w:p w:rsidR="00823EA2" w:rsidRDefault="00823EA2" w:rsidP="00E56C0D">
      <w:pPr>
        <w:tabs>
          <w:tab w:val="clear" w:pos="9270"/>
        </w:tabs>
        <w:rPr>
          <w:rFonts w:eastAsia="Calibri" w:cs="Arial"/>
          <w:sz w:val="22"/>
          <w:szCs w:val="22"/>
          <w:lang w:val="pt-BR"/>
        </w:rPr>
      </w:pPr>
      <w:r>
        <w:rPr>
          <w:rFonts w:eastAsia="Calibri" w:cs="Arial"/>
          <w:sz w:val="22"/>
          <w:szCs w:val="22"/>
          <w:lang w:val="pt-BR"/>
        </w:rPr>
        <w:t>Lexington Consulting</w:t>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t>Mike Barg*</w:t>
      </w:r>
    </w:p>
    <w:p w:rsidR="00E56C0D" w:rsidRDefault="00E56C0D" w:rsidP="00E56C0D">
      <w:pPr>
        <w:tabs>
          <w:tab w:val="clear" w:pos="9270"/>
        </w:tabs>
        <w:rPr>
          <w:rFonts w:eastAsia="Calibri" w:cs="Arial"/>
          <w:sz w:val="22"/>
          <w:szCs w:val="22"/>
          <w:lang w:val="pt-BR"/>
        </w:rPr>
      </w:pPr>
      <w:r>
        <w:rPr>
          <w:rFonts w:eastAsia="Calibri" w:cs="Arial"/>
          <w:sz w:val="22"/>
          <w:szCs w:val="22"/>
          <w:lang w:val="pt-BR"/>
        </w:rPr>
        <w:t>Politecnico di Torino</w:t>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t>Claudio Siviero, Stefano Grivet-Talocia, Igor Stievano</w:t>
      </w:r>
    </w:p>
    <w:p w:rsidR="00E56C0D" w:rsidRDefault="00E56C0D" w:rsidP="00E56C0D">
      <w:pPr>
        <w:tabs>
          <w:tab w:val="clear" w:pos="9270"/>
        </w:tabs>
        <w:rPr>
          <w:rFonts w:cs="Arial"/>
          <w:sz w:val="22"/>
          <w:szCs w:val="22"/>
          <w:lang w:val="pt-BR"/>
        </w:rPr>
      </w:pPr>
      <w:r>
        <w:rPr>
          <w:rFonts w:cs="Arial"/>
          <w:sz w:val="22"/>
          <w:szCs w:val="22"/>
          <w:lang w:val="pt-BR"/>
        </w:rPr>
        <w:t>SAE International</w:t>
      </w:r>
      <w:r>
        <w:rPr>
          <w:rFonts w:cs="Arial"/>
          <w:sz w:val="22"/>
          <w:szCs w:val="22"/>
          <w:lang w:val="pt-BR"/>
        </w:rPr>
        <w:tab/>
      </w:r>
      <w:r>
        <w:rPr>
          <w:rFonts w:cs="Arial"/>
          <w:sz w:val="22"/>
          <w:szCs w:val="22"/>
          <w:lang w:val="pt-BR"/>
        </w:rPr>
        <w:tab/>
      </w:r>
      <w:r>
        <w:rPr>
          <w:rFonts w:cs="Arial"/>
          <w:sz w:val="22"/>
          <w:szCs w:val="22"/>
          <w:lang w:val="pt-BR"/>
        </w:rPr>
        <w:tab/>
        <w:t>(</w:t>
      </w:r>
      <w:r w:rsidR="00815B00">
        <w:rPr>
          <w:rFonts w:cs="Arial"/>
          <w:sz w:val="22"/>
          <w:szCs w:val="22"/>
          <w:lang w:val="pt-BR"/>
        </w:rPr>
        <w:t>Thomas Munns</w:t>
      </w:r>
      <w:r>
        <w:rPr>
          <w:rFonts w:cs="Arial"/>
          <w:sz w:val="22"/>
          <w:szCs w:val="22"/>
          <w:lang w:val="pt-BR"/>
        </w:rPr>
        <w:t>)</w:t>
      </w:r>
    </w:p>
    <w:p w:rsidR="00E56C0D" w:rsidRDefault="00E56C0D" w:rsidP="00E56C0D">
      <w:pPr>
        <w:tabs>
          <w:tab w:val="clear" w:pos="9270"/>
        </w:tabs>
        <w:rPr>
          <w:rFonts w:cs="Arial"/>
          <w:sz w:val="22"/>
          <w:szCs w:val="22"/>
          <w:lang w:val="pt-BR"/>
        </w:rPr>
      </w:pPr>
      <w:r>
        <w:rPr>
          <w:rFonts w:cs="Arial"/>
          <w:sz w:val="22"/>
          <w:szCs w:val="22"/>
          <w:lang w:val="pt-BR"/>
        </w:rPr>
        <w:t>Signal Metrics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Ron Olisar</w:t>
      </w:r>
    </w:p>
    <w:p w:rsidR="00E56C0D" w:rsidRDefault="00E56C0D" w:rsidP="00E56C0D">
      <w:pPr>
        <w:tabs>
          <w:tab w:val="clear" w:pos="9270"/>
        </w:tabs>
        <w:rPr>
          <w:rFonts w:cs="Arial"/>
          <w:sz w:val="22"/>
          <w:szCs w:val="22"/>
          <w:lang w:val="pt-BR"/>
        </w:rPr>
      </w:pPr>
      <w:r>
        <w:rPr>
          <w:rFonts w:cs="Arial"/>
          <w:sz w:val="22"/>
          <w:szCs w:val="22"/>
          <w:lang w:val="pt-BR"/>
        </w:rPr>
        <w:t>SPISim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Wei-hsing Huang</w:t>
      </w:r>
    </w:p>
    <w:p w:rsidR="00E56C0D" w:rsidRDefault="00E56C0D" w:rsidP="00E56C0D">
      <w:pPr>
        <w:tabs>
          <w:tab w:val="clear" w:pos="9270"/>
        </w:tabs>
        <w:rPr>
          <w:rFonts w:cs="Arial"/>
          <w:sz w:val="22"/>
          <w:szCs w:val="22"/>
          <w:lang w:val="pt-BR"/>
        </w:rPr>
      </w:pPr>
      <w:r>
        <w:rPr>
          <w:rFonts w:cs="Arial"/>
          <w:sz w:val="22"/>
          <w:szCs w:val="22"/>
          <w:lang w:val="pt-BR"/>
        </w:rPr>
        <w:t>STMicroelectronics</w:t>
      </w:r>
      <w:r>
        <w:rPr>
          <w:rFonts w:cs="Arial"/>
          <w:sz w:val="22"/>
          <w:szCs w:val="22"/>
          <w:lang w:val="pt-BR"/>
        </w:rPr>
        <w:tab/>
      </w:r>
      <w:r>
        <w:rPr>
          <w:rFonts w:cs="Arial"/>
          <w:sz w:val="22"/>
          <w:szCs w:val="22"/>
          <w:lang w:val="pt-BR"/>
        </w:rPr>
        <w:tab/>
      </w:r>
      <w:r>
        <w:rPr>
          <w:rFonts w:cs="Arial"/>
          <w:sz w:val="22"/>
          <w:szCs w:val="22"/>
          <w:lang w:val="pt-BR"/>
        </w:rPr>
        <w:tab/>
        <w:t>Fabio Brina, Olivier Bayet</w:t>
      </w:r>
    </w:p>
    <w:p w:rsidR="00E56C0D" w:rsidRDefault="00E56C0D" w:rsidP="00E56C0D">
      <w:pPr>
        <w:tabs>
          <w:tab w:val="clear" w:pos="9270"/>
        </w:tabs>
        <w:rPr>
          <w:rFonts w:eastAsia="MS Mincho"/>
          <w:sz w:val="22"/>
          <w:szCs w:val="22"/>
        </w:rPr>
      </w:pPr>
      <w:r>
        <w:rPr>
          <w:rFonts w:cs="Arial"/>
          <w:sz w:val="22"/>
          <w:szCs w:val="22"/>
          <w:lang w:val="pt-BR"/>
        </w:rPr>
        <w:t>Toshiba</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Yasuki Torigoshi</w:t>
      </w:r>
    </w:p>
    <w:p w:rsidR="00E56C0D" w:rsidRPr="00EC2370" w:rsidRDefault="00E56C0D" w:rsidP="00E56C0D">
      <w:pPr>
        <w:tabs>
          <w:tab w:val="clear" w:pos="9270"/>
        </w:tabs>
        <w:rPr>
          <w:rFonts w:cs="Arial"/>
          <w:b/>
          <w:sz w:val="22"/>
          <w:szCs w:val="22"/>
        </w:rPr>
      </w:pPr>
      <w:r w:rsidRPr="00EC2370">
        <w:rPr>
          <w:rFonts w:cs="Arial"/>
          <w:color w:val="222222"/>
          <w:sz w:val="22"/>
          <w:szCs w:val="22"/>
          <w:shd w:val="clear" w:color="auto" w:fill="FFFFFF"/>
        </w:rPr>
        <w:t>Université Blaise Pascal</w:t>
      </w:r>
      <w:r>
        <w:rPr>
          <w:rFonts w:cs="Arial"/>
          <w:color w:val="222222"/>
          <w:sz w:val="22"/>
          <w:szCs w:val="22"/>
          <w:shd w:val="clear" w:color="auto" w:fill="FFFFFF"/>
        </w:rPr>
        <w:tab/>
      </w:r>
      <w:r>
        <w:rPr>
          <w:rFonts w:cs="Arial"/>
          <w:color w:val="222222"/>
          <w:sz w:val="22"/>
          <w:szCs w:val="22"/>
          <w:shd w:val="clear" w:color="auto" w:fill="FFFFFF"/>
        </w:rPr>
        <w:tab/>
        <w:t>Mohamed Toure</w:t>
      </w:r>
    </w:p>
    <w:p w:rsidR="00E56C0D" w:rsidRDefault="00E56C0D" w:rsidP="00E56C0D">
      <w:pPr>
        <w:tabs>
          <w:tab w:val="clear" w:pos="9270"/>
        </w:tabs>
        <w:rPr>
          <w:rFonts w:cs="Arial"/>
          <w:sz w:val="22"/>
          <w:szCs w:val="22"/>
          <w:lang w:val="pt-BR"/>
        </w:rPr>
      </w:pPr>
      <w:r>
        <w:rPr>
          <w:rFonts w:cs="Arial"/>
          <w:sz w:val="22"/>
          <w:szCs w:val="22"/>
          <w:lang w:val="pt-BR"/>
        </w:rPr>
        <w:t>Universit</w:t>
      </w:r>
      <w:r w:rsidRPr="00380DDB">
        <w:rPr>
          <w:rFonts w:cs="Arial"/>
          <w:color w:val="333333"/>
          <w:sz w:val="22"/>
          <w:szCs w:val="22"/>
          <w:bdr w:val="none" w:sz="0" w:space="0" w:color="auto" w:frame="1"/>
        </w:rPr>
        <w:t>é</w:t>
      </w:r>
      <w:r>
        <w:rPr>
          <w:rFonts w:cs="Arial"/>
          <w:sz w:val="22"/>
          <w:szCs w:val="22"/>
          <w:lang w:val="pt-BR"/>
        </w:rPr>
        <w:t xml:space="preserve"> de Bretagne Occidentale</w:t>
      </w:r>
      <w:r>
        <w:rPr>
          <w:rFonts w:cs="Arial"/>
          <w:sz w:val="22"/>
          <w:szCs w:val="22"/>
          <w:lang w:val="pt-BR"/>
        </w:rPr>
        <w:tab/>
        <w:t>Mihai Telescu</w:t>
      </w:r>
    </w:p>
    <w:p w:rsidR="008F5043" w:rsidRDefault="008F5043" w:rsidP="008F5043">
      <w:pPr>
        <w:tabs>
          <w:tab w:val="clear" w:pos="9270"/>
        </w:tabs>
        <w:rPr>
          <w:rFonts w:cs="Arial"/>
          <w:sz w:val="22"/>
          <w:szCs w:val="22"/>
        </w:rPr>
      </w:pPr>
      <w:r>
        <w:rPr>
          <w:rFonts w:cs="Arial"/>
          <w:sz w:val="22"/>
          <w:szCs w:val="22"/>
        </w:rPr>
        <w:t>ZTE Corporation</w:t>
      </w:r>
      <w:r>
        <w:rPr>
          <w:rFonts w:cs="Arial"/>
          <w:sz w:val="22"/>
          <w:szCs w:val="22"/>
        </w:rPr>
        <w:tab/>
      </w:r>
      <w:r>
        <w:rPr>
          <w:rFonts w:cs="Arial"/>
          <w:sz w:val="22"/>
          <w:szCs w:val="22"/>
        </w:rPr>
        <w:tab/>
      </w:r>
      <w:r>
        <w:rPr>
          <w:rFonts w:cs="Arial"/>
          <w:sz w:val="22"/>
          <w:szCs w:val="22"/>
        </w:rPr>
        <w:tab/>
        <w:t>(Shunlin Zhu)</w:t>
      </w:r>
    </w:p>
    <w:p w:rsidR="00033172" w:rsidRPr="00E56C0D" w:rsidRDefault="00033172" w:rsidP="00392CD1">
      <w:pPr>
        <w:tabs>
          <w:tab w:val="clear" w:pos="9270"/>
        </w:tabs>
        <w:rPr>
          <w:rFonts w:cs="Arial"/>
          <w:b/>
          <w:sz w:val="22"/>
          <w:szCs w:val="22"/>
          <w:lang w:val="pt-BR"/>
        </w:rPr>
      </w:pPr>
    </w:p>
    <w:p w:rsidR="00033172" w:rsidRDefault="00A2546A">
      <w:pPr>
        <w:tabs>
          <w:tab w:val="clear" w:pos="9270"/>
        </w:tabs>
        <w:rPr>
          <w:rFonts w:cs="Arial"/>
          <w:sz w:val="22"/>
          <w:szCs w:val="22"/>
        </w:rPr>
      </w:pPr>
      <w:r>
        <w:rPr>
          <w:rFonts w:cs="Arial"/>
          <w:sz w:val="22"/>
          <w:szCs w:val="22"/>
        </w:rPr>
        <w:t>In the list above, attendees at the meeting are indicated by *.  Principal members or other active members who have not attended are in parentheses. Participants who no longer are in the organization are in square brackets.</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UPCOMING MEETINGS</w:t>
      </w:r>
    </w:p>
    <w:p w:rsidR="00033172" w:rsidRDefault="00A2546A">
      <w:pPr>
        <w:tabs>
          <w:tab w:val="clear" w:pos="9270"/>
        </w:tabs>
        <w:rPr>
          <w:rFonts w:cs="Arial"/>
          <w:sz w:val="22"/>
          <w:szCs w:val="22"/>
        </w:rPr>
      </w:pPr>
      <w:bookmarkStart w:id="0" w:name="OLE_LINK8"/>
      <w:bookmarkEnd w:id="0"/>
      <w:r>
        <w:rPr>
          <w:rFonts w:cs="Arial"/>
          <w:sz w:val="22"/>
          <w:szCs w:val="22"/>
        </w:rPr>
        <w:t>The bridge numbers for future IBIS teleconferences are as follows:</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Date</w:t>
      </w:r>
      <w:r>
        <w:rPr>
          <w:rFonts w:cs="Arial"/>
          <w:sz w:val="22"/>
          <w:szCs w:val="22"/>
        </w:rPr>
        <w:tab/>
      </w:r>
      <w:r>
        <w:rPr>
          <w:rFonts w:cs="Arial"/>
          <w:sz w:val="22"/>
          <w:szCs w:val="22"/>
        </w:rPr>
        <w:tab/>
      </w:r>
      <w:r>
        <w:rPr>
          <w:rFonts w:cs="Arial"/>
          <w:sz w:val="22"/>
          <w:szCs w:val="22"/>
        </w:rPr>
        <w:tab/>
      </w:r>
      <w:r>
        <w:rPr>
          <w:rFonts w:cs="Arial"/>
          <w:sz w:val="22"/>
          <w:szCs w:val="22"/>
        </w:rPr>
        <w:tab/>
        <w:t>Meeting Number</w:t>
      </w:r>
      <w:r>
        <w:rPr>
          <w:rFonts w:cs="Arial"/>
          <w:sz w:val="22"/>
          <w:szCs w:val="22"/>
        </w:rPr>
        <w:tab/>
      </w:r>
      <w:r>
        <w:rPr>
          <w:rFonts w:cs="Arial"/>
          <w:sz w:val="22"/>
          <w:szCs w:val="22"/>
        </w:rPr>
        <w:tab/>
        <w:t>Meeting Password</w:t>
      </w:r>
    </w:p>
    <w:p w:rsidR="00CA1240" w:rsidRPr="002A39F3" w:rsidRDefault="002A39F3" w:rsidP="00CA1240">
      <w:pPr>
        <w:tabs>
          <w:tab w:val="clear" w:pos="9270"/>
        </w:tabs>
        <w:ind w:right="14"/>
        <w:rPr>
          <w:rFonts w:cs="Arial"/>
          <w:sz w:val="22"/>
          <w:szCs w:val="22"/>
        </w:rPr>
      </w:pPr>
      <w:r>
        <w:rPr>
          <w:rFonts w:cs="Arial"/>
          <w:sz w:val="22"/>
          <w:szCs w:val="22"/>
        </w:rPr>
        <w:t>September</w:t>
      </w:r>
      <w:r w:rsidR="00D40F68">
        <w:rPr>
          <w:rFonts w:cs="Arial"/>
          <w:sz w:val="22"/>
          <w:szCs w:val="22"/>
        </w:rPr>
        <w:t xml:space="preserve"> </w:t>
      </w:r>
      <w:r>
        <w:rPr>
          <w:rFonts w:cs="Arial"/>
          <w:sz w:val="22"/>
          <w:szCs w:val="22"/>
        </w:rPr>
        <w:t>1</w:t>
      </w:r>
      <w:r w:rsidR="003E46DE">
        <w:rPr>
          <w:rFonts w:cs="Arial"/>
          <w:sz w:val="22"/>
          <w:szCs w:val="22"/>
        </w:rPr>
        <w:t>5</w:t>
      </w:r>
      <w:r w:rsidR="00CA1240">
        <w:rPr>
          <w:rFonts w:cs="Arial"/>
          <w:sz w:val="22"/>
          <w:szCs w:val="22"/>
        </w:rPr>
        <w:t>, 2017</w:t>
      </w:r>
      <w:r w:rsidR="00CA1240">
        <w:rPr>
          <w:rFonts w:cs="Arial"/>
          <w:sz w:val="22"/>
          <w:szCs w:val="22"/>
        </w:rPr>
        <w:tab/>
      </w:r>
      <w:r w:rsidR="00CA1240">
        <w:rPr>
          <w:rFonts w:cs="Arial"/>
          <w:sz w:val="22"/>
          <w:szCs w:val="22"/>
        </w:rPr>
        <w:tab/>
        <w:t>624 999 876</w:t>
      </w:r>
      <w:r w:rsidR="00CA1240">
        <w:rPr>
          <w:rFonts w:cs="Arial"/>
          <w:sz w:val="22"/>
          <w:szCs w:val="22"/>
        </w:rPr>
        <w:tab/>
      </w:r>
      <w:r w:rsidR="00CA1240">
        <w:rPr>
          <w:rFonts w:cs="Arial"/>
          <w:sz w:val="22"/>
          <w:szCs w:val="22"/>
        </w:rPr>
        <w:tab/>
      </w:r>
      <w:r w:rsidR="00CA1240">
        <w:rPr>
          <w:rFonts w:cs="Arial"/>
          <w:sz w:val="22"/>
          <w:szCs w:val="22"/>
        </w:rPr>
        <w:tab/>
        <w:t>IBISfriday11</w:t>
      </w:r>
    </w:p>
    <w:p w:rsidR="00CB1FD1" w:rsidRDefault="00CB1FD1" w:rsidP="00E15056">
      <w:pPr>
        <w:tabs>
          <w:tab w:val="clear" w:pos="9270"/>
        </w:tabs>
        <w:ind w:right="14"/>
        <w:rPr>
          <w:rFonts w:cs="Arial"/>
          <w:sz w:val="22"/>
          <w:szCs w:val="22"/>
        </w:rPr>
      </w:pPr>
    </w:p>
    <w:p w:rsidR="00E15056" w:rsidRDefault="00E15056" w:rsidP="00E15056">
      <w:pPr>
        <w:tabs>
          <w:tab w:val="clear" w:pos="9270"/>
        </w:tabs>
        <w:ind w:right="14"/>
        <w:rPr>
          <w:rFonts w:cs="Arial"/>
          <w:sz w:val="22"/>
          <w:szCs w:val="22"/>
        </w:rPr>
      </w:pPr>
      <w:r>
        <w:rPr>
          <w:rFonts w:cs="Arial"/>
          <w:sz w:val="22"/>
          <w:szCs w:val="22"/>
        </w:rPr>
        <w:t xml:space="preserve">For teleconference dial-in information, use the password at the following website: </w:t>
      </w:r>
    </w:p>
    <w:p w:rsidR="00E15056" w:rsidRDefault="00E15056" w:rsidP="00E15056">
      <w:pPr>
        <w:tabs>
          <w:tab w:val="clear" w:pos="9270"/>
        </w:tabs>
        <w:ind w:right="14"/>
        <w:rPr>
          <w:rFonts w:cs="Arial"/>
          <w:sz w:val="22"/>
          <w:szCs w:val="22"/>
        </w:rPr>
      </w:pPr>
    </w:p>
    <w:p w:rsidR="00CA1240" w:rsidRPr="00781073" w:rsidRDefault="00CA1240" w:rsidP="00CA1240">
      <w:pPr>
        <w:tabs>
          <w:tab w:val="clear" w:pos="9270"/>
        </w:tabs>
        <w:ind w:right="14"/>
        <w:rPr>
          <w:rStyle w:val="object"/>
          <w:rFonts w:cs="Arial"/>
          <w:color w:val="000000"/>
        </w:rPr>
      </w:pPr>
      <w:r w:rsidRPr="00781073">
        <w:rPr>
          <w:rFonts w:cs="Arial"/>
        </w:rPr>
        <w:tab/>
      </w:r>
      <w:hyperlink r:id="rId9" w:tgtFrame="_blank" w:history="1">
        <w:r w:rsidRPr="00781073">
          <w:rPr>
            <w:rStyle w:val="Hyperlink"/>
            <w:rFonts w:cs="Arial"/>
          </w:rPr>
          <w:t>http://tinyurl.com/zeulerr</w:t>
        </w:r>
      </w:hyperlink>
    </w:p>
    <w:p w:rsidR="00E15056" w:rsidRDefault="00E15056" w:rsidP="00E15056">
      <w:pPr>
        <w:tabs>
          <w:tab w:val="clear" w:pos="9270"/>
        </w:tabs>
        <w:ind w:right="14"/>
        <w:rPr>
          <w:rFonts w:cs="Arial"/>
          <w:sz w:val="22"/>
          <w:szCs w:val="22"/>
        </w:rPr>
      </w:pPr>
    </w:p>
    <w:p w:rsidR="00E15056" w:rsidRDefault="00E15056" w:rsidP="00E15056">
      <w:pPr>
        <w:tabs>
          <w:tab w:val="clear" w:pos="9270"/>
        </w:tabs>
        <w:ind w:right="14"/>
        <w:rPr>
          <w:rFonts w:cs="Arial"/>
          <w:sz w:val="22"/>
          <w:szCs w:val="22"/>
        </w:rPr>
      </w:pPr>
      <w:bookmarkStart w:id="1" w:name="Bookmark"/>
      <w:bookmarkEnd w:id="1"/>
      <w:r>
        <w:rPr>
          <w:rFonts w:cs="Arial"/>
          <w:sz w:val="22"/>
          <w:szCs w:val="22"/>
        </w:rPr>
        <w:t>All teleconference meetings are 8:00 a.m. to 9:55 a.m. US Pacific Time.  Meeting agendas are typically distributed seven days before each Open Forum.  Minutes are typically distributed within seven days of the corresponding meeting.</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NOTE: "AR" = Action Required.</w:t>
      </w:r>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w:t>
      </w:r>
    </w:p>
    <w:p w:rsidR="00DC7D34" w:rsidRDefault="00DC7D34" w:rsidP="00DC7D34">
      <w:pPr>
        <w:tabs>
          <w:tab w:val="clear" w:pos="9270"/>
        </w:tabs>
        <w:rPr>
          <w:sz w:val="22"/>
          <w:szCs w:val="22"/>
        </w:rPr>
      </w:pPr>
      <w:r>
        <w:rPr>
          <w:b/>
          <w:sz w:val="22"/>
          <w:szCs w:val="22"/>
        </w:rPr>
        <w:lastRenderedPageBreak/>
        <w:t>OFFICIAL OPENING</w:t>
      </w:r>
    </w:p>
    <w:p w:rsidR="00DC7D34" w:rsidRDefault="00DC7D34" w:rsidP="00DC7D34">
      <w:pPr>
        <w:tabs>
          <w:tab w:val="clear" w:pos="9270"/>
        </w:tabs>
        <w:rPr>
          <w:sz w:val="22"/>
          <w:szCs w:val="22"/>
        </w:rPr>
      </w:pPr>
      <w:r>
        <w:rPr>
          <w:sz w:val="22"/>
          <w:szCs w:val="22"/>
        </w:rPr>
        <w:t xml:space="preserve">The IBIS Open Forum Summit was held in </w:t>
      </w:r>
      <w:r w:rsidR="006323D8">
        <w:rPr>
          <w:sz w:val="22"/>
          <w:szCs w:val="22"/>
        </w:rPr>
        <w:t>Boston, Massachusetts</w:t>
      </w:r>
      <w:r>
        <w:rPr>
          <w:sz w:val="22"/>
          <w:szCs w:val="22"/>
        </w:rPr>
        <w:t xml:space="preserve"> at the </w:t>
      </w:r>
      <w:r w:rsidR="006323D8">
        <w:rPr>
          <w:sz w:val="22"/>
          <w:szCs w:val="22"/>
        </w:rPr>
        <w:t>Hynes</w:t>
      </w:r>
      <w:r>
        <w:rPr>
          <w:sz w:val="22"/>
          <w:szCs w:val="22"/>
        </w:rPr>
        <w:t xml:space="preserve"> Convention Center, during the </w:t>
      </w:r>
      <w:r w:rsidR="006323D8">
        <w:rPr>
          <w:sz w:val="22"/>
          <w:szCs w:val="22"/>
        </w:rPr>
        <w:t xml:space="preserve">EDI CON </w:t>
      </w:r>
      <w:r>
        <w:rPr>
          <w:sz w:val="22"/>
          <w:szCs w:val="22"/>
        </w:rPr>
        <w:t>2017</w:t>
      </w:r>
      <w:r w:rsidR="006323D8">
        <w:rPr>
          <w:sz w:val="22"/>
          <w:szCs w:val="22"/>
        </w:rPr>
        <w:t xml:space="preserve"> conference</w:t>
      </w:r>
      <w:r>
        <w:rPr>
          <w:sz w:val="22"/>
          <w:szCs w:val="22"/>
        </w:rPr>
        <w:t xml:space="preserve">.  About </w:t>
      </w:r>
      <w:r w:rsidR="006323D8">
        <w:rPr>
          <w:sz w:val="22"/>
          <w:szCs w:val="22"/>
        </w:rPr>
        <w:t>13</w:t>
      </w:r>
      <w:r>
        <w:rPr>
          <w:sz w:val="22"/>
          <w:szCs w:val="22"/>
        </w:rPr>
        <w:t xml:space="preserve"> people representing </w:t>
      </w:r>
      <w:r w:rsidR="006323D8">
        <w:rPr>
          <w:sz w:val="22"/>
          <w:szCs w:val="22"/>
        </w:rPr>
        <w:t>7</w:t>
      </w:r>
      <w:r>
        <w:rPr>
          <w:sz w:val="22"/>
          <w:szCs w:val="22"/>
        </w:rPr>
        <w:t xml:space="preserve"> organizations attended.</w:t>
      </w:r>
    </w:p>
    <w:p w:rsidR="00DC7D34" w:rsidRDefault="00DC7D34" w:rsidP="00DC7D34">
      <w:pPr>
        <w:tabs>
          <w:tab w:val="clear" w:pos="9270"/>
        </w:tabs>
        <w:rPr>
          <w:sz w:val="22"/>
          <w:szCs w:val="22"/>
        </w:rPr>
      </w:pPr>
    </w:p>
    <w:p w:rsidR="00DC7D34" w:rsidRDefault="00DC7D34" w:rsidP="00DC7D34">
      <w:pPr>
        <w:tabs>
          <w:tab w:val="clear" w:pos="9270"/>
        </w:tabs>
        <w:rPr>
          <w:sz w:val="22"/>
          <w:szCs w:val="22"/>
        </w:rPr>
      </w:pPr>
      <w:r>
        <w:rPr>
          <w:sz w:val="22"/>
          <w:szCs w:val="22"/>
        </w:rPr>
        <w:t>The notes below capture some of the content and discussions.  The meeting presentations and other documents are available at:</w:t>
      </w:r>
    </w:p>
    <w:p w:rsidR="00DC7D34" w:rsidRDefault="00DC7D34" w:rsidP="00DC7D34">
      <w:pPr>
        <w:tabs>
          <w:tab w:val="clear" w:pos="9270"/>
        </w:tabs>
        <w:rPr>
          <w:sz w:val="22"/>
          <w:szCs w:val="22"/>
        </w:rPr>
      </w:pPr>
    </w:p>
    <w:p w:rsidR="00DC7D34" w:rsidRDefault="00BD2EC7" w:rsidP="00DC7D34">
      <w:pPr>
        <w:tabs>
          <w:tab w:val="clear" w:pos="9270"/>
        </w:tabs>
        <w:ind w:firstLine="720"/>
        <w:rPr>
          <w:rFonts w:eastAsia="MS Mincho"/>
          <w:sz w:val="22"/>
          <w:szCs w:val="22"/>
        </w:rPr>
      </w:pPr>
      <w:hyperlink r:id="rId10" w:history="1">
        <w:r w:rsidR="006323D8" w:rsidRPr="007C0EFB">
          <w:rPr>
            <w:rStyle w:val="Hyperlink"/>
          </w:rPr>
          <w:t>http://www.ibis.org/summits/sep17/</w:t>
        </w:r>
      </w:hyperlink>
    </w:p>
    <w:p w:rsidR="00DC7D34" w:rsidRDefault="00DC7D34" w:rsidP="00DC7D34">
      <w:pPr>
        <w:widowControl/>
        <w:tabs>
          <w:tab w:val="clear" w:pos="9270"/>
        </w:tabs>
        <w:spacing w:after="0"/>
        <w:ind w:right="0"/>
        <w:rPr>
          <w:rFonts w:eastAsia="MS Mincho"/>
          <w:sz w:val="22"/>
          <w:szCs w:val="22"/>
        </w:rPr>
      </w:pPr>
    </w:p>
    <w:p w:rsidR="00DC7D34" w:rsidRDefault="00DC7D34" w:rsidP="00DC7D34">
      <w:pPr>
        <w:widowControl/>
        <w:tabs>
          <w:tab w:val="clear" w:pos="9270"/>
        </w:tabs>
        <w:spacing w:after="0"/>
        <w:ind w:right="0"/>
        <w:rPr>
          <w:rFonts w:eastAsia="MS Mincho"/>
          <w:sz w:val="22"/>
          <w:szCs w:val="22"/>
        </w:rPr>
      </w:pPr>
      <w:r>
        <w:rPr>
          <w:rFonts w:eastAsia="MS Mincho"/>
          <w:sz w:val="22"/>
          <w:szCs w:val="22"/>
        </w:rPr>
        <w:t xml:space="preserve">Mike LaBonte welcomed everyone to the Summit, opening the meeting at </w:t>
      </w:r>
      <w:r w:rsidR="006323D8">
        <w:rPr>
          <w:rFonts w:eastAsia="MS Mincho"/>
          <w:sz w:val="22"/>
          <w:szCs w:val="22"/>
        </w:rPr>
        <w:t>1:00 p</w:t>
      </w:r>
      <w:r>
        <w:rPr>
          <w:rFonts w:eastAsia="MS Mincho"/>
          <w:sz w:val="22"/>
          <w:szCs w:val="22"/>
        </w:rPr>
        <w:t xml:space="preserve">.m.  </w:t>
      </w:r>
      <w:r w:rsidR="001A5746">
        <w:rPr>
          <w:rFonts w:eastAsia="MS Mincho"/>
          <w:sz w:val="22"/>
          <w:szCs w:val="22"/>
        </w:rPr>
        <w:t xml:space="preserve">He noted that this was the first ever EDI CON IBIS Summit.  </w:t>
      </w:r>
      <w:r>
        <w:rPr>
          <w:rFonts w:eastAsia="MS Mincho"/>
          <w:sz w:val="22"/>
          <w:szCs w:val="22"/>
        </w:rPr>
        <w:t xml:space="preserve">He thanked the sponsors </w:t>
      </w:r>
      <w:r w:rsidR="001A5746">
        <w:rPr>
          <w:rFonts w:eastAsia="MS Mincho"/>
          <w:sz w:val="22"/>
          <w:szCs w:val="22"/>
        </w:rPr>
        <w:t xml:space="preserve">EDI CON, </w:t>
      </w:r>
      <w:r w:rsidR="001D531A">
        <w:rPr>
          <w:rFonts w:cs="Arial"/>
          <w:sz w:val="22"/>
          <w:szCs w:val="22"/>
        </w:rPr>
        <w:t>SiSoft and Teraspeed Labs</w:t>
      </w:r>
      <w:r>
        <w:rPr>
          <w:rFonts w:eastAsia="MS Mincho"/>
          <w:sz w:val="22"/>
          <w:szCs w:val="22"/>
        </w:rPr>
        <w:t xml:space="preserve">. </w:t>
      </w:r>
      <w:bookmarkStart w:id="2" w:name="_GoBack"/>
      <w:bookmarkEnd w:id="2"/>
      <w:r>
        <w:rPr>
          <w:rFonts w:eastAsia="MS Mincho"/>
          <w:sz w:val="22"/>
          <w:szCs w:val="22"/>
        </w:rPr>
        <w:t xml:space="preserve"> </w:t>
      </w:r>
    </w:p>
    <w:p w:rsidR="00DC7D34" w:rsidRDefault="00DC7D34" w:rsidP="00DC7D34">
      <w:pPr>
        <w:widowControl/>
        <w:tabs>
          <w:tab w:val="clear" w:pos="9270"/>
        </w:tabs>
        <w:spacing w:after="0"/>
        <w:ind w:right="0"/>
        <w:rPr>
          <w:rFonts w:eastAsia="MS Mincho"/>
          <w:sz w:val="22"/>
          <w:szCs w:val="22"/>
        </w:rPr>
      </w:pPr>
    </w:p>
    <w:p w:rsidR="00DC7D34" w:rsidRDefault="00DC7D34" w:rsidP="00DC7D34">
      <w:pPr>
        <w:widowControl/>
        <w:tabs>
          <w:tab w:val="clear" w:pos="9270"/>
        </w:tabs>
        <w:spacing w:after="0"/>
        <w:ind w:right="0"/>
        <w:rPr>
          <w:rFonts w:eastAsia="MS Mincho"/>
          <w:sz w:val="22"/>
          <w:szCs w:val="22"/>
        </w:rPr>
      </w:pPr>
    </w:p>
    <w:p w:rsidR="00DC7D34" w:rsidRDefault="00DC7D34" w:rsidP="00DC7D34">
      <w:pPr>
        <w:keepNext/>
        <w:ind w:right="14"/>
        <w:rPr>
          <w:rFonts w:eastAsia="MS Mincho"/>
          <w:sz w:val="22"/>
          <w:szCs w:val="22"/>
        </w:rPr>
      </w:pPr>
      <w:r>
        <w:rPr>
          <w:b/>
          <w:sz w:val="22"/>
          <w:szCs w:val="22"/>
        </w:rPr>
        <w:t>IBIS UPDATE</w:t>
      </w:r>
    </w:p>
    <w:p w:rsidR="00DC7D34" w:rsidRDefault="00DC7D34" w:rsidP="00DC7D34">
      <w:pPr>
        <w:keepNext/>
        <w:widowControl/>
        <w:tabs>
          <w:tab w:val="clear" w:pos="9270"/>
        </w:tabs>
        <w:spacing w:after="0"/>
        <w:ind w:right="0"/>
        <w:rPr>
          <w:rFonts w:eastAsia="MS Mincho"/>
          <w:sz w:val="22"/>
          <w:szCs w:val="22"/>
        </w:rPr>
      </w:pPr>
      <w:r>
        <w:rPr>
          <w:rFonts w:eastAsia="MS Mincho"/>
          <w:sz w:val="22"/>
          <w:szCs w:val="22"/>
        </w:rPr>
        <w:t>Mike LaBo</w:t>
      </w:r>
      <w:r w:rsidR="006323D8">
        <w:rPr>
          <w:rFonts w:eastAsia="MS Mincho"/>
          <w:sz w:val="22"/>
          <w:szCs w:val="22"/>
        </w:rPr>
        <w:t>nte</w:t>
      </w:r>
      <w:r>
        <w:rPr>
          <w:rFonts w:eastAsia="MS Mincho"/>
          <w:sz w:val="22"/>
          <w:szCs w:val="22"/>
        </w:rPr>
        <w:t xml:space="preserve"> </w:t>
      </w:r>
      <w:r w:rsidR="006323D8">
        <w:rPr>
          <w:rFonts w:eastAsia="MS Mincho"/>
          <w:sz w:val="22"/>
          <w:szCs w:val="22"/>
        </w:rPr>
        <w:t>(</w:t>
      </w:r>
      <w:r>
        <w:rPr>
          <w:rFonts w:eastAsia="MS Mincho"/>
          <w:sz w:val="22"/>
          <w:szCs w:val="22"/>
        </w:rPr>
        <w:t>SiSoft</w:t>
      </w:r>
      <w:r w:rsidR="006323D8">
        <w:rPr>
          <w:rFonts w:eastAsia="MS Mincho"/>
          <w:sz w:val="22"/>
          <w:szCs w:val="22"/>
        </w:rPr>
        <w:t>)</w:t>
      </w:r>
    </w:p>
    <w:p w:rsidR="00DC7D34" w:rsidRDefault="00DC7D34" w:rsidP="00DC7D34">
      <w:pPr>
        <w:widowControl/>
        <w:tabs>
          <w:tab w:val="clear" w:pos="9270"/>
        </w:tabs>
        <w:spacing w:after="0"/>
        <w:ind w:right="0"/>
        <w:rPr>
          <w:rFonts w:eastAsia="MS Mincho"/>
          <w:sz w:val="22"/>
          <w:szCs w:val="22"/>
        </w:rPr>
      </w:pPr>
    </w:p>
    <w:p w:rsidR="007C3B33" w:rsidRDefault="00DC7D34" w:rsidP="00DC7D34">
      <w:pPr>
        <w:tabs>
          <w:tab w:val="clear" w:pos="9270"/>
        </w:tabs>
        <w:rPr>
          <w:rFonts w:cs="Arial"/>
          <w:sz w:val="22"/>
          <w:szCs w:val="22"/>
        </w:rPr>
      </w:pPr>
      <w:r>
        <w:rPr>
          <w:rFonts w:eastAsia="MS Mincho"/>
          <w:sz w:val="22"/>
          <w:szCs w:val="22"/>
        </w:rPr>
        <w:t>Mike LaBonte</w:t>
      </w:r>
      <w:r w:rsidR="002D359C">
        <w:rPr>
          <w:rFonts w:eastAsia="MS Mincho"/>
          <w:sz w:val="22"/>
          <w:szCs w:val="22"/>
        </w:rPr>
        <w:t xml:space="preserve"> showed the 25 current members of IBIS, the IBIS officers, and he detailed the many IBIS Open Forum and task group meetings and Summits.  The parent organization of the IBIS Open Forum is the SAE Industry Technologies Consortia. IBIS version 7.0 is under development, and it has been just over two years since version 6.1 was ratified.  He discussed a possible timeline for release of IBIS version 7.0 and a list of BIRDs to be included and excluded.  He gave an overview of some prominent BIRDs targeted for inclusion in IBIS version 7.0 including BIRD147 for backchannel support, BIRD158 for AMI Touchstone analog buffer model support, BIRD188 for expanded Rx noise support for AMI, and BIRD189 for interconnect modeling using IBIS-ISS and Touchstone.</w:t>
      </w:r>
    </w:p>
    <w:p w:rsidR="00020352" w:rsidRDefault="00020352">
      <w:pPr>
        <w:tabs>
          <w:tab w:val="clear" w:pos="9270"/>
        </w:tabs>
        <w:rPr>
          <w:rFonts w:cs="Arial"/>
          <w:sz w:val="22"/>
          <w:szCs w:val="22"/>
        </w:rPr>
      </w:pPr>
    </w:p>
    <w:p w:rsidR="006323D8" w:rsidRDefault="006323D8">
      <w:pPr>
        <w:tabs>
          <w:tab w:val="clear" w:pos="9270"/>
        </w:tabs>
        <w:rPr>
          <w:rFonts w:cs="Arial"/>
          <w:sz w:val="22"/>
          <w:szCs w:val="22"/>
        </w:rPr>
      </w:pPr>
    </w:p>
    <w:p w:rsidR="006323D8" w:rsidRDefault="006323D8" w:rsidP="006323D8">
      <w:pPr>
        <w:keepNext/>
        <w:ind w:right="14"/>
        <w:rPr>
          <w:rFonts w:eastAsia="MS Mincho"/>
          <w:sz w:val="22"/>
          <w:szCs w:val="22"/>
        </w:rPr>
      </w:pPr>
      <w:r>
        <w:rPr>
          <w:b/>
          <w:sz w:val="22"/>
          <w:szCs w:val="22"/>
        </w:rPr>
        <w:t>LEVERAGING IBIS CAPABILITIES FOR MULTI-GIGABIT INTERFACES</w:t>
      </w:r>
    </w:p>
    <w:p w:rsidR="006323D8" w:rsidRDefault="006323D8" w:rsidP="006323D8">
      <w:pPr>
        <w:keepNext/>
        <w:widowControl/>
        <w:tabs>
          <w:tab w:val="clear" w:pos="9270"/>
        </w:tabs>
        <w:spacing w:after="0"/>
        <w:ind w:right="0"/>
        <w:rPr>
          <w:rFonts w:eastAsia="MS Mincho"/>
          <w:sz w:val="22"/>
          <w:szCs w:val="22"/>
        </w:rPr>
      </w:pPr>
      <w:r>
        <w:rPr>
          <w:rFonts w:eastAsia="MS Mincho"/>
          <w:sz w:val="22"/>
          <w:szCs w:val="22"/>
        </w:rPr>
        <w:t>Ken Willis (Cadence Design Systems)</w:t>
      </w:r>
    </w:p>
    <w:p w:rsidR="006323D8" w:rsidRDefault="006323D8" w:rsidP="006323D8">
      <w:pPr>
        <w:widowControl/>
        <w:tabs>
          <w:tab w:val="clear" w:pos="9270"/>
        </w:tabs>
        <w:spacing w:after="0"/>
        <w:ind w:right="0"/>
        <w:rPr>
          <w:rFonts w:eastAsia="MS Mincho"/>
          <w:sz w:val="22"/>
          <w:szCs w:val="22"/>
        </w:rPr>
      </w:pPr>
    </w:p>
    <w:p w:rsidR="008436E9" w:rsidRPr="00060CC6" w:rsidRDefault="005E1C65" w:rsidP="006323D8">
      <w:pPr>
        <w:tabs>
          <w:tab w:val="clear" w:pos="9270"/>
        </w:tabs>
        <w:rPr>
          <w:rFonts w:eastAsia="MS Mincho"/>
          <w:sz w:val="22"/>
          <w:szCs w:val="22"/>
        </w:rPr>
      </w:pPr>
      <w:r>
        <w:rPr>
          <w:rFonts w:eastAsia="MS Mincho"/>
          <w:sz w:val="22"/>
          <w:szCs w:val="22"/>
        </w:rPr>
        <w:t xml:space="preserve">Ken Willis </w:t>
      </w:r>
      <w:r w:rsidR="004D0BA5">
        <w:rPr>
          <w:rFonts w:eastAsia="MS Mincho"/>
          <w:sz w:val="22"/>
          <w:szCs w:val="22"/>
        </w:rPr>
        <w:t xml:space="preserve">noted that the presentation related to the EDI CON paper “Signal Integrity Methodology for Double-Digit Multi-Gigabit Interfaces”.  Use of Spice [External Model]s makes it easy to write simple parameterized Spice subcircuits for I/O buffers when IBIS availability does not align with a project schedule.  The EDA tool user can select parameter values from a GUI using the [External Model] “Parameters” and “Converter_Parameters” syntax.  </w:t>
      </w:r>
      <w:r w:rsidR="008436E9">
        <w:rPr>
          <w:rFonts w:eastAsia="MS Mincho"/>
          <w:sz w:val="22"/>
          <w:szCs w:val="22"/>
        </w:rPr>
        <w:t xml:space="preserve">Ken asked if the </w:t>
      </w:r>
      <w:r w:rsidR="008436E9" w:rsidRPr="00060CC6">
        <w:rPr>
          <w:rFonts w:eastAsia="MS Mincho"/>
          <w:sz w:val="22"/>
          <w:szCs w:val="22"/>
        </w:rPr>
        <w:t xml:space="preserve">IBIS committee might add </w:t>
      </w:r>
      <w:r w:rsidR="008436E9" w:rsidRPr="00060CC6">
        <w:rPr>
          <w:sz w:val="22"/>
          <w:szCs w:val="22"/>
        </w:rPr>
        <w:t>a simple example to the IBIS Cookbook to help aid in adoption of [External Model].</w:t>
      </w:r>
    </w:p>
    <w:p w:rsidR="008436E9" w:rsidRPr="00060CC6" w:rsidRDefault="008436E9" w:rsidP="006323D8">
      <w:pPr>
        <w:tabs>
          <w:tab w:val="clear" w:pos="9270"/>
        </w:tabs>
        <w:rPr>
          <w:rFonts w:eastAsia="MS Mincho"/>
          <w:sz w:val="22"/>
          <w:szCs w:val="22"/>
        </w:rPr>
      </w:pPr>
    </w:p>
    <w:p w:rsidR="006323D8" w:rsidRPr="00FD6DAD" w:rsidRDefault="004D0BA5" w:rsidP="006323D8">
      <w:pPr>
        <w:tabs>
          <w:tab w:val="clear" w:pos="9270"/>
        </w:tabs>
        <w:rPr>
          <w:rFonts w:cs="Arial"/>
          <w:sz w:val="22"/>
          <w:szCs w:val="22"/>
        </w:rPr>
      </w:pPr>
      <w:r w:rsidRPr="00FD6DAD">
        <w:rPr>
          <w:rFonts w:eastAsia="MS Mincho"/>
          <w:sz w:val="22"/>
          <w:szCs w:val="22"/>
        </w:rPr>
        <w:t xml:space="preserve">Ken described the typical </w:t>
      </w:r>
      <w:r w:rsidR="008436E9" w:rsidRPr="00FD6DAD">
        <w:rPr>
          <w:rFonts w:eastAsia="MS Mincho"/>
          <w:sz w:val="22"/>
          <w:szCs w:val="22"/>
        </w:rPr>
        <w:t>modules</w:t>
      </w:r>
      <w:r w:rsidRPr="00FD6DAD">
        <w:rPr>
          <w:rFonts w:eastAsia="MS Mincho"/>
          <w:sz w:val="22"/>
          <w:szCs w:val="22"/>
        </w:rPr>
        <w:t xml:space="preserve"> of an Rx AMI model including gain, CTLE and DFE. </w:t>
      </w:r>
      <w:r w:rsidR="008436E9" w:rsidRPr="00FD6DAD">
        <w:rPr>
          <w:rFonts w:eastAsia="MS Mincho"/>
          <w:sz w:val="22"/>
          <w:szCs w:val="22"/>
        </w:rPr>
        <w:t>These modules typically adapt at different rates, and the initial modules like gain and CTLE usually adapt more slowly than the DFE.  He showed how adjusting the adaptation algorithms of the AMI model led to better adaptation and a significant difference in final eye height.  Ken showed details of the backchannel flow from BIRD147.  He went on to show the application of IBIS-AMI modeling and simulation techniques to DDR4/5.  Cadence developed an IBIS-AMI model for a DDR4 controller that included equalization.  He showed correlation between an IBIS-AMI model-based channel simulation and a transistor-level circuit simulation.</w:t>
      </w:r>
    </w:p>
    <w:p w:rsidR="006323D8" w:rsidRPr="00FD6DAD" w:rsidRDefault="006323D8" w:rsidP="006323D8">
      <w:pPr>
        <w:tabs>
          <w:tab w:val="clear" w:pos="9270"/>
        </w:tabs>
        <w:rPr>
          <w:rFonts w:cs="Arial"/>
          <w:sz w:val="22"/>
          <w:szCs w:val="22"/>
        </w:rPr>
      </w:pPr>
    </w:p>
    <w:p w:rsidR="008436E9" w:rsidRPr="00FD6DAD" w:rsidRDefault="008436E9" w:rsidP="006323D8">
      <w:pPr>
        <w:tabs>
          <w:tab w:val="clear" w:pos="9270"/>
        </w:tabs>
        <w:rPr>
          <w:sz w:val="22"/>
          <w:szCs w:val="22"/>
        </w:rPr>
      </w:pPr>
      <w:r w:rsidRPr="00FD6DAD">
        <w:rPr>
          <w:sz w:val="22"/>
          <w:szCs w:val="22"/>
        </w:rPr>
        <w:lastRenderedPageBreak/>
        <w:t>Todd Westerhoff asked how Ken meant to "standardize on the format of display" for AMI parameters.  Ken said we might standardize names.  Kumar Keshavan said we might define a fixed file name for the model to write to.  Todd noted that they could be passed out via AMI_parameters_out.  All agreed we would need some standardization on names, units, etc. for certain parameters if we wanted all tools to present output parameters similarly.</w:t>
      </w:r>
    </w:p>
    <w:p w:rsidR="008436E9" w:rsidRPr="00FD6DAD" w:rsidRDefault="008436E9" w:rsidP="006323D8">
      <w:pPr>
        <w:tabs>
          <w:tab w:val="clear" w:pos="9270"/>
        </w:tabs>
        <w:rPr>
          <w:sz w:val="22"/>
          <w:szCs w:val="22"/>
        </w:rPr>
      </w:pPr>
    </w:p>
    <w:p w:rsidR="008436E9" w:rsidRPr="00FD6DAD" w:rsidRDefault="00FD6DAD" w:rsidP="006323D8">
      <w:pPr>
        <w:tabs>
          <w:tab w:val="clear" w:pos="9270"/>
        </w:tabs>
        <w:rPr>
          <w:rFonts w:cs="Arial"/>
          <w:sz w:val="22"/>
          <w:szCs w:val="22"/>
        </w:rPr>
      </w:pPr>
      <w:r>
        <w:rPr>
          <w:sz w:val="22"/>
          <w:szCs w:val="22"/>
        </w:rPr>
        <w:t xml:space="preserve">Regarding backchannel modeling, </w:t>
      </w:r>
      <w:r w:rsidRPr="00FD6DAD">
        <w:rPr>
          <w:sz w:val="22"/>
          <w:szCs w:val="22"/>
        </w:rPr>
        <w:t xml:space="preserve">Todd asked if the Tx sends the necessary test pattern or if the tool has to do it. </w:t>
      </w:r>
      <w:r>
        <w:rPr>
          <w:sz w:val="22"/>
          <w:szCs w:val="22"/>
        </w:rPr>
        <w:t xml:space="preserve"> Kumar noted that the original b</w:t>
      </w:r>
      <w:r w:rsidRPr="00FD6DAD">
        <w:rPr>
          <w:sz w:val="22"/>
          <w:szCs w:val="22"/>
        </w:rPr>
        <w:t>ackchannel proposal included the test pattern as part of the BCI.  But with the latest version, if there is a required test pattern then the tool has to provide (send) it.  Kumar noted that most protocols now work with any PRBS type pattern instead of specific training patterns.  Todd asked if the Tx is typically the slowest to converge.  Kumar said it was.</w:t>
      </w:r>
    </w:p>
    <w:p w:rsidR="006323D8" w:rsidRDefault="006323D8" w:rsidP="006323D8">
      <w:pPr>
        <w:tabs>
          <w:tab w:val="clear" w:pos="9270"/>
        </w:tabs>
        <w:rPr>
          <w:rFonts w:cs="Arial"/>
          <w:sz w:val="22"/>
          <w:szCs w:val="22"/>
        </w:rPr>
      </w:pPr>
    </w:p>
    <w:p w:rsidR="00FD6DAD" w:rsidRPr="00FD6DAD" w:rsidRDefault="00FD6DAD" w:rsidP="006323D8">
      <w:pPr>
        <w:tabs>
          <w:tab w:val="clear" w:pos="9270"/>
        </w:tabs>
        <w:rPr>
          <w:rFonts w:cs="Arial"/>
          <w:sz w:val="22"/>
          <w:szCs w:val="22"/>
        </w:rPr>
      </w:pPr>
    </w:p>
    <w:p w:rsidR="006323D8" w:rsidRDefault="006323D8" w:rsidP="006323D8">
      <w:pPr>
        <w:keepNext/>
        <w:ind w:right="14"/>
        <w:rPr>
          <w:rFonts w:eastAsia="MS Mincho"/>
          <w:sz w:val="22"/>
          <w:szCs w:val="22"/>
        </w:rPr>
      </w:pPr>
      <w:r>
        <w:rPr>
          <w:b/>
          <w:sz w:val="22"/>
          <w:szCs w:val="22"/>
        </w:rPr>
        <w:t>ADDRESSING DDR5 DESIGN CHALLENGES WITH IBIS-AMI MODELING TECHNIQUES</w:t>
      </w:r>
    </w:p>
    <w:p w:rsidR="006323D8" w:rsidRDefault="006323D8" w:rsidP="006323D8">
      <w:pPr>
        <w:keepNext/>
        <w:widowControl/>
        <w:tabs>
          <w:tab w:val="clear" w:pos="9270"/>
        </w:tabs>
        <w:spacing w:after="0"/>
        <w:ind w:right="0"/>
        <w:rPr>
          <w:rFonts w:eastAsia="MS Mincho"/>
          <w:sz w:val="22"/>
          <w:szCs w:val="22"/>
        </w:rPr>
      </w:pPr>
      <w:r>
        <w:rPr>
          <w:rFonts w:eastAsia="MS Mincho"/>
          <w:sz w:val="22"/>
          <w:szCs w:val="22"/>
        </w:rPr>
        <w:t>Todd Westerhoff, Doug Burns, Eric Brock (SiSoft)</w:t>
      </w:r>
    </w:p>
    <w:p w:rsidR="006323D8" w:rsidRDefault="006323D8" w:rsidP="006323D8">
      <w:pPr>
        <w:widowControl/>
        <w:tabs>
          <w:tab w:val="clear" w:pos="9270"/>
        </w:tabs>
        <w:spacing w:after="0"/>
        <w:ind w:right="0"/>
        <w:rPr>
          <w:rFonts w:eastAsia="MS Mincho"/>
          <w:sz w:val="22"/>
          <w:szCs w:val="22"/>
        </w:rPr>
      </w:pPr>
    </w:p>
    <w:p w:rsidR="004437F6" w:rsidRDefault="006323D8" w:rsidP="006323D8">
      <w:pPr>
        <w:tabs>
          <w:tab w:val="clear" w:pos="9270"/>
        </w:tabs>
        <w:rPr>
          <w:rFonts w:eastAsia="MS Mincho"/>
          <w:sz w:val="22"/>
          <w:szCs w:val="22"/>
        </w:rPr>
      </w:pPr>
      <w:r>
        <w:rPr>
          <w:rFonts w:eastAsia="MS Mincho"/>
          <w:sz w:val="22"/>
          <w:szCs w:val="22"/>
        </w:rPr>
        <w:t>Todd Westerhoff</w:t>
      </w:r>
      <w:r w:rsidR="00D33AED">
        <w:rPr>
          <w:rFonts w:eastAsia="MS Mincho"/>
          <w:sz w:val="22"/>
          <w:szCs w:val="22"/>
        </w:rPr>
        <w:t xml:space="preserve"> noted that traditional DDR memory system analysis combines SI with timing analysis to calculate voltage and timing margins, typically analyzing less than 100 bits.  In contrast, SerDes analysis involves predicting eye characteristics with more than 1 million bits simulated.  He highlighted goals and assumptions of IBIS-AMI models then contrasted serial channel topologies to DDR topologies.  He showed that for a DDR channel with 2 DIMMs, each with 2 ranks, there can be 49,152 possible termination settings/transactions to analyze.  </w:t>
      </w:r>
      <w:r w:rsidR="002909E4">
        <w:rPr>
          <w:rFonts w:eastAsia="MS Mincho"/>
          <w:sz w:val="22"/>
          <w:szCs w:val="22"/>
        </w:rPr>
        <w:t xml:space="preserve">For the study, he focused on the worst case transaction with optimized termination settings.  When analyzing the transaction over multiple speeds, the voltage margin was better </w:t>
      </w:r>
      <w:r w:rsidR="005D035E">
        <w:rPr>
          <w:rFonts w:eastAsia="MS Mincho"/>
          <w:sz w:val="22"/>
          <w:szCs w:val="22"/>
        </w:rPr>
        <w:t xml:space="preserve">at 4400 MT/s than at 3600 MT/s.  By analyzing the pulse response of the system, one can see that ISI is maximized at the sample point for the 3600 MT/s case.  Todd noted that the main issue with the channel’s SI isn’t loss, but reflections (ringing).  Tx FIR and Rx CTLE deal well with loss, but an Rx DFE is best suited to correct ISI from ringing.  A theoretical eye opening can be computed from the pulse response, and increased numbers of DFE taps can improve eye height. </w:t>
      </w:r>
      <w:r w:rsidR="004437F6">
        <w:rPr>
          <w:rFonts w:eastAsia="MS Mincho"/>
          <w:sz w:val="22"/>
          <w:szCs w:val="22"/>
        </w:rPr>
        <w:t xml:space="preserve"> Todd concluded that channel simulation techniques using IBIS-AMI models can be used to help design DDR5 systems that use equalization.</w:t>
      </w:r>
    </w:p>
    <w:p w:rsidR="004437F6" w:rsidRDefault="004437F6" w:rsidP="006323D8">
      <w:pPr>
        <w:tabs>
          <w:tab w:val="clear" w:pos="9270"/>
        </w:tabs>
        <w:rPr>
          <w:rFonts w:eastAsia="MS Mincho"/>
          <w:sz w:val="22"/>
          <w:szCs w:val="22"/>
        </w:rPr>
      </w:pPr>
    </w:p>
    <w:p w:rsidR="004437F6" w:rsidRDefault="004437F6" w:rsidP="004437F6">
      <w:pPr>
        <w:rPr>
          <w:sz w:val="22"/>
          <w:szCs w:val="22"/>
        </w:rPr>
      </w:pPr>
      <w:r w:rsidRPr="004437F6">
        <w:rPr>
          <w:sz w:val="22"/>
          <w:szCs w:val="22"/>
        </w:rPr>
        <w:t>Jeff Shiba asked if package len</w:t>
      </w:r>
      <w:r>
        <w:rPr>
          <w:sz w:val="22"/>
          <w:szCs w:val="22"/>
        </w:rPr>
        <w:t>gth needed to be considered in flight t</w:t>
      </w:r>
      <w:r w:rsidRPr="004437F6">
        <w:rPr>
          <w:sz w:val="22"/>
          <w:szCs w:val="22"/>
        </w:rPr>
        <w:t>ime analysis.  Todd said it depends on how you specify timing.  Todd noted that often signal quality at the pin is so bad that you can’t do it.  You do it at the pad and compensate for the package time.</w:t>
      </w:r>
    </w:p>
    <w:p w:rsidR="004437F6" w:rsidRPr="004437F6" w:rsidRDefault="004437F6" w:rsidP="004437F6">
      <w:pPr>
        <w:rPr>
          <w:sz w:val="22"/>
          <w:szCs w:val="22"/>
        </w:rPr>
      </w:pPr>
    </w:p>
    <w:p w:rsidR="004437F6" w:rsidRDefault="004437F6" w:rsidP="004437F6">
      <w:pPr>
        <w:rPr>
          <w:sz w:val="22"/>
          <w:szCs w:val="22"/>
        </w:rPr>
      </w:pPr>
      <w:r w:rsidRPr="004437F6">
        <w:rPr>
          <w:sz w:val="22"/>
          <w:szCs w:val="22"/>
        </w:rPr>
        <w:t xml:space="preserve">Ken </w:t>
      </w:r>
      <w:r>
        <w:rPr>
          <w:sz w:val="22"/>
          <w:szCs w:val="22"/>
        </w:rPr>
        <w:t xml:space="preserve">Willis </w:t>
      </w:r>
      <w:r w:rsidRPr="004437F6">
        <w:rPr>
          <w:sz w:val="22"/>
          <w:szCs w:val="22"/>
        </w:rPr>
        <w:t>asked if DDR designs tried to approximate a quasi-point-to-point channel.  Todd noted that they try their best with termination.</w:t>
      </w:r>
      <w:r>
        <w:rPr>
          <w:sz w:val="22"/>
          <w:szCs w:val="22"/>
        </w:rPr>
        <w:t xml:space="preserve">  </w:t>
      </w:r>
      <w:r w:rsidR="00CE1383">
        <w:rPr>
          <w:sz w:val="22"/>
          <w:szCs w:val="22"/>
        </w:rPr>
        <w:t>Todd noted that</w:t>
      </w:r>
      <w:r w:rsidRPr="004437F6">
        <w:rPr>
          <w:sz w:val="22"/>
          <w:szCs w:val="22"/>
        </w:rPr>
        <w:t xml:space="preserve"> his approach in the presentation was to optimize termination for the non-equalization case, and then turn on equalization.  He noted that this was easy, but not necessarily going to provide the best solution.</w:t>
      </w:r>
    </w:p>
    <w:p w:rsidR="004437F6" w:rsidRPr="004437F6" w:rsidRDefault="004437F6" w:rsidP="004437F6">
      <w:pPr>
        <w:rPr>
          <w:sz w:val="22"/>
          <w:szCs w:val="22"/>
        </w:rPr>
      </w:pPr>
    </w:p>
    <w:p w:rsidR="004437F6" w:rsidRDefault="004437F6" w:rsidP="004437F6">
      <w:pPr>
        <w:rPr>
          <w:sz w:val="22"/>
          <w:szCs w:val="22"/>
        </w:rPr>
      </w:pPr>
      <w:r w:rsidRPr="004437F6">
        <w:rPr>
          <w:sz w:val="22"/>
          <w:szCs w:val="22"/>
        </w:rPr>
        <w:t xml:space="preserve">Ambrish </w:t>
      </w:r>
      <w:r>
        <w:rPr>
          <w:sz w:val="22"/>
          <w:szCs w:val="22"/>
        </w:rPr>
        <w:t xml:space="preserve">Varma </w:t>
      </w:r>
      <w:r w:rsidRPr="004437F6">
        <w:rPr>
          <w:sz w:val="22"/>
          <w:szCs w:val="22"/>
        </w:rPr>
        <w:t>asked if different edge rates from single ended DDR simulations were a problem.  Kumar noted that designers try to minimize edge rate differences because it kills their margins.  Todd said it will be a question of what the reality of the actual circuit is.</w:t>
      </w:r>
    </w:p>
    <w:p w:rsidR="004437F6" w:rsidRPr="004437F6" w:rsidRDefault="004437F6" w:rsidP="004437F6">
      <w:pPr>
        <w:rPr>
          <w:sz w:val="22"/>
          <w:szCs w:val="22"/>
        </w:rPr>
      </w:pPr>
    </w:p>
    <w:p w:rsidR="004437F6" w:rsidRPr="004437F6" w:rsidRDefault="004437F6" w:rsidP="004437F6">
      <w:pPr>
        <w:rPr>
          <w:sz w:val="22"/>
          <w:szCs w:val="22"/>
        </w:rPr>
      </w:pPr>
      <w:r w:rsidRPr="004437F6">
        <w:rPr>
          <w:sz w:val="22"/>
          <w:szCs w:val="22"/>
        </w:rPr>
        <w:t>Ken noted that he could envision many techniques to address signaling issues, for example a switch to dynamically shut off branches based on chip select.  Todd said it would depend on the switch’s performance, parasitic loading, cost, etc.</w:t>
      </w:r>
    </w:p>
    <w:p w:rsidR="006323D8" w:rsidRDefault="005D035E" w:rsidP="006323D8">
      <w:pPr>
        <w:tabs>
          <w:tab w:val="clear" w:pos="9270"/>
        </w:tabs>
        <w:rPr>
          <w:rFonts w:cs="Arial"/>
          <w:sz w:val="22"/>
          <w:szCs w:val="22"/>
        </w:rPr>
      </w:pPr>
      <w:r>
        <w:rPr>
          <w:rFonts w:eastAsia="MS Mincho"/>
          <w:sz w:val="22"/>
          <w:szCs w:val="22"/>
        </w:rPr>
        <w:lastRenderedPageBreak/>
        <w:t xml:space="preserve"> </w:t>
      </w:r>
    </w:p>
    <w:p w:rsidR="006323D8" w:rsidRDefault="006323D8" w:rsidP="006323D8">
      <w:pPr>
        <w:tabs>
          <w:tab w:val="clear" w:pos="9270"/>
        </w:tabs>
        <w:rPr>
          <w:rFonts w:cs="Arial"/>
          <w:sz w:val="22"/>
          <w:szCs w:val="22"/>
        </w:rPr>
      </w:pPr>
    </w:p>
    <w:p w:rsidR="006323D8" w:rsidRDefault="006323D8" w:rsidP="006323D8">
      <w:pPr>
        <w:keepNext/>
        <w:ind w:right="14"/>
        <w:rPr>
          <w:rFonts w:eastAsia="MS Mincho"/>
          <w:sz w:val="22"/>
          <w:szCs w:val="22"/>
        </w:rPr>
      </w:pPr>
      <w:r>
        <w:rPr>
          <w:b/>
          <w:sz w:val="22"/>
          <w:szCs w:val="22"/>
        </w:rPr>
        <w:t>INTERCONNECT MODELING USING IBIS-ISS AND TOUCHSTONE</w:t>
      </w:r>
    </w:p>
    <w:p w:rsidR="006323D8" w:rsidRDefault="006323D8" w:rsidP="006323D8">
      <w:pPr>
        <w:keepNext/>
        <w:widowControl/>
        <w:tabs>
          <w:tab w:val="clear" w:pos="9270"/>
        </w:tabs>
        <w:spacing w:after="0"/>
        <w:ind w:right="0"/>
        <w:rPr>
          <w:rFonts w:eastAsia="MS Mincho"/>
          <w:sz w:val="22"/>
          <w:szCs w:val="22"/>
        </w:rPr>
      </w:pPr>
      <w:r>
        <w:rPr>
          <w:rFonts w:eastAsia="MS Mincho"/>
          <w:sz w:val="22"/>
          <w:szCs w:val="22"/>
        </w:rPr>
        <w:t>Michael Mirmak (Intel Corporation)</w:t>
      </w:r>
    </w:p>
    <w:p w:rsidR="006323D8" w:rsidRDefault="006323D8" w:rsidP="006323D8">
      <w:pPr>
        <w:keepNext/>
        <w:widowControl/>
        <w:tabs>
          <w:tab w:val="clear" w:pos="9270"/>
        </w:tabs>
        <w:spacing w:after="0"/>
        <w:ind w:right="0"/>
        <w:rPr>
          <w:rFonts w:eastAsia="MS Mincho"/>
          <w:sz w:val="22"/>
          <w:szCs w:val="22"/>
        </w:rPr>
      </w:pPr>
      <w:r>
        <w:rPr>
          <w:rFonts w:eastAsia="MS Mincho"/>
          <w:sz w:val="22"/>
          <w:szCs w:val="22"/>
        </w:rPr>
        <w:t>[Presented by Mike LaBonte (SiSoft)]</w:t>
      </w:r>
    </w:p>
    <w:p w:rsidR="006323D8" w:rsidRDefault="006323D8" w:rsidP="006323D8">
      <w:pPr>
        <w:widowControl/>
        <w:tabs>
          <w:tab w:val="clear" w:pos="9270"/>
        </w:tabs>
        <w:spacing w:after="0"/>
        <w:ind w:right="0"/>
        <w:rPr>
          <w:rFonts w:eastAsia="MS Mincho"/>
          <w:sz w:val="22"/>
          <w:szCs w:val="22"/>
        </w:rPr>
      </w:pPr>
    </w:p>
    <w:p w:rsidR="0029043D" w:rsidRDefault="006323D8" w:rsidP="0029043D">
      <w:pPr>
        <w:rPr>
          <w:sz w:val="22"/>
          <w:szCs w:val="22"/>
        </w:rPr>
      </w:pPr>
      <w:r>
        <w:rPr>
          <w:rFonts w:eastAsia="MS Mincho"/>
          <w:sz w:val="22"/>
          <w:szCs w:val="22"/>
        </w:rPr>
        <w:t>Mike LaBonte</w:t>
      </w:r>
      <w:r w:rsidR="0029043D">
        <w:rPr>
          <w:rFonts w:eastAsia="MS Mincho"/>
          <w:sz w:val="22"/>
          <w:szCs w:val="22"/>
        </w:rPr>
        <w:t xml:space="preserve"> </w:t>
      </w:r>
      <w:r w:rsidR="0029043D">
        <w:rPr>
          <w:sz w:val="22"/>
          <w:szCs w:val="22"/>
        </w:rPr>
        <w:t xml:space="preserve">stated that BIRD189.4 was recently released by the Interconnect Task Group and is available for review.  The BIRD is intended for IBIS Version 7.0, and its purpose is to improve package and on-die interconnect models by supporting IBIS-ISS and Touchstone models.  This includes models of both I/O and supply connections.  An optional die pad interface between pins and buffers is introduced.  A one-to-one path connection is assumed for I/Os.  Supply rails can have multiple terminals and be merged at the various interfaces.  Mike showed some details of new keywords and subparameters as well as syntax examples.  More revisions are in progress from the Interconnect Task Group. </w:t>
      </w:r>
    </w:p>
    <w:p w:rsidR="006323D8" w:rsidRDefault="006323D8" w:rsidP="006323D8">
      <w:pPr>
        <w:tabs>
          <w:tab w:val="clear" w:pos="9270"/>
        </w:tabs>
        <w:rPr>
          <w:rFonts w:cs="Arial"/>
          <w:sz w:val="22"/>
          <w:szCs w:val="22"/>
        </w:rPr>
      </w:pPr>
    </w:p>
    <w:p w:rsidR="006323D8" w:rsidRDefault="006323D8" w:rsidP="006323D8">
      <w:pPr>
        <w:tabs>
          <w:tab w:val="clear" w:pos="9270"/>
        </w:tabs>
        <w:rPr>
          <w:rFonts w:cs="Arial"/>
          <w:sz w:val="22"/>
          <w:szCs w:val="22"/>
        </w:rPr>
      </w:pPr>
    </w:p>
    <w:p w:rsidR="006323D8" w:rsidRDefault="006323D8" w:rsidP="006323D8">
      <w:pPr>
        <w:keepNext/>
        <w:ind w:right="14"/>
        <w:rPr>
          <w:rFonts w:eastAsia="MS Mincho"/>
          <w:sz w:val="22"/>
          <w:szCs w:val="22"/>
        </w:rPr>
      </w:pPr>
      <w:r>
        <w:rPr>
          <w:b/>
          <w:sz w:val="22"/>
          <w:szCs w:val="22"/>
        </w:rPr>
        <w:t>IBIS-AMI DUAL MODELS: WHY THE JITTERS?</w:t>
      </w:r>
    </w:p>
    <w:p w:rsidR="006323D8" w:rsidRDefault="006323D8" w:rsidP="006323D8">
      <w:pPr>
        <w:keepNext/>
        <w:widowControl/>
        <w:tabs>
          <w:tab w:val="clear" w:pos="9270"/>
        </w:tabs>
        <w:spacing w:after="0"/>
        <w:ind w:right="0"/>
        <w:rPr>
          <w:rFonts w:eastAsia="MS Mincho"/>
          <w:sz w:val="22"/>
          <w:szCs w:val="22"/>
        </w:rPr>
      </w:pPr>
      <w:r>
        <w:rPr>
          <w:rFonts w:eastAsia="MS Mincho"/>
          <w:sz w:val="22"/>
          <w:szCs w:val="22"/>
        </w:rPr>
        <w:t>Mike LaBonte (SiSoft)</w:t>
      </w:r>
    </w:p>
    <w:p w:rsidR="006323D8" w:rsidRDefault="006323D8" w:rsidP="006323D8">
      <w:pPr>
        <w:widowControl/>
        <w:tabs>
          <w:tab w:val="clear" w:pos="9270"/>
        </w:tabs>
        <w:spacing w:after="0"/>
        <w:ind w:right="0"/>
        <w:rPr>
          <w:rFonts w:eastAsia="MS Mincho"/>
          <w:sz w:val="22"/>
          <w:szCs w:val="22"/>
        </w:rPr>
      </w:pPr>
    </w:p>
    <w:p w:rsidR="006323D8" w:rsidRDefault="006323D8" w:rsidP="006323D8">
      <w:pPr>
        <w:tabs>
          <w:tab w:val="clear" w:pos="9270"/>
        </w:tabs>
        <w:rPr>
          <w:rFonts w:cs="Arial"/>
          <w:sz w:val="22"/>
          <w:szCs w:val="22"/>
        </w:rPr>
      </w:pPr>
      <w:r>
        <w:rPr>
          <w:rFonts w:eastAsia="MS Mincho"/>
          <w:sz w:val="22"/>
          <w:szCs w:val="22"/>
        </w:rPr>
        <w:t>Mike LaBonte</w:t>
      </w:r>
      <w:r w:rsidR="0029043D">
        <w:rPr>
          <w:rFonts w:eastAsia="MS Mincho"/>
          <w:sz w:val="22"/>
          <w:szCs w:val="22"/>
        </w:rPr>
        <w:t xml:space="preserve"> </w:t>
      </w:r>
      <w:r w:rsidR="00B90171">
        <w:rPr>
          <w:rFonts w:eastAsia="MS Mincho"/>
          <w:sz w:val="22"/>
          <w:szCs w:val="22"/>
        </w:rPr>
        <w:t>noted that a dual IBIS-AMI model has an AMI file with GetWave_Exists set to true and Init_Returns_Impulse set to true.  This is the best option for running both time domain and statistical analysis.  Mike reviewed some fundamentals of channel simulation including inputs and outputs of time-domain and statistical simulations, channel impairments, step response and pulse response analysis, eye height prediction from pulse response cursor analysis, and methods for all the ISI in a given channel.  He then discussed jitter and noise</w:t>
      </w:r>
      <w:r w:rsidR="000210CA">
        <w:rPr>
          <w:rFonts w:eastAsia="MS Mincho"/>
          <w:sz w:val="22"/>
          <w:szCs w:val="22"/>
        </w:rPr>
        <w:t xml:space="preserve"> impairments and equalization methods.  He concluded that IBIS-AMI time domain simulation with AMI_GetWave can model non-linear effects such as DFE and saturation, but it can be impossible to simulate enough bits to prove the low BER requirements of some technologies.  IBIS-AMI statistical simulation can quickly evaluate low BER, but it cannot see time-variant effects such as DFE and saturation.  So, dual IBIS-AMI models are required.</w:t>
      </w:r>
      <w:r w:rsidR="00B90171">
        <w:rPr>
          <w:rFonts w:eastAsia="MS Mincho"/>
          <w:sz w:val="22"/>
          <w:szCs w:val="22"/>
        </w:rPr>
        <w:t xml:space="preserve"> </w:t>
      </w:r>
    </w:p>
    <w:p w:rsidR="006323D8" w:rsidRDefault="006323D8" w:rsidP="006323D8">
      <w:pPr>
        <w:tabs>
          <w:tab w:val="clear" w:pos="9270"/>
        </w:tabs>
        <w:rPr>
          <w:rFonts w:cs="Arial"/>
          <w:sz w:val="22"/>
          <w:szCs w:val="22"/>
        </w:rPr>
      </w:pPr>
    </w:p>
    <w:p w:rsidR="000210CA" w:rsidRDefault="000210CA" w:rsidP="000210CA">
      <w:pPr>
        <w:rPr>
          <w:sz w:val="22"/>
          <w:szCs w:val="22"/>
        </w:rPr>
      </w:pPr>
      <w:r w:rsidRPr="000210CA">
        <w:rPr>
          <w:sz w:val="22"/>
          <w:szCs w:val="22"/>
        </w:rPr>
        <w:t xml:space="preserve">Ken </w:t>
      </w:r>
      <w:r>
        <w:rPr>
          <w:sz w:val="22"/>
          <w:szCs w:val="22"/>
        </w:rPr>
        <w:t xml:space="preserve">Willis </w:t>
      </w:r>
      <w:r w:rsidRPr="000210CA">
        <w:rPr>
          <w:sz w:val="22"/>
          <w:szCs w:val="22"/>
        </w:rPr>
        <w:t>noted that i</w:t>
      </w:r>
      <w:r>
        <w:rPr>
          <w:sz w:val="22"/>
          <w:szCs w:val="22"/>
        </w:rPr>
        <w:t>t was not uncommon to see Init-</w:t>
      </w:r>
      <w:r w:rsidRPr="000210CA">
        <w:rPr>
          <w:sz w:val="22"/>
          <w:szCs w:val="22"/>
        </w:rPr>
        <w:t>only models used for Tx devices, and that these could perform properly in a time domain simulation as well.  Mike agreed.</w:t>
      </w:r>
    </w:p>
    <w:p w:rsidR="000210CA" w:rsidRPr="000210CA" w:rsidRDefault="000210CA" w:rsidP="000210CA">
      <w:pPr>
        <w:rPr>
          <w:sz w:val="22"/>
          <w:szCs w:val="22"/>
        </w:rPr>
      </w:pPr>
    </w:p>
    <w:p w:rsidR="000210CA" w:rsidRDefault="000210CA" w:rsidP="000210CA">
      <w:pPr>
        <w:rPr>
          <w:sz w:val="22"/>
          <w:szCs w:val="22"/>
        </w:rPr>
      </w:pPr>
      <w:r w:rsidRPr="000210CA">
        <w:rPr>
          <w:sz w:val="22"/>
          <w:szCs w:val="22"/>
        </w:rPr>
        <w:t xml:space="preserve">Kumar </w:t>
      </w:r>
      <w:r>
        <w:rPr>
          <w:sz w:val="22"/>
          <w:szCs w:val="22"/>
        </w:rPr>
        <w:t xml:space="preserve">Keshavan </w:t>
      </w:r>
      <w:r w:rsidRPr="000210CA">
        <w:rPr>
          <w:sz w:val="22"/>
          <w:szCs w:val="22"/>
        </w:rPr>
        <w:t>said that in practice many model makers simply don’t do statistical models.  He said there are too many techniques and effects that can</w:t>
      </w:r>
      <w:r>
        <w:rPr>
          <w:sz w:val="22"/>
          <w:szCs w:val="22"/>
        </w:rPr>
        <w:t xml:space="preserve">’t be properly modeled in Init.  </w:t>
      </w:r>
      <w:r w:rsidRPr="000210CA">
        <w:rPr>
          <w:sz w:val="22"/>
          <w:szCs w:val="22"/>
        </w:rPr>
        <w:t>Validating models is expensive</w:t>
      </w:r>
      <w:r>
        <w:rPr>
          <w:sz w:val="22"/>
          <w:szCs w:val="22"/>
        </w:rPr>
        <w:t>,</w:t>
      </w:r>
      <w:r w:rsidRPr="000210CA">
        <w:rPr>
          <w:sz w:val="22"/>
          <w:szCs w:val="22"/>
        </w:rPr>
        <w:t xml:space="preserve"> so model makers won’t do it for a model that won’t perform properly.    It can be diff</w:t>
      </w:r>
      <w:r>
        <w:rPr>
          <w:sz w:val="22"/>
          <w:szCs w:val="22"/>
        </w:rPr>
        <w:t>icult to justify doing an Init</w:t>
      </w:r>
      <w:r w:rsidRPr="000210CA">
        <w:rPr>
          <w:sz w:val="22"/>
          <w:szCs w:val="22"/>
        </w:rPr>
        <w:t xml:space="preserve"> model, and some vendors only use</w:t>
      </w:r>
      <w:r>
        <w:rPr>
          <w:sz w:val="22"/>
          <w:szCs w:val="22"/>
        </w:rPr>
        <w:t xml:space="preserve"> GetWave</w:t>
      </w:r>
      <w:r w:rsidRPr="000210CA">
        <w:rPr>
          <w:sz w:val="22"/>
          <w:szCs w:val="22"/>
        </w:rPr>
        <w:t xml:space="preserve"> based models.  Kumar did suggest th</w:t>
      </w:r>
      <w:r>
        <w:rPr>
          <w:sz w:val="22"/>
          <w:szCs w:val="22"/>
        </w:rPr>
        <w:t>at a scenario in which GetWave</w:t>
      </w:r>
      <w:r w:rsidRPr="000210CA">
        <w:rPr>
          <w:sz w:val="22"/>
          <w:szCs w:val="22"/>
        </w:rPr>
        <w:t xml:space="preserve"> based models were used to run an adaptive simulation to arrive</w:t>
      </w:r>
      <w:r>
        <w:rPr>
          <w:sz w:val="22"/>
          <w:szCs w:val="22"/>
        </w:rPr>
        <w:t xml:space="preserve"> at settings, and then an Init</w:t>
      </w:r>
      <w:r w:rsidRPr="000210CA">
        <w:rPr>
          <w:sz w:val="22"/>
          <w:szCs w:val="22"/>
        </w:rPr>
        <w:t xml:space="preserve"> call utilized those settings, might be an effective way to get useful results from the statistical flow.</w:t>
      </w:r>
    </w:p>
    <w:p w:rsidR="000210CA" w:rsidRPr="000210CA" w:rsidRDefault="000210CA" w:rsidP="000210CA">
      <w:pPr>
        <w:rPr>
          <w:sz w:val="22"/>
          <w:szCs w:val="22"/>
        </w:rPr>
      </w:pPr>
    </w:p>
    <w:p w:rsidR="000210CA" w:rsidRPr="000210CA" w:rsidRDefault="000210CA" w:rsidP="000210CA">
      <w:pPr>
        <w:rPr>
          <w:sz w:val="22"/>
          <w:szCs w:val="22"/>
        </w:rPr>
      </w:pPr>
      <w:r w:rsidRPr="000210CA">
        <w:rPr>
          <w:sz w:val="22"/>
          <w:szCs w:val="22"/>
        </w:rPr>
        <w:t xml:space="preserve">Ambrish </w:t>
      </w:r>
      <w:r>
        <w:rPr>
          <w:sz w:val="22"/>
          <w:szCs w:val="22"/>
        </w:rPr>
        <w:t xml:space="preserve">Varma </w:t>
      </w:r>
      <w:r w:rsidRPr="000210CA">
        <w:rPr>
          <w:sz w:val="22"/>
          <w:szCs w:val="22"/>
        </w:rPr>
        <w:t>noted that some dual models relied on the results o</w:t>
      </w:r>
      <w:r>
        <w:rPr>
          <w:sz w:val="22"/>
          <w:szCs w:val="22"/>
        </w:rPr>
        <w:t xml:space="preserve">f adaptation done in the Init </w:t>
      </w:r>
      <w:r w:rsidRPr="000210CA">
        <w:rPr>
          <w:sz w:val="22"/>
          <w:szCs w:val="22"/>
        </w:rPr>
        <w:t>call, even</w:t>
      </w:r>
      <w:r>
        <w:rPr>
          <w:sz w:val="22"/>
          <w:szCs w:val="22"/>
        </w:rPr>
        <w:t xml:space="preserve"> when running GetWave</w:t>
      </w:r>
      <w:r w:rsidRPr="000210CA">
        <w:rPr>
          <w:sz w:val="22"/>
          <w:szCs w:val="22"/>
        </w:rPr>
        <w:t>, and those can be problematic.</w:t>
      </w:r>
      <w:r>
        <w:rPr>
          <w:sz w:val="22"/>
          <w:szCs w:val="22"/>
        </w:rPr>
        <w:t xml:space="preserve"> </w:t>
      </w:r>
      <w:r w:rsidRPr="000210CA">
        <w:rPr>
          <w:sz w:val="22"/>
          <w:szCs w:val="22"/>
        </w:rPr>
        <w:t xml:space="preserve"> Q f</w:t>
      </w:r>
      <w:r>
        <w:rPr>
          <w:sz w:val="22"/>
          <w:szCs w:val="22"/>
        </w:rPr>
        <w:t>actor extrapolation of GetWave</w:t>
      </w:r>
      <w:r w:rsidRPr="000210CA">
        <w:rPr>
          <w:sz w:val="22"/>
          <w:szCs w:val="22"/>
        </w:rPr>
        <w:t xml:space="preserve"> results could be used, so statistical simulation flow might not be the only means to get to low BER simulations.</w:t>
      </w:r>
    </w:p>
    <w:p w:rsidR="000210CA" w:rsidRDefault="000210CA" w:rsidP="006323D8">
      <w:pPr>
        <w:tabs>
          <w:tab w:val="clear" w:pos="9270"/>
        </w:tabs>
        <w:rPr>
          <w:rFonts w:cs="Arial"/>
          <w:sz w:val="22"/>
          <w:szCs w:val="22"/>
        </w:rPr>
      </w:pPr>
    </w:p>
    <w:p w:rsidR="006323D8" w:rsidRDefault="006323D8" w:rsidP="006323D8">
      <w:pPr>
        <w:tabs>
          <w:tab w:val="clear" w:pos="9270"/>
        </w:tabs>
        <w:rPr>
          <w:rFonts w:cs="Arial"/>
          <w:sz w:val="22"/>
          <w:szCs w:val="22"/>
        </w:rPr>
      </w:pPr>
    </w:p>
    <w:p w:rsidR="0048225E" w:rsidRDefault="0048225E" w:rsidP="0048225E">
      <w:pPr>
        <w:keepNext/>
        <w:ind w:right="14"/>
        <w:rPr>
          <w:rFonts w:eastAsia="MS Mincho"/>
          <w:sz w:val="22"/>
          <w:szCs w:val="22"/>
        </w:rPr>
      </w:pPr>
      <w:r>
        <w:rPr>
          <w:b/>
          <w:sz w:val="22"/>
          <w:szCs w:val="22"/>
        </w:rPr>
        <w:lastRenderedPageBreak/>
        <w:t>CLOSING REMARKS</w:t>
      </w:r>
    </w:p>
    <w:p w:rsidR="0048225E" w:rsidRDefault="0048225E" w:rsidP="0048225E">
      <w:r>
        <w:rPr>
          <w:rFonts w:eastAsia="MS Mincho"/>
          <w:sz w:val="22"/>
          <w:szCs w:val="22"/>
        </w:rPr>
        <w:t xml:space="preserve">Mike LaBonte </w:t>
      </w:r>
      <w:r>
        <w:rPr>
          <w:sz w:val="22"/>
          <w:szCs w:val="22"/>
        </w:rPr>
        <w:t xml:space="preserve">again thanked the sponsors </w:t>
      </w:r>
      <w:r w:rsidR="0029043D">
        <w:rPr>
          <w:rFonts w:cs="Arial"/>
          <w:sz w:val="22"/>
          <w:szCs w:val="22"/>
        </w:rPr>
        <w:t>SiSoft and Teraspeed Labs as well as EDI CON</w:t>
      </w:r>
      <w:r>
        <w:rPr>
          <w:rFonts w:cs="Arial"/>
          <w:sz w:val="22"/>
          <w:szCs w:val="22"/>
        </w:rPr>
        <w:t>,</w:t>
      </w:r>
      <w:r>
        <w:rPr>
          <w:sz w:val="22"/>
          <w:szCs w:val="22"/>
        </w:rPr>
        <w:t xml:space="preserve"> the presenters, organizers and attendees.</w:t>
      </w:r>
    </w:p>
    <w:p w:rsidR="0048225E" w:rsidRDefault="0048225E" w:rsidP="0048225E"/>
    <w:p w:rsidR="0048225E" w:rsidRDefault="0048225E" w:rsidP="0048225E">
      <w:pPr>
        <w:rPr>
          <w:sz w:val="22"/>
          <w:szCs w:val="22"/>
        </w:rPr>
      </w:pPr>
      <w:r>
        <w:rPr>
          <w:sz w:val="22"/>
          <w:szCs w:val="22"/>
        </w:rPr>
        <w:t>The meeting concluded at approximately 4:</w:t>
      </w:r>
      <w:r w:rsidR="0029043D">
        <w:rPr>
          <w:sz w:val="22"/>
          <w:szCs w:val="22"/>
        </w:rPr>
        <w:t>3</w:t>
      </w:r>
      <w:r>
        <w:rPr>
          <w:sz w:val="22"/>
          <w:szCs w:val="22"/>
        </w:rPr>
        <w:t>0 PM.</w:t>
      </w:r>
    </w:p>
    <w:p w:rsidR="0048225E" w:rsidRDefault="0048225E" w:rsidP="0048225E">
      <w:pPr>
        <w:tabs>
          <w:tab w:val="clear" w:pos="9270"/>
        </w:tabs>
        <w:rPr>
          <w:rFonts w:cs="Arial"/>
          <w:sz w:val="22"/>
          <w:szCs w:val="22"/>
        </w:rPr>
      </w:pPr>
    </w:p>
    <w:p w:rsidR="0048225E" w:rsidRDefault="0048225E" w:rsidP="0048225E">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NEXT MEETING</w:t>
      </w:r>
    </w:p>
    <w:p w:rsidR="00B47B56" w:rsidRDefault="00D04CA2" w:rsidP="00B47B56">
      <w:pPr>
        <w:tabs>
          <w:tab w:val="clear" w:pos="9270"/>
        </w:tabs>
        <w:rPr>
          <w:rFonts w:cs="Arial"/>
          <w:sz w:val="22"/>
          <w:szCs w:val="22"/>
        </w:rPr>
      </w:pPr>
      <w:r>
        <w:rPr>
          <w:rFonts w:cs="Arial"/>
          <w:sz w:val="22"/>
          <w:szCs w:val="22"/>
        </w:rPr>
        <w:t xml:space="preserve">The next IBIS Open Forum teleconference meeting will be held </w:t>
      </w:r>
      <w:r w:rsidR="00EE0285">
        <w:rPr>
          <w:rFonts w:cs="Arial"/>
          <w:sz w:val="22"/>
          <w:szCs w:val="22"/>
        </w:rPr>
        <w:t>September</w:t>
      </w:r>
      <w:r w:rsidR="00FA23D8">
        <w:rPr>
          <w:rFonts w:cs="Arial"/>
          <w:sz w:val="22"/>
          <w:szCs w:val="22"/>
        </w:rPr>
        <w:t xml:space="preserve"> </w:t>
      </w:r>
      <w:r w:rsidR="00EE0285">
        <w:rPr>
          <w:rFonts w:cs="Arial"/>
          <w:sz w:val="22"/>
          <w:szCs w:val="22"/>
        </w:rPr>
        <w:t>1</w:t>
      </w:r>
      <w:r w:rsidR="00FA23D8">
        <w:rPr>
          <w:rFonts w:cs="Arial"/>
          <w:sz w:val="22"/>
          <w:szCs w:val="22"/>
        </w:rPr>
        <w:t>5</w:t>
      </w:r>
      <w:r>
        <w:rPr>
          <w:rFonts w:cs="Arial"/>
          <w:sz w:val="22"/>
          <w:szCs w:val="22"/>
        </w:rPr>
        <w:t>, 2017</w:t>
      </w:r>
      <w:r w:rsidR="00FD3460">
        <w:rPr>
          <w:rFonts w:cs="Arial"/>
          <w:sz w:val="22"/>
          <w:szCs w:val="22"/>
        </w:rPr>
        <w:t>.</w:t>
      </w:r>
      <w:r w:rsidR="009F3748">
        <w:rPr>
          <w:rFonts w:cs="Arial"/>
          <w:sz w:val="22"/>
          <w:szCs w:val="22"/>
        </w:rPr>
        <w:t xml:space="preserve">  </w:t>
      </w:r>
      <w:r w:rsidR="00A2546A">
        <w:rPr>
          <w:rFonts w:cs="Arial"/>
          <w:sz w:val="22"/>
          <w:szCs w:val="22"/>
        </w:rPr>
        <w:t>The following IBIS Open Forum teleconf</w:t>
      </w:r>
      <w:r w:rsidR="00E90A82">
        <w:rPr>
          <w:rFonts w:cs="Arial"/>
          <w:sz w:val="22"/>
          <w:szCs w:val="22"/>
        </w:rPr>
        <w:t xml:space="preserve">erence meeting is </w:t>
      </w:r>
      <w:r w:rsidR="006F2237">
        <w:rPr>
          <w:rFonts w:cs="Arial"/>
          <w:sz w:val="22"/>
          <w:szCs w:val="22"/>
        </w:rPr>
        <w:t xml:space="preserve">tentatively </w:t>
      </w:r>
      <w:r w:rsidR="00E90A82">
        <w:rPr>
          <w:rFonts w:cs="Arial"/>
          <w:sz w:val="22"/>
          <w:szCs w:val="22"/>
        </w:rPr>
        <w:t>scheduled on</w:t>
      </w:r>
      <w:r w:rsidR="00EA51E8">
        <w:rPr>
          <w:rFonts w:cs="Arial"/>
          <w:sz w:val="22"/>
          <w:szCs w:val="22"/>
        </w:rPr>
        <w:t xml:space="preserve"> </w:t>
      </w:r>
      <w:r w:rsidR="00EE0285">
        <w:rPr>
          <w:rFonts w:cs="Arial"/>
          <w:sz w:val="22"/>
          <w:szCs w:val="22"/>
        </w:rPr>
        <w:t>October 6</w:t>
      </w:r>
      <w:r w:rsidR="00305DF5">
        <w:rPr>
          <w:rFonts w:cs="Arial"/>
          <w:sz w:val="22"/>
          <w:szCs w:val="22"/>
        </w:rPr>
        <w:t>, 2017</w:t>
      </w:r>
      <w:r w:rsidR="00A2546A">
        <w:rPr>
          <w:rFonts w:cs="Arial"/>
          <w:sz w:val="22"/>
          <w:szCs w:val="22"/>
        </w:rPr>
        <w:t>.</w:t>
      </w:r>
      <w:r w:rsidR="00BB3B79">
        <w:rPr>
          <w:rFonts w:cs="Arial"/>
          <w:sz w:val="22"/>
          <w:szCs w:val="22"/>
        </w:rPr>
        <w:t xml:space="preserve">  </w:t>
      </w:r>
    </w:p>
    <w:p w:rsidR="00957BF9" w:rsidRDefault="00957BF9">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w:t>
      </w:r>
    </w:p>
    <w:p w:rsidR="00033172" w:rsidRDefault="00A2546A">
      <w:pPr>
        <w:tabs>
          <w:tab w:val="clear" w:pos="9270"/>
        </w:tabs>
        <w:rPr>
          <w:rFonts w:cs="Arial"/>
          <w:sz w:val="22"/>
          <w:szCs w:val="22"/>
        </w:rPr>
      </w:pPr>
      <w:r>
        <w:rPr>
          <w:rFonts w:cs="Arial"/>
          <w:b/>
          <w:sz w:val="22"/>
          <w:szCs w:val="22"/>
        </w:rPr>
        <w:t>NOTES</w:t>
      </w:r>
    </w:p>
    <w:p w:rsidR="00033172" w:rsidRDefault="00033172">
      <w:pPr>
        <w:tabs>
          <w:tab w:val="clear" w:pos="9270"/>
        </w:tabs>
        <w:rPr>
          <w:rFonts w:cs="Arial"/>
          <w:sz w:val="22"/>
          <w:szCs w:val="22"/>
        </w:rPr>
      </w:pPr>
    </w:p>
    <w:p w:rsidR="005D2884" w:rsidRDefault="00A2546A" w:rsidP="005D2884">
      <w:pPr>
        <w:tabs>
          <w:tab w:val="clear" w:pos="9270"/>
        </w:tabs>
      </w:pPr>
      <w:r>
        <w:rPr>
          <w:rFonts w:cs="Arial"/>
          <w:sz w:val="22"/>
          <w:szCs w:val="22"/>
        </w:rPr>
        <w:t xml:space="preserve">IBIS CHAIR: </w:t>
      </w:r>
      <w:r w:rsidR="005D2884">
        <w:rPr>
          <w:rFonts w:cs="Arial"/>
          <w:sz w:val="22"/>
          <w:szCs w:val="22"/>
        </w:rPr>
        <w:t>Mike LaBonte</w:t>
      </w:r>
    </w:p>
    <w:p w:rsidR="005D2884" w:rsidRDefault="00BD2EC7" w:rsidP="005D2884">
      <w:pPr>
        <w:tabs>
          <w:tab w:val="clear" w:pos="9270"/>
        </w:tabs>
        <w:ind w:firstLine="720"/>
        <w:rPr>
          <w:rFonts w:cs="Arial"/>
          <w:sz w:val="22"/>
          <w:szCs w:val="22"/>
        </w:rPr>
      </w:pPr>
      <w:hyperlink r:id="rId11" w:history="1">
        <w:r w:rsidR="005D2884" w:rsidRPr="00C02D7B">
          <w:rPr>
            <w:rStyle w:val="Hyperlink"/>
          </w:rPr>
          <w:t>mlabonte@</w:t>
        </w:r>
      </w:hyperlink>
      <w:r w:rsidR="005D2884">
        <w:rPr>
          <w:rStyle w:val="Hyperlink"/>
        </w:rPr>
        <w:t>sisoft.com</w:t>
      </w:r>
    </w:p>
    <w:p w:rsidR="005D2884" w:rsidRDefault="005D2884" w:rsidP="005D2884">
      <w:pPr>
        <w:tabs>
          <w:tab w:val="clear" w:pos="9270"/>
        </w:tabs>
        <w:rPr>
          <w:rFonts w:cs="Arial"/>
          <w:sz w:val="22"/>
          <w:szCs w:val="22"/>
        </w:rPr>
      </w:pPr>
      <w:r>
        <w:rPr>
          <w:rFonts w:cs="Arial"/>
          <w:sz w:val="22"/>
          <w:szCs w:val="22"/>
        </w:rPr>
        <w:tab/>
        <w:t xml:space="preserve">IBIS-AMI Modeling Specialist, </w:t>
      </w:r>
      <w:r w:rsidR="0048225E">
        <w:rPr>
          <w:rFonts w:cs="Arial"/>
          <w:sz w:val="22"/>
          <w:szCs w:val="22"/>
        </w:rPr>
        <w:t>SiSoft</w:t>
      </w:r>
    </w:p>
    <w:p w:rsidR="005D2884" w:rsidRDefault="005D2884" w:rsidP="005D2884">
      <w:pPr>
        <w:tabs>
          <w:tab w:val="clear" w:pos="9270"/>
        </w:tabs>
        <w:rPr>
          <w:rFonts w:cs="Arial"/>
          <w:sz w:val="22"/>
          <w:szCs w:val="22"/>
        </w:rPr>
      </w:pPr>
      <w:r>
        <w:rPr>
          <w:rFonts w:cs="Arial"/>
          <w:sz w:val="22"/>
          <w:szCs w:val="22"/>
        </w:rPr>
        <w:tab/>
        <w:t>6 Clock Tower Place</w:t>
      </w:r>
      <w:r w:rsidR="00FD2540">
        <w:rPr>
          <w:rFonts w:cs="Arial"/>
          <w:sz w:val="22"/>
          <w:szCs w:val="22"/>
        </w:rPr>
        <w:t>, Suite 250</w:t>
      </w:r>
    </w:p>
    <w:p w:rsidR="005D2884" w:rsidRDefault="005D2884" w:rsidP="005D2884">
      <w:pPr>
        <w:tabs>
          <w:tab w:val="clear" w:pos="9270"/>
        </w:tabs>
        <w:rPr>
          <w:rFonts w:cs="Arial"/>
          <w:sz w:val="22"/>
          <w:szCs w:val="22"/>
        </w:rPr>
      </w:pPr>
      <w:r>
        <w:rPr>
          <w:rFonts w:cs="Arial"/>
          <w:sz w:val="22"/>
          <w:szCs w:val="22"/>
        </w:rPr>
        <w:tab/>
        <w:t>Maynard, MA 01754</w:t>
      </w:r>
    </w:p>
    <w:p w:rsidR="00033172" w:rsidRDefault="00033172" w:rsidP="005D2884">
      <w:pPr>
        <w:tabs>
          <w:tab w:val="clear" w:pos="9270"/>
        </w:tabs>
        <w:rPr>
          <w:rFonts w:cs="Arial"/>
          <w:sz w:val="22"/>
          <w:szCs w:val="22"/>
        </w:rPr>
      </w:pPr>
    </w:p>
    <w:p w:rsidR="00033172" w:rsidRDefault="00A2546A">
      <w:pPr>
        <w:tabs>
          <w:tab w:val="clear" w:pos="9270"/>
        </w:tabs>
      </w:pPr>
      <w:r>
        <w:rPr>
          <w:rFonts w:cs="Arial"/>
          <w:sz w:val="22"/>
          <w:szCs w:val="22"/>
        </w:rPr>
        <w:t>VICE CHAIR: Lance Wang (978) 633-3388</w:t>
      </w:r>
    </w:p>
    <w:p w:rsidR="00033172" w:rsidRDefault="00BD2EC7">
      <w:pPr>
        <w:tabs>
          <w:tab w:val="clear" w:pos="9270"/>
        </w:tabs>
        <w:ind w:firstLine="720"/>
        <w:rPr>
          <w:rFonts w:cs="Arial"/>
          <w:sz w:val="22"/>
          <w:szCs w:val="22"/>
        </w:rPr>
      </w:pPr>
      <w:hyperlink r:id="rId12" w:history="1">
        <w:r w:rsidR="00A2546A">
          <w:rPr>
            <w:rStyle w:val="Hyperlink"/>
          </w:rPr>
          <w:t>lwang@iometh.com</w:t>
        </w:r>
      </w:hyperlink>
    </w:p>
    <w:p w:rsidR="00033172" w:rsidRDefault="00A2546A">
      <w:pPr>
        <w:tabs>
          <w:tab w:val="clear" w:pos="9270"/>
        </w:tabs>
        <w:ind w:firstLine="720"/>
        <w:rPr>
          <w:rFonts w:cs="Arial"/>
          <w:sz w:val="22"/>
          <w:szCs w:val="22"/>
        </w:rPr>
      </w:pPr>
      <w:r>
        <w:rPr>
          <w:rFonts w:cs="Arial"/>
          <w:sz w:val="22"/>
          <w:szCs w:val="22"/>
        </w:rPr>
        <w:t>President/CEO, IO Methodology, Inc.</w:t>
      </w:r>
    </w:p>
    <w:p w:rsidR="00033172" w:rsidRDefault="00A2546A">
      <w:pPr>
        <w:tabs>
          <w:tab w:val="clear" w:pos="9270"/>
        </w:tabs>
        <w:ind w:firstLine="720"/>
        <w:rPr>
          <w:rFonts w:cs="Arial"/>
          <w:sz w:val="22"/>
          <w:szCs w:val="22"/>
        </w:rPr>
      </w:pPr>
      <w:r>
        <w:rPr>
          <w:rFonts w:cs="Arial"/>
          <w:sz w:val="22"/>
          <w:szCs w:val="22"/>
        </w:rPr>
        <w:t>PO Box 2099</w:t>
      </w:r>
    </w:p>
    <w:p w:rsidR="00033172" w:rsidRDefault="00A2546A">
      <w:pPr>
        <w:tabs>
          <w:tab w:val="clear" w:pos="9270"/>
        </w:tabs>
        <w:ind w:firstLine="720"/>
        <w:rPr>
          <w:rFonts w:cs="Arial"/>
          <w:sz w:val="22"/>
          <w:szCs w:val="22"/>
        </w:rPr>
      </w:pPr>
      <w:r>
        <w:rPr>
          <w:rFonts w:cs="Arial"/>
          <w:sz w:val="22"/>
          <w:szCs w:val="22"/>
        </w:rPr>
        <w:t>Acton, MA  01720</w:t>
      </w:r>
    </w:p>
    <w:p w:rsidR="00033172" w:rsidRDefault="00033172">
      <w:pPr>
        <w:tabs>
          <w:tab w:val="clear" w:pos="9270"/>
        </w:tabs>
        <w:rPr>
          <w:rFonts w:cs="Arial"/>
          <w:sz w:val="22"/>
          <w:szCs w:val="22"/>
        </w:rPr>
      </w:pPr>
    </w:p>
    <w:p w:rsidR="00033172" w:rsidRDefault="00A2546A">
      <w:pPr>
        <w:tabs>
          <w:tab w:val="clear" w:pos="9270"/>
        </w:tabs>
      </w:pPr>
      <w:r>
        <w:rPr>
          <w:rFonts w:cs="Arial"/>
          <w:sz w:val="22"/>
          <w:szCs w:val="22"/>
        </w:rPr>
        <w:t>SECRETARY: Randy Wolff (208) 363-1764</w:t>
      </w:r>
    </w:p>
    <w:p w:rsidR="00033172" w:rsidRDefault="00BD2EC7">
      <w:pPr>
        <w:tabs>
          <w:tab w:val="clear" w:pos="9270"/>
        </w:tabs>
        <w:ind w:firstLine="720"/>
        <w:rPr>
          <w:rFonts w:cs="Arial"/>
          <w:sz w:val="22"/>
          <w:szCs w:val="22"/>
        </w:rPr>
      </w:pPr>
      <w:hyperlink r:id="rId13" w:history="1">
        <w:r w:rsidR="00A2546A">
          <w:rPr>
            <w:rStyle w:val="Hyperlink"/>
          </w:rPr>
          <w:t>rrwolff@micron.com</w:t>
        </w:r>
      </w:hyperlink>
    </w:p>
    <w:p w:rsidR="00033172" w:rsidRDefault="00A2546A">
      <w:pPr>
        <w:tabs>
          <w:tab w:val="clear" w:pos="9270"/>
        </w:tabs>
        <w:ind w:firstLine="720"/>
        <w:rPr>
          <w:rFonts w:cs="Arial"/>
          <w:sz w:val="22"/>
          <w:szCs w:val="22"/>
        </w:rPr>
      </w:pPr>
      <w:r>
        <w:rPr>
          <w:rFonts w:cs="Arial"/>
          <w:sz w:val="22"/>
          <w:szCs w:val="22"/>
        </w:rPr>
        <w:t>Principal Engineer, Silicon SI Group Lead, Micron Technology, Inc.</w:t>
      </w:r>
    </w:p>
    <w:p w:rsidR="00033172" w:rsidRDefault="00A2546A">
      <w:pPr>
        <w:tabs>
          <w:tab w:val="clear" w:pos="9270"/>
        </w:tabs>
        <w:ind w:firstLine="720"/>
        <w:rPr>
          <w:rFonts w:cs="Arial"/>
          <w:sz w:val="22"/>
          <w:szCs w:val="22"/>
        </w:rPr>
      </w:pPr>
      <w:r>
        <w:rPr>
          <w:rFonts w:cs="Arial"/>
          <w:sz w:val="22"/>
          <w:szCs w:val="22"/>
        </w:rPr>
        <w:t>8000 S. Federal Way</w:t>
      </w:r>
    </w:p>
    <w:p w:rsidR="00033172" w:rsidRDefault="00FC1B9A">
      <w:pPr>
        <w:tabs>
          <w:tab w:val="clear" w:pos="9270"/>
        </w:tabs>
        <w:ind w:firstLine="720"/>
        <w:rPr>
          <w:rFonts w:cs="Arial"/>
          <w:sz w:val="22"/>
          <w:szCs w:val="22"/>
        </w:rPr>
      </w:pPr>
      <w:r>
        <w:rPr>
          <w:rFonts w:cs="Arial"/>
          <w:sz w:val="22"/>
          <w:szCs w:val="22"/>
        </w:rPr>
        <w:t xml:space="preserve">P.O. Box 6, </w:t>
      </w:r>
      <w:r w:rsidR="00A2546A">
        <w:rPr>
          <w:rFonts w:cs="Arial"/>
          <w:sz w:val="22"/>
          <w:szCs w:val="22"/>
        </w:rPr>
        <w:t>Mail Stop: 01-711</w:t>
      </w:r>
    </w:p>
    <w:p w:rsidR="00033172" w:rsidRDefault="00A2546A">
      <w:pPr>
        <w:tabs>
          <w:tab w:val="clear" w:pos="9270"/>
        </w:tabs>
        <w:ind w:firstLine="720"/>
        <w:rPr>
          <w:rFonts w:cs="Arial"/>
          <w:sz w:val="22"/>
          <w:szCs w:val="22"/>
        </w:rPr>
      </w:pPr>
      <w:r>
        <w:rPr>
          <w:rFonts w:cs="Arial"/>
          <w:sz w:val="22"/>
          <w:szCs w:val="22"/>
        </w:rPr>
        <w:t>Boise, ID  83707-0006</w:t>
      </w:r>
    </w:p>
    <w:p w:rsidR="00033172" w:rsidRDefault="00033172">
      <w:pPr>
        <w:tabs>
          <w:tab w:val="clear" w:pos="9270"/>
        </w:tabs>
        <w:rPr>
          <w:rFonts w:cs="Arial"/>
          <w:sz w:val="22"/>
          <w:szCs w:val="22"/>
        </w:rPr>
      </w:pPr>
    </w:p>
    <w:p w:rsidR="00FC1B9A" w:rsidRPr="00FC1B9A" w:rsidRDefault="00FC1B9A" w:rsidP="00FC1B9A">
      <w:pPr>
        <w:rPr>
          <w:color w:val="000000" w:themeColor="text1"/>
          <w:sz w:val="22"/>
          <w:szCs w:val="22"/>
        </w:rPr>
      </w:pPr>
      <w:r w:rsidRPr="00FC1B9A">
        <w:rPr>
          <w:color w:val="000000" w:themeColor="text1"/>
          <w:sz w:val="22"/>
          <w:szCs w:val="22"/>
        </w:rPr>
        <w:t>TREASURER: Bob Ross (503) 246-8048</w:t>
      </w:r>
    </w:p>
    <w:p w:rsidR="00FC1B9A" w:rsidRDefault="00BD2EC7" w:rsidP="00FC1B9A">
      <w:pPr>
        <w:ind w:firstLine="720"/>
        <w:rPr>
          <w:color w:val="000000" w:themeColor="text1"/>
        </w:rPr>
      </w:pPr>
      <w:hyperlink r:id="rId14" w:history="1">
        <w:r w:rsidR="00FC1B9A" w:rsidRPr="00C02D7B">
          <w:rPr>
            <w:rStyle w:val="Hyperlink"/>
          </w:rPr>
          <w:t>bob@teraspeedlabs.com</w:t>
        </w:r>
      </w:hyperlink>
    </w:p>
    <w:p w:rsidR="00FC1B9A" w:rsidRPr="00FC1B9A" w:rsidRDefault="00FC1B9A" w:rsidP="00FC1B9A">
      <w:pPr>
        <w:ind w:firstLine="720"/>
        <w:rPr>
          <w:color w:val="000000" w:themeColor="text1"/>
          <w:sz w:val="22"/>
          <w:szCs w:val="22"/>
        </w:rPr>
      </w:pPr>
      <w:r w:rsidRPr="00FC1B9A">
        <w:rPr>
          <w:color w:val="000000" w:themeColor="text1"/>
          <w:sz w:val="22"/>
          <w:szCs w:val="22"/>
        </w:rPr>
        <w:t>Engineer, Teraspeed Labs</w:t>
      </w:r>
    </w:p>
    <w:p w:rsidR="00FC1B9A" w:rsidRPr="00FC1B9A" w:rsidRDefault="00FC1B9A" w:rsidP="00FC1B9A">
      <w:pPr>
        <w:ind w:firstLine="720"/>
        <w:rPr>
          <w:color w:val="000000" w:themeColor="text1"/>
          <w:sz w:val="22"/>
          <w:szCs w:val="22"/>
        </w:rPr>
      </w:pPr>
      <w:r w:rsidRPr="00FC1B9A">
        <w:rPr>
          <w:color w:val="000000" w:themeColor="text1"/>
          <w:sz w:val="22"/>
          <w:szCs w:val="22"/>
        </w:rPr>
        <w:t>10238 SW Lancaster Road</w:t>
      </w:r>
    </w:p>
    <w:p w:rsidR="00FC1B9A" w:rsidRPr="00FC1B9A" w:rsidRDefault="00FC1B9A" w:rsidP="00FC1B9A">
      <w:pPr>
        <w:ind w:firstLine="720"/>
        <w:rPr>
          <w:color w:val="000000" w:themeColor="text1"/>
          <w:sz w:val="22"/>
          <w:szCs w:val="22"/>
        </w:rPr>
      </w:pPr>
      <w:r w:rsidRPr="00FC1B9A">
        <w:rPr>
          <w:color w:val="000000" w:themeColor="text1"/>
          <w:sz w:val="22"/>
          <w:szCs w:val="22"/>
        </w:rPr>
        <w:t>Portland, OR 97219</w:t>
      </w:r>
    </w:p>
    <w:p w:rsidR="00FC1B9A" w:rsidRDefault="00FC1B9A">
      <w:pPr>
        <w:tabs>
          <w:tab w:val="clear" w:pos="9270"/>
        </w:tabs>
        <w:rPr>
          <w:rFonts w:cs="Arial"/>
          <w:sz w:val="22"/>
          <w:szCs w:val="22"/>
        </w:rPr>
      </w:pPr>
    </w:p>
    <w:p w:rsidR="00033172" w:rsidRDefault="00A2546A">
      <w:pPr>
        <w:tabs>
          <w:tab w:val="clear" w:pos="9270"/>
        </w:tabs>
      </w:pPr>
      <w:r>
        <w:rPr>
          <w:rFonts w:cs="Arial"/>
          <w:sz w:val="22"/>
          <w:szCs w:val="22"/>
        </w:rPr>
        <w:t>LIBRARIAN: Anders Ekholm (</w:t>
      </w:r>
      <w:r>
        <w:rPr>
          <w:sz w:val="22"/>
          <w:szCs w:val="22"/>
        </w:rPr>
        <w:t>46) 10 714 27 58, Fax: (46) 8 757 23 40</w:t>
      </w:r>
    </w:p>
    <w:p w:rsidR="00033172" w:rsidRDefault="00BD2EC7">
      <w:pPr>
        <w:tabs>
          <w:tab w:val="clear" w:pos="9270"/>
        </w:tabs>
        <w:ind w:firstLine="720"/>
        <w:rPr>
          <w:rFonts w:eastAsia="Calibri" w:cs="Arial"/>
          <w:sz w:val="22"/>
          <w:szCs w:val="22"/>
          <w:lang w:val="fr-FR"/>
        </w:rPr>
      </w:pPr>
      <w:hyperlink r:id="rId15" w:history="1">
        <w:r w:rsidR="001E0BE1" w:rsidRPr="00914714">
          <w:rPr>
            <w:rStyle w:val="Hyperlink"/>
          </w:rPr>
          <w:t>ibis-librarian@ibis.org</w:t>
        </w:r>
      </w:hyperlink>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Digital Modules Design, PDU Base Stations, Ericsson AB</w:t>
      </w:r>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BU Network</w:t>
      </w:r>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Färögatan 6</w:t>
      </w:r>
    </w:p>
    <w:p w:rsidR="00033172" w:rsidRDefault="00A2546A">
      <w:pPr>
        <w:widowControl/>
        <w:tabs>
          <w:tab w:val="clear" w:pos="9270"/>
        </w:tabs>
        <w:spacing w:after="0"/>
        <w:ind w:right="0" w:firstLine="720"/>
        <w:rPr>
          <w:rFonts w:cs="Arial"/>
          <w:sz w:val="22"/>
          <w:szCs w:val="22"/>
          <w:lang w:val="fr-FR"/>
        </w:rPr>
      </w:pPr>
      <w:r>
        <w:rPr>
          <w:rFonts w:eastAsia="Calibri" w:cs="Arial"/>
          <w:sz w:val="22"/>
          <w:szCs w:val="22"/>
          <w:lang w:val="fr-FR"/>
        </w:rPr>
        <w:t xml:space="preserve">164 80 Stockholm, </w:t>
      </w:r>
      <w:r>
        <w:rPr>
          <w:rFonts w:eastAsia="Calibri" w:cs="Arial"/>
          <w:sz w:val="22"/>
          <w:szCs w:val="22"/>
        </w:rPr>
        <w:t>Sweden</w:t>
      </w:r>
    </w:p>
    <w:p w:rsidR="00033172" w:rsidRDefault="00033172">
      <w:pPr>
        <w:tabs>
          <w:tab w:val="clear" w:pos="9270"/>
        </w:tabs>
        <w:rPr>
          <w:rFonts w:cs="Arial"/>
          <w:sz w:val="22"/>
          <w:szCs w:val="22"/>
          <w:lang w:val="fr-FR"/>
        </w:rPr>
      </w:pPr>
    </w:p>
    <w:p w:rsidR="00033172" w:rsidRDefault="00A2546A">
      <w:pPr>
        <w:tabs>
          <w:tab w:val="clear" w:pos="9270"/>
        </w:tabs>
      </w:pPr>
      <w:r>
        <w:rPr>
          <w:rFonts w:cs="Arial"/>
          <w:sz w:val="22"/>
          <w:szCs w:val="22"/>
          <w:lang w:val="fr-FR"/>
        </w:rPr>
        <w:t xml:space="preserve">WEBMASTER: </w:t>
      </w:r>
      <w:r>
        <w:rPr>
          <w:rFonts w:cs="Arial"/>
          <w:sz w:val="22"/>
          <w:szCs w:val="22"/>
        </w:rPr>
        <w:t>Mike LaBonte</w:t>
      </w:r>
    </w:p>
    <w:p w:rsidR="005D2884" w:rsidRDefault="00BD2EC7" w:rsidP="005D2884">
      <w:pPr>
        <w:tabs>
          <w:tab w:val="clear" w:pos="9270"/>
        </w:tabs>
        <w:ind w:firstLine="720"/>
        <w:rPr>
          <w:rFonts w:cs="Arial"/>
          <w:sz w:val="22"/>
          <w:szCs w:val="22"/>
        </w:rPr>
      </w:pPr>
      <w:hyperlink r:id="rId16" w:history="1">
        <w:r w:rsidR="005D2884">
          <w:rPr>
            <w:rStyle w:val="Hyperlink"/>
          </w:rPr>
          <w:t>mlabonte@</w:t>
        </w:r>
      </w:hyperlink>
      <w:r w:rsidR="005D2884">
        <w:rPr>
          <w:rStyle w:val="Hyperlink"/>
        </w:rPr>
        <w:t>sisoft.com</w:t>
      </w:r>
    </w:p>
    <w:p w:rsidR="00033172" w:rsidRDefault="00A2546A">
      <w:pPr>
        <w:tabs>
          <w:tab w:val="clear" w:pos="9270"/>
        </w:tabs>
        <w:rPr>
          <w:rFonts w:cs="Arial"/>
          <w:sz w:val="22"/>
          <w:szCs w:val="22"/>
        </w:rPr>
      </w:pPr>
      <w:r>
        <w:rPr>
          <w:rFonts w:cs="Arial"/>
          <w:sz w:val="22"/>
          <w:szCs w:val="22"/>
        </w:rPr>
        <w:tab/>
        <w:t xml:space="preserve">IBIS-AMI Modeling Specialist, </w:t>
      </w:r>
      <w:r w:rsidR="0048225E">
        <w:rPr>
          <w:rFonts w:cs="Arial"/>
          <w:sz w:val="22"/>
          <w:szCs w:val="22"/>
        </w:rPr>
        <w:t>SiSoft</w:t>
      </w:r>
    </w:p>
    <w:p w:rsidR="00033172" w:rsidRDefault="00A2546A">
      <w:pPr>
        <w:tabs>
          <w:tab w:val="clear" w:pos="9270"/>
        </w:tabs>
        <w:rPr>
          <w:rFonts w:cs="Arial"/>
          <w:sz w:val="22"/>
          <w:szCs w:val="22"/>
        </w:rPr>
      </w:pPr>
      <w:r>
        <w:rPr>
          <w:rFonts w:cs="Arial"/>
          <w:sz w:val="22"/>
          <w:szCs w:val="22"/>
        </w:rPr>
        <w:tab/>
        <w:t>6 Clock Tower Place</w:t>
      </w:r>
      <w:r w:rsidR="00FD2540">
        <w:rPr>
          <w:rFonts w:cs="Arial"/>
          <w:sz w:val="22"/>
          <w:szCs w:val="22"/>
        </w:rPr>
        <w:t>, Suite 250</w:t>
      </w:r>
    </w:p>
    <w:p w:rsidR="00033172" w:rsidRDefault="00A2546A">
      <w:pPr>
        <w:tabs>
          <w:tab w:val="clear" w:pos="9270"/>
        </w:tabs>
        <w:rPr>
          <w:rFonts w:cs="Arial"/>
          <w:sz w:val="22"/>
          <w:szCs w:val="22"/>
        </w:rPr>
      </w:pPr>
      <w:r>
        <w:rPr>
          <w:rFonts w:cs="Arial"/>
          <w:sz w:val="22"/>
          <w:szCs w:val="22"/>
        </w:rPr>
        <w:tab/>
        <w:t>Maynard, MA 01754</w:t>
      </w:r>
    </w:p>
    <w:p w:rsidR="00033172" w:rsidRDefault="00033172">
      <w:pPr>
        <w:tabs>
          <w:tab w:val="clear" w:pos="9270"/>
        </w:tabs>
        <w:rPr>
          <w:rFonts w:cs="Arial"/>
          <w:sz w:val="22"/>
          <w:szCs w:val="22"/>
        </w:rPr>
      </w:pPr>
    </w:p>
    <w:p w:rsidR="00033172" w:rsidRDefault="00A2546A">
      <w:pPr>
        <w:tabs>
          <w:tab w:val="clear" w:pos="9270"/>
        </w:tabs>
      </w:pPr>
      <w:r>
        <w:rPr>
          <w:rFonts w:cs="Arial"/>
          <w:sz w:val="22"/>
          <w:szCs w:val="22"/>
        </w:rPr>
        <w:t xml:space="preserve">POSTMASTER: </w:t>
      </w:r>
      <w:r w:rsidR="005D2884">
        <w:rPr>
          <w:rFonts w:cs="Arial"/>
          <w:sz w:val="22"/>
          <w:szCs w:val="22"/>
        </w:rPr>
        <w:t>Curtis Clark</w:t>
      </w:r>
    </w:p>
    <w:p w:rsidR="00033172" w:rsidRDefault="00BD2EC7">
      <w:pPr>
        <w:tabs>
          <w:tab w:val="clear" w:pos="9270"/>
        </w:tabs>
        <w:ind w:firstLine="720"/>
        <w:rPr>
          <w:rFonts w:cs="Arial"/>
          <w:sz w:val="22"/>
          <w:szCs w:val="22"/>
        </w:rPr>
      </w:pPr>
      <w:hyperlink r:id="rId17" w:history="1">
        <w:r w:rsidR="005D2884" w:rsidRPr="00C02D7B">
          <w:rPr>
            <w:rStyle w:val="Hyperlink"/>
          </w:rPr>
          <w:t>curtis.clark@ansys.com</w:t>
        </w:r>
      </w:hyperlink>
    </w:p>
    <w:p w:rsidR="00033172" w:rsidRDefault="00A2546A">
      <w:pPr>
        <w:tabs>
          <w:tab w:val="clear" w:pos="9270"/>
        </w:tabs>
        <w:rPr>
          <w:rFonts w:cs="Arial"/>
          <w:sz w:val="22"/>
          <w:szCs w:val="22"/>
        </w:rPr>
      </w:pPr>
      <w:r>
        <w:rPr>
          <w:rFonts w:cs="Arial"/>
          <w:sz w:val="22"/>
          <w:szCs w:val="22"/>
        </w:rPr>
        <w:tab/>
      </w:r>
      <w:r w:rsidR="005D2884">
        <w:rPr>
          <w:rFonts w:cs="Arial"/>
          <w:sz w:val="22"/>
          <w:szCs w:val="22"/>
        </w:rPr>
        <w:t>ANSYS, Inc.</w:t>
      </w:r>
    </w:p>
    <w:p w:rsidR="00033172" w:rsidRDefault="00A2546A">
      <w:pPr>
        <w:tabs>
          <w:tab w:val="clear" w:pos="9270"/>
        </w:tabs>
        <w:rPr>
          <w:rFonts w:cs="Arial"/>
          <w:sz w:val="22"/>
          <w:szCs w:val="22"/>
        </w:rPr>
      </w:pPr>
      <w:r>
        <w:rPr>
          <w:rFonts w:cs="Arial"/>
          <w:sz w:val="22"/>
          <w:szCs w:val="22"/>
        </w:rPr>
        <w:tab/>
      </w:r>
      <w:r w:rsidR="005D2884">
        <w:rPr>
          <w:rFonts w:cs="Arial"/>
          <w:sz w:val="22"/>
          <w:szCs w:val="22"/>
        </w:rPr>
        <w:t>150 Baker Ave Ext</w:t>
      </w:r>
    </w:p>
    <w:p w:rsidR="00033172" w:rsidRDefault="00A2546A">
      <w:pPr>
        <w:tabs>
          <w:tab w:val="clear" w:pos="9270"/>
        </w:tabs>
        <w:rPr>
          <w:rFonts w:cs="Arial"/>
          <w:sz w:val="22"/>
          <w:szCs w:val="22"/>
        </w:rPr>
      </w:pPr>
      <w:r>
        <w:rPr>
          <w:rFonts w:cs="Arial"/>
          <w:sz w:val="22"/>
          <w:szCs w:val="22"/>
        </w:rPr>
        <w:tab/>
      </w:r>
      <w:r w:rsidR="005D2884">
        <w:rPr>
          <w:rFonts w:cs="Arial"/>
          <w:sz w:val="22"/>
          <w:szCs w:val="22"/>
        </w:rPr>
        <w:t>Concord, MA 01742</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This meeting was conducted in accordance with ANSI guidance.</w:t>
      </w:r>
    </w:p>
    <w:p w:rsidR="00033172" w:rsidRDefault="00033172">
      <w:pPr>
        <w:tabs>
          <w:tab w:val="clear" w:pos="9270"/>
        </w:tabs>
        <w:rPr>
          <w:rFonts w:cs="Arial"/>
          <w:sz w:val="22"/>
          <w:szCs w:val="22"/>
        </w:rPr>
      </w:pPr>
    </w:p>
    <w:p w:rsidR="005D2884" w:rsidRPr="005D2884" w:rsidRDefault="005D2884" w:rsidP="005D2884">
      <w:pPr>
        <w:rPr>
          <w:color w:val="000000"/>
          <w:sz w:val="22"/>
          <w:szCs w:val="22"/>
        </w:rPr>
      </w:pPr>
      <w:r w:rsidRPr="005D2884">
        <w:rPr>
          <w:color w:val="000000"/>
          <w:sz w:val="22"/>
          <w:szCs w:val="22"/>
        </w:rPr>
        <w:t xml:space="preserve">All inquiries may be sent to </w:t>
      </w:r>
      <w:hyperlink r:id="rId18" w:history="1">
        <w:r w:rsidR="00571923" w:rsidRPr="002A63CF">
          <w:rPr>
            <w:rStyle w:val="Hyperlink"/>
          </w:rPr>
          <w:t>info@ibis.org</w:t>
        </w:r>
      </w:hyperlink>
      <w:r w:rsidR="00FC1B9A">
        <w:rPr>
          <w:color w:val="000000"/>
          <w:sz w:val="22"/>
          <w:szCs w:val="22"/>
        </w:rPr>
        <w:t xml:space="preserve">.  </w:t>
      </w:r>
      <w:r w:rsidRPr="005D2884">
        <w:rPr>
          <w:color w:val="000000"/>
          <w:sz w:val="22"/>
          <w:szCs w:val="22"/>
        </w:rPr>
        <w:t>Examples of inquiries are: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obtain general information about IBIS.</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ask specific questions for individual response.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the official </w:t>
      </w:r>
      <w:hyperlink r:id="rId19" w:history="1">
        <w:r w:rsidRPr="00FC1B9A">
          <w:rPr>
            <w:rStyle w:val="Hyperlink"/>
          </w:rPr>
          <w:t>ibis@freelists.org</w:t>
        </w:r>
      </w:hyperlink>
      <w:r w:rsidRPr="005D2884">
        <w:rPr>
          <w:color w:val="000000"/>
          <w:sz w:val="22"/>
          <w:szCs w:val="22"/>
        </w:rPr>
        <w:t xml:space="preserve"> and/or </w:t>
      </w:r>
      <w:hyperlink r:id="rId20" w:history="1">
        <w:r w:rsidRPr="00FC1B9A">
          <w:rPr>
            <w:rStyle w:val="Hyperlink"/>
          </w:rPr>
          <w:t>ibis-users@freelists.org</w:t>
        </w:r>
      </w:hyperlink>
      <w:r w:rsidRPr="005D2884">
        <w:rPr>
          <w:color w:val="000000"/>
          <w:sz w:val="22"/>
          <w:szCs w:val="22"/>
        </w:rPr>
        <w:t xml:space="preserve"> email lists (formerly </w:t>
      </w:r>
      <w:hyperlink r:id="rId21" w:history="1">
        <w:r w:rsidRPr="00FC1B9A">
          <w:rPr>
            <w:rStyle w:val="Hyperlink"/>
          </w:rPr>
          <w:t>ibis@eda.org</w:t>
        </w:r>
      </w:hyperlink>
      <w:r w:rsidRPr="005D2884">
        <w:rPr>
          <w:color w:val="000000"/>
          <w:sz w:val="22"/>
          <w:szCs w:val="22"/>
        </w:rPr>
        <w:t xml:space="preserve"> and </w:t>
      </w:r>
      <w:hyperlink r:id="rId22" w:history="1">
        <w:r w:rsidRPr="00FC1B9A">
          <w:rPr>
            <w:rStyle w:val="Hyperlink"/>
          </w:rPr>
          <w:t>ibis-users@eda.org</w:t>
        </w:r>
      </w:hyperlink>
      <w:r w:rsidRPr="005D2884">
        <w:rPr>
          <w:color w:val="000000"/>
          <w:sz w:val="22"/>
          <w:szCs w:val="22"/>
        </w:rPr>
        <w:t>).</w:t>
      </w:r>
    </w:p>
    <w:p w:rsidR="005D2884" w:rsidRPr="00FC1B9A" w:rsidRDefault="005D2884" w:rsidP="00FC1B9A">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one of the task group email lists: </w:t>
      </w:r>
      <w:hyperlink r:id="rId23" w:history="1">
        <w:r w:rsidR="00FC1B9A" w:rsidRPr="00C02D7B">
          <w:rPr>
            <w:rStyle w:val="Hyperlink"/>
          </w:rPr>
          <w:t>ibis-macro@freelists.org</w:t>
        </w:r>
      </w:hyperlink>
      <w:r w:rsidR="00FC1B9A" w:rsidRPr="00FC1B9A">
        <w:rPr>
          <w:color w:val="000000"/>
          <w:sz w:val="22"/>
          <w:szCs w:val="22"/>
        </w:rPr>
        <w:t xml:space="preserve">, </w:t>
      </w:r>
      <w:hyperlink r:id="rId24" w:history="1">
        <w:r w:rsidRPr="00FC1B9A">
          <w:rPr>
            <w:rStyle w:val="Hyperlink"/>
          </w:rPr>
          <w:t>ibis-interconn@freelists.org</w:t>
        </w:r>
      </w:hyperlink>
      <w:r w:rsidRPr="00FC1B9A">
        <w:rPr>
          <w:color w:val="000000"/>
          <w:sz w:val="22"/>
          <w:szCs w:val="22"/>
        </w:rPr>
        <w:t xml:space="preserve">, or </w:t>
      </w:r>
      <w:hyperlink r:id="rId25" w:history="1">
        <w:r w:rsidRPr="00FC1B9A">
          <w:rPr>
            <w:rStyle w:val="Hyperlink"/>
          </w:rPr>
          <w:t>ibis-quality@freelists.org</w:t>
        </w:r>
      </w:hyperlink>
      <w:r w:rsidRPr="00FC1B9A">
        <w:rPr>
          <w:color w:val="000000"/>
          <w:sz w:val="22"/>
          <w:szCs w:val="22"/>
        </w:rPr>
        <w:t>.</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inquire about joining the IBIS Open Forum as a voting Member.</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purchase a license for the IBIS parser source code.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report bugs or request enhancements to the free software tools: ibischk6, tschk2, icmchk1, s2ibis, s2ibis2 and s2iplt.</w:t>
      </w:r>
    </w:p>
    <w:p w:rsidR="005D2884" w:rsidRDefault="005D2884" w:rsidP="005D2884">
      <w:pPr>
        <w:rPr>
          <w:color w:val="000000"/>
          <w:sz w:val="22"/>
          <w:szCs w:val="22"/>
        </w:rPr>
      </w:pPr>
      <w:r w:rsidRPr="005D2884">
        <w:rPr>
          <w:color w:val="000000"/>
          <w:sz w:val="22"/>
          <w:szCs w:val="22"/>
        </w:rPr>
        <w:t>The BUG Report Form for ibischk resides along with reported BUGs at:</w:t>
      </w:r>
    </w:p>
    <w:p w:rsidR="005D2884" w:rsidRPr="005D2884" w:rsidRDefault="005D2884" w:rsidP="005D2884">
      <w:pPr>
        <w:rPr>
          <w:color w:val="000000"/>
          <w:sz w:val="22"/>
          <w:szCs w:val="22"/>
        </w:rPr>
      </w:pPr>
    </w:p>
    <w:p w:rsidR="005D2884" w:rsidRPr="005D2884" w:rsidRDefault="00BD2EC7" w:rsidP="005D2884">
      <w:pPr>
        <w:ind w:left="720"/>
        <w:rPr>
          <w:rStyle w:val="Hyperlink"/>
        </w:rPr>
      </w:pPr>
      <w:hyperlink r:id="rId26" w:history="1">
        <w:r w:rsidR="005406F3" w:rsidRPr="00914714">
          <w:rPr>
            <w:rStyle w:val="Hyperlink"/>
          </w:rPr>
          <w:t>http://www.ibis.org/bugs/ibischk/</w:t>
        </w:r>
      </w:hyperlink>
      <w:r w:rsidR="005D2884" w:rsidRPr="005D2884">
        <w:rPr>
          <w:rStyle w:val="Hyperlink"/>
        </w:rPr>
        <w:t xml:space="preserve"> </w:t>
      </w:r>
      <w:r w:rsidR="005D2884" w:rsidRPr="005D2884">
        <w:rPr>
          <w:rStyle w:val="Hyperlink"/>
        </w:rPr>
        <w:br/>
      </w:r>
      <w:hyperlink r:id="rId27" w:history="1">
        <w:r w:rsidR="005406F3" w:rsidRPr="00914714">
          <w:rPr>
            <w:rStyle w:val="Hyperlink"/>
          </w:rPr>
          <w:t>http://www.ibis.org/ bugs/ibischk/bugform.txt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The BUG Report Form for tschk2 resides along with reported BUGs at:</w:t>
      </w:r>
    </w:p>
    <w:p w:rsidR="005D2884" w:rsidRPr="005D2884" w:rsidRDefault="005D2884" w:rsidP="005D2884">
      <w:pPr>
        <w:rPr>
          <w:color w:val="000000"/>
          <w:sz w:val="22"/>
          <w:szCs w:val="22"/>
        </w:rPr>
      </w:pPr>
    </w:p>
    <w:p w:rsidR="005D2884" w:rsidRPr="005D2884" w:rsidRDefault="00BD2EC7" w:rsidP="005D2884">
      <w:pPr>
        <w:ind w:left="720"/>
        <w:rPr>
          <w:rStyle w:val="Hyperlink"/>
        </w:rPr>
      </w:pPr>
      <w:hyperlink r:id="rId28" w:history="1">
        <w:r w:rsidR="005406F3" w:rsidRPr="00914714">
          <w:rPr>
            <w:rStyle w:val="Hyperlink"/>
          </w:rPr>
          <w:t>http://www.ibis.org/bugs/tschk/</w:t>
        </w:r>
      </w:hyperlink>
      <w:r w:rsidR="005D2884" w:rsidRPr="005D2884">
        <w:rPr>
          <w:rStyle w:val="Hyperlink"/>
        </w:rPr>
        <w:t xml:space="preserve"> </w:t>
      </w:r>
      <w:r w:rsidR="005D2884" w:rsidRPr="005D2884">
        <w:rPr>
          <w:rStyle w:val="Hyperlink"/>
        </w:rPr>
        <w:br/>
      </w:r>
      <w:hyperlink r:id="rId29" w:history="1">
        <w:r w:rsidR="005406F3" w:rsidRPr="00914714">
          <w:rPr>
            <w:rStyle w:val="Hyperlink"/>
          </w:rPr>
          <w:t>http://www.ibis.org/bugs/tschk/bugform.txt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 xml:space="preserve">The BUG Report Form </w:t>
      </w:r>
      <w:r w:rsidR="005406F3">
        <w:rPr>
          <w:color w:val="000000"/>
          <w:sz w:val="22"/>
          <w:szCs w:val="22"/>
        </w:rPr>
        <w:t xml:space="preserve">for icmchk </w:t>
      </w:r>
      <w:r w:rsidRPr="005D2884">
        <w:rPr>
          <w:color w:val="000000"/>
          <w:sz w:val="22"/>
          <w:szCs w:val="22"/>
        </w:rPr>
        <w:t>resides along with reported BUGs at:</w:t>
      </w:r>
    </w:p>
    <w:p w:rsidR="005D2884" w:rsidRPr="005D2884" w:rsidRDefault="005D2884" w:rsidP="005D2884">
      <w:pPr>
        <w:rPr>
          <w:color w:val="000000"/>
          <w:sz w:val="22"/>
          <w:szCs w:val="22"/>
        </w:rPr>
      </w:pPr>
    </w:p>
    <w:p w:rsidR="005D2884" w:rsidRPr="005D2884" w:rsidRDefault="00BD2EC7" w:rsidP="005D2884">
      <w:pPr>
        <w:ind w:left="720"/>
        <w:rPr>
          <w:rStyle w:val="Hyperlink"/>
        </w:rPr>
      </w:pPr>
      <w:hyperlink r:id="rId30" w:history="1">
        <w:r w:rsidR="005406F3" w:rsidRPr="00914714">
          <w:rPr>
            <w:rStyle w:val="Hyperlink"/>
          </w:rPr>
          <w:t>http://www.ibis.org/bugs/icmchk/</w:t>
        </w:r>
      </w:hyperlink>
      <w:r w:rsidR="005D2884" w:rsidRPr="005D2884">
        <w:rPr>
          <w:rStyle w:val="Hyperlink"/>
        </w:rPr>
        <w:t xml:space="preserve"> </w:t>
      </w:r>
      <w:r w:rsidR="005D2884" w:rsidRPr="005D2884">
        <w:rPr>
          <w:rStyle w:val="Hyperlink"/>
        </w:rPr>
        <w:br/>
      </w:r>
      <w:hyperlink r:id="rId31" w:history="1">
        <w:r w:rsidR="005406F3" w:rsidRPr="00914714">
          <w:rPr>
            <w:rStyle w:val="Hyperlink"/>
          </w:rPr>
          <w:t>http://www.ibis.org/bugs/icmchk/icm_bugform.txt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To report s2ibis, s2ibis2 and s2iplt bugs, use the Bug Report Forms which reside at:</w:t>
      </w:r>
    </w:p>
    <w:p w:rsidR="005D2884" w:rsidRPr="005D2884" w:rsidRDefault="005D2884" w:rsidP="005D2884">
      <w:pPr>
        <w:rPr>
          <w:color w:val="000000"/>
          <w:sz w:val="22"/>
          <w:szCs w:val="22"/>
        </w:rPr>
      </w:pPr>
    </w:p>
    <w:p w:rsidR="00033172" w:rsidRPr="005D2884" w:rsidRDefault="00BD2EC7" w:rsidP="005D2884">
      <w:pPr>
        <w:tabs>
          <w:tab w:val="clear" w:pos="9270"/>
        </w:tabs>
        <w:ind w:left="720"/>
        <w:rPr>
          <w:rStyle w:val="Hyperlink"/>
        </w:rPr>
      </w:pPr>
      <w:hyperlink r:id="rId32" w:history="1">
        <w:r w:rsidR="005406F3" w:rsidRPr="00914714">
          <w:rPr>
            <w:rStyle w:val="Hyperlink"/>
          </w:rPr>
          <w:t>http://www.ibis.org/bugs/s2ibis/bugs2i.txt</w:t>
        </w:r>
      </w:hyperlink>
      <w:r w:rsidR="005D2884" w:rsidRPr="005D2884">
        <w:rPr>
          <w:rStyle w:val="Hyperlink"/>
        </w:rPr>
        <w:t xml:space="preserve"> </w:t>
      </w:r>
      <w:r w:rsidR="005D2884" w:rsidRPr="005D2884">
        <w:rPr>
          <w:rStyle w:val="Hyperlink"/>
        </w:rPr>
        <w:br/>
      </w:r>
      <w:hyperlink r:id="rId33" w:history="1">
        <w:r w:rsidR="005406F3" w:rsidRPr="00914714">
          <w:rPr>
            <w:rStyle w:val="Hyperlink"/>
          </w:rPr>
          <w:t>http://www.ibis.org/bugs/s2ibis2/bugs2i2.txt</w:t>
        </w:r>
      </w:hyperlink>
      <w:r w:rsidR="005D2884" w:rsidRPr="005D2884">
        <w:rPr>
          <w:rStyle w:val="Hyperlink"/>
        </w:rPr>
        <w:t xml:space="preserve"> </w:t>
      </w:r>
      <w:r w:rsidR="005D2884" w:rsidRPr="005D2884">
        <w:rPr>
          <w:rStyle w:val="Hyperlink"/>
        </w:rPr>
        <w:br/>
      </w:r>
      <w:hyperlink r:id="rId34" w:history="1">
        <w:r w:rsidR="005406F3" w:rsidRPr="00914714">
          <w:rPr>
            <w:rStyle w:val="Hyperlink"/>
          </w:rPr>
          <w:t>http://www.ibis.org/bugs/s2iplt/bugsplt.txt</w:t>
        </w:r>
      </w:hyperlink>
    </w:p>
    <w:p w:rsidR="005D2884" w:rsidRDefault="005D2884" w:rsidP="005D2884">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 xml:space="preserve">Information on IBIS technical contents, IBIS participants and actual IBIS models are available </w:t>
      </w:r>
      <w:r>
        <w:rPr>
          <w:rFonts w:cs="Arial"/>
          <w:sz w:val="22"/>
          <w:szCs w:val="22"/>
        </w:rPr>
        <w:lastRenderedPageBreak/>
        <w:t>on the IBIS Home page:</w:t>
      </w:r>
    </w:p>
    <w:p w:rsidR="00033172" w:rsidRDefault="00033172">
      <w:pPr>
        <w:tabs>
          <w:tab w:val="clear" w:pos="9270"/>
        </w:tabs>
        <w:rPr>
          <w:rFonts w:cs="Arial"/>
          <w:sz w:val="22"/>
          <w:szCs w:val="22"/>
        </w:rPr>
      </w:pPr>
    </w:p>
    <w:p w:rsidR="00033172" w:rsidRDefault="00BD2EC7">
      <w:pPr>
        <w:tabs>
          <w:tab w:val="clear" w:pos="9270"/>
        </w:tabs>
        <w:ind w:firstLine="720"/>
      </w:pPr>
      <w:hyperlink r:id="rId35" w:history="1">
        <w:r w:rsidR="005406F3" w:rsidRPr="00914714">
          <w:rPr>
            <w:rStyle w:val="Hyperlink"/>
          </w:rPr>
          <w:t>http://www.ibis.org/</w:t>
        </w:r>
      </w:hyperlink>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 xml:space="preserve">Check the IBIS file directory on </w:t>
      </w:r>
      <w:r w:rsidR="005406F3">
        <w:rPr>
          <w:rFonts w:cs="Arial"/>
          <w:sz w:val="22"/>
          <w:szCs w:val="22"/>
        </w:rPr>
        <w:t>ibis</w:t>
      </w:r>
      <w:r>
        <w:rPr>
          <w:rFonts w:cs="Arial"/>
          <w:sz w:val="22"/>
          <w:szCs w:val="22"/>
        </w:rPr>
        <w:t>.org for more information on previous discussions and results:</w:t>
      </w:r>
    </w:p>
    <w:p w:rsidR="00033172" w:rsidRDefault="00033172">
      <w:pPr>
        <w:tabs>
          <w:tab w:val="clear" w:pos="9270"/>
        </w:tabs>
        <w:rPr>
          <w:rFonts w:cs="Arial"/>
          <w:sz w:val="22"/>
          <w:szCs w:val="22"/>
        </w:rPr>
      </w:pPr>
    </w:p>
    <w:p w:rsidR="00033172" w:rsidRDefault="00BD2EC7">
      <w:pPr>
        <w:tabs>
          <w:tab w:val="clear" w:pos="9270"/>
        </w:tabs>
        <w:ind w:firstLine="720"/>
        <w:rPr>
          <w:rFonts w:cs="Arial"/>
          <w:sz w:val="22"/>
          <w:szCs w:val="22"/>
        </w:rPr>
      </w:pPr>
      <w:hyperlink r:id="rId36" w:history="1">
        <w:r w:rsidR="005406F3" w:rsidRPr="00914714">
          <w:rPr>
            <w:rStyle w:val="Hyperlink"/>
          </w:rPr>
          <w:t>http://www.ibis.org/directory.html</w:t>
        </w:r>
      </w:hyperlink>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Other trademarks, brands and names are the property of their respective owners.</w:t>
      </w:r>
    </w:p>
    <w:p w:rsidR="00033172" w:rsidRDefault="00A2546A">
      <w:pPr>
        <w:pageBreakBefore/>
        <w:tabs>
          <w:tab w:val="clear" w:pos="9270"/>
        </w:tabs>
        <w:rPr>
          <w:b/>
          <w:sz w:val="16"/>
        </w:rPr>
      </w:pPr>
      <w:r>
        <w:rPr>
          <w:rFonts w:cs="Arial"/>
          <w:b/>
          <w:sz w:val="22"/>
          <w:szCs w:val="22"/>
        </w:rPr>
        <w:lastRenderedPageBreak/>
        <w:t>SAE STANDARDS BALLOT VOTING STATUS</w:t>
      </w:r>
    </w:p>
    <w:tbl>
      <w:tblPr>
        <w:tblW w:w="9393" w:type="dxa"/>
        <w:tblInd w:w="-15" w:type="dxa"/>
        <w:tblLayout w:type="fixed"/>
        <w:tblLook w:val="0000" w:firstRow="0" w:lastRow="0" w:firstColumn="0" w:lastColumn="0" w:noHBand="0" w:noVBand="0"/>
      </w:tblPr>
      <w:tblGrid>
        <w:gridCol w:w="2535"/>
        <w:gridCol w:w="1438"/>
        <w:gridCol w:w="1080"/>
        <w:gridCol w:w="1080"/>
        <w:gridCol w:w="1080"/>
        <w:gridCol w:w="1079"/>
        <w:gridCol w:w="1101"/>
      </w:tblGrid>
      <w:tr w:rsidR="00823EA2" w:rsidTr="00B241F1">
        <w:trPr>
          <w:trHeight w:val="492"/>
        </w:trPr>
        <w:tc>
          <w:tcPr>
            <w:tcW w:w="2535" w:type="dxa"/>
            <w:tcBorders>
              <w:top w:val="single" w:sz="4" w:space="0" w:color="000000"/>
              <w:left w:val="single" w:sz="4" w:space="0" w:color="000000"/>
              <w:bottom w:val="single" w:sz="4" w:space="0" w:color="000000"/>
            </w:tcBorders>
            <w:shd w:val="clear" w:color="auto" w:fill="FFFFFF"/>
            <w:vAlign w:val="bottom"/>
          </w:tcPr>
          <w:p w:rsidR="00823EA2" w:rsidRDefault="00823EA2" w:rsidP="00823EA2">
            <w:pPr>
              <w:ind w:right="0"/>
              <w:jc w:val="center"/>
              <w:rPr>
                <w:b/>
                <w:sz w:val="16"/>
              </w:rPr>
            </w:pPr>
            <w:r>
              <w:rPr>
                <w:b/>
                <w:sz w:val="16"/>
              </w:rPr>
              <w:t>Organization</w:t>
            </w:r>
          </w:p>
        </w:tc>
        <w:tc>
          <w:tcPr>
            <w:tcW w:w="1438" w:type="dxa"/>
            <w:tcBorders>
              <w:top w:val="single" w:sz="4" w:space="0" w:color="000000"/>
              <w:bottom w:val="single" w:sz="4" w:space="0" w:color="000000"/>
            </w:tcBorders>
            <w:shd w:val="clear" w:color="auto" w:fill="FFFFFF"/>
            <w:vAlign w:val="bottom"/>
          </w:tcPr>
          <w:p w:rsidR="00823EA2" w:rsidRDefault="00823EA2" w:rsidP="00823EA2">
            <w:pPr>
              <w:ind w:right="0"/>
              <w:jc w:val="center"/>
              <w:rPr>
                <w:b/>
                <w:sz w:val="16"/>
              </w:rPr>
            </w:pPr>
            <w:r>
              <w:rPr>
                <w:b/>
                <w:sz w:val="16"/>
              </w:rPr>
              <w:t>Interest Category</w:t>
            </w:r>
          </w:p>
        </w:tc>
        <w:tc>
          <w:tcPr>
            <w:tcW w:w="1080" w:type="dxa"/>
            <w:tcBorders>
              <w:top w:val="single" w:sz="4" w:space="0" w:color="000000"/>
              <w:bottom w:val="single" w:sz="4" w:space="0" w:color="000000"/>
            </w:tcBorders>
            <w:shd w:val="clear" w:color="auto" w:fill="FFFFFF"/>
            <w:vAlign w:val="bottom"/>
          </w:tcPr>
          <w:p w:rsidR="00823EA2" w:rsidRDefault="00823EA2" w:rsidP="00823EA2">
            <w:pPr>
              <w:ind w:right="0"/>
              <w:jc w:val="center"/>
              <w:rPr>
                <w:b/>
                <w:sz w:val="16"/>
              </w:rPr>
            </w:pPr>
            <w:r>
              <w:rPr>
                <w:b/>
                <w:sz w:val="16"/>
              </w:rPr>
              <w:t>Standards Ballot Voting Status</w:t>
            </w:r>
          </w:p>
        </w:tc>
        <w:tc>
          <w:tcPr>
            <w:tcW w:w="1080" w:type="dxa"/>
            <w:tcBorders>
              <w:top w:val="single" w:sz="4" w:space="0" w:color="000000"/>
              <w:bottom w:val="single" w:sz="4" w:space="0" w:color="000000"/>
            </w:tcBorders>
            <w:shd w:val="clear" w:color="auto" w:fill="FFFFFF"/>
            <w:vAlign w:val="bottom"/>
          </w:tcPr>
          <w:p w:rsidR="00823EA2" w:rsidRDefault="00823EA2" w:rsidP="00823EA2">
            <w:pPr>
              <w:ind w:right="0"/>
              <w:jc w:val="center"/>
            </w:pPr>
            <w:r>
              <w:rPr>
                <w:b/>
                <w:sz w:val="16"/>
              </w:rPr>
              <w:t>July 14, 2017</w:t>
            </w:r>
          </w:p>
        </w:tc>
        <w:tc>
          <w:tcPr>
            <w:tcW w:w="1080" w:type="dxa"/>
            <w:tcBorders>
              <w:top w:val="single" w:sz="4" w:space="0" w:color="000000"/>
              <w:bottom w:val="single" w:sz="4" w:space="0" w:color="000000"/>
            </w:tcBorders>
            <w:shd w:val="clear" w:color="auto" w:fill="FFFFFF"/>
            <w:vAlign w:val="bottom"/>
          </w:tcPr>
          <w:p w:rsidR="00823EA2" w:rsidRDefault="00823EA2" w:rsidP="00823EA2">
            <w:pPr>
              <w:ind w:right="0"/>
              <w:jc w:val="center"/>
            </w:pPr>
            <w:r>
              <w:rPr>
                <w:b/>
                <w:sz w:val="16"/>
              </w:rPr>
              <w:t>August 4, 2017</w:t>
            </w:r>
          </w:p>
        </w:tc>
        <w:tc>
          <w:tcPr>
            <w:tcW w:w="1079" w:type="dxa"/>
            <w:tcBorders>
              <w:top w:val="single" w:sz="4" w:space="0" w:color="000000"/>
              <w:bottom w:val="single" w:sz="4" w:space="0" w:color="000000"/>
            </w:tcBorders>
            <w:shd w:val="clear" w:color="auto" w:fill="FFFFFF"/>
            <w:vAlign w:val="bottom"/>
          </w:tcPr>
          <w:p w:rsidR="00823EA2" w:rsidRDefault="00823EA2" w:rsidP="00823EA2">
            <w:pPr>
              <w:ind w:right="0"/>
              <w:jc w:val="center"/>
            </w:pPr>
            <w:r>
              <w:rPr>
                <w:b/>
                <w:sz w:val="16"/>
              </w:rPr>
              <w:t>August 25, 2017</w:t>
            </w:r>
          </w:p>
        </w:tc>
        <w:tc>
          <w:tcPr>
            <w:tcW w:w="1101" w:type="dxa"/>
            <w:tcBorders>
              <w:top w:val="single" w:sz="4" w:space="0" w:color="000000"/>
              <w:bottom w:val="single" w:sz="4" w:space="0" w:color="000000"/>
              <w:right w:val="single" w:sz="4" w:space="0" w:color="000000"/>
            </w:tcBorders>
            <w:shd w:val="clear" w:color="auto" w:fill="FFFFFF"/>
            <w:vAlign w:val="bottom"/>
          </w:tcPr>
          <w:p w:rsidR="00823EA2" w:rsidRDefault="00823EA2" w:rsidP="00823EA2">
            <w:pPr>
              <w:ind w:right="0"/>
              <w:jc w:val="center"/>
            </w:pPr>
            <w:r>
              <w:rPr>
                <w:b/>
                <w:sz w:val="16"/>
              </w:rPr>
              <w:t>September 13, 2017</w:t>
            </w:r>
          </w:p>
        </w:tc>
      </w:tr>
      <w:tr w:rsidR="00823EA2" w:rsidTr="00B241F1">
        <w:tc>
          <w:tcPr>
            <w:tcW w:w="2535" w:type="dxa"/>
            <w:tcBorders>
              <w:left w:val="single" w:sz="4" w:space="0" w:color="000000"/>
            </w:tcBorders>
            <w:shd w:val="clear" w:color="auto" w:fill="FFFFFF"/>
            <w:vAlign w:val="center"/>
          </w:tcPr>
          <w:p w:rsidR="00823EA2" w:rsidRDefault="00823EA2" w:rsidP="00823EA2">
            <w:pPr>
              <w:ind w:right="0"/>
              <w:rPr>
                <w:sz w:val="16"/>
              </w:rPr>
            </w:pPr>
            <w:r>
              <w:rPr>
                <w:sz w:val="16"/>
              </w:rPr>
              <w:t>ANSYS</w:t>
            </w:r>
          </w:p>
        </w:tc>
        <w:tc>
          <w:tcPr>
            <w:tcW w:w="1438" w:type="dxa"/>
            <w:shd w:val="clear" w:color="auto" w:fill="FFFFFF"/>
          </w:tcPr>
          <w:p w:rsidR="00823EA2" w:rsidRDefault="00823EA2" w:rsidP="00823EA2">
            <w:pPr>
              <w:ind w:right="0"/>
              <w:jc w:val="center"/>
              <w:rPr>
                <w:rFonts w:eastAsia="SimSun" w:cs="Arial"/>
                <w:sz w:val="16"/>
                <w:szCs w:val="22"/>
              </w:rPr>
            </w:pPr>
            <w:r>
              <w:rPr>
                <w:sz w:val="16"/>
              </w:rPr>
              <w:t>User</w:t>
            </w:r>
          </w:p>
        </w:tc>
        <w:tc>
          <w:tcPr>
            <w:tcW w:w="1080" w:type="dxa"/>
            <w:shd w:val="clear" w:color="auto" w:fill="FFFFFF"/>
          </w:tcPr>
          <w:p w:rsidR="00823EA2" w:rsidRDefault="00823EA2" w:rsidP="00823EA2">
            <w:pPr>
              <w:widowControl/>
              <w:tabs>
                <w:tab w:val="left" w:pos="720"/>
              </w:tabs>
              <w:suppressAutoHyphens w:val="0"/>
              <w:spacing w:after="0" w:line="276" w:lineRule="auto"/>
              <w:ind w:right="0"/>
              <w:jc w:val="center"/>
              <w:rPr>
                <w:kern w:val="2"/>
                <w:sz w:val="16"/>
                <w:szCs w:val="16"/>
              </w:rPr>
            </w:pPr>
            <w:r>
              <w:rPr>
                <w:rFonts w:eastAsia="SimSun" w:cs="Arial"/>
                <w:sz w:val="16"/>
                <w:szCs w:val="22"/>
              </w:rPr>
              <w:t>Active</w:t>
            </w:r>
          </w:p>
        </w:tc>
        <w:tc>
          <w:tcPr>
            <w:tcW w:w="1080" w:type="dxa"/>
            <w:shd w:val="clear" w:color="auto" w:fill="FFFFFF"/>
          </w:tcPr>
          <w:p w:rsidR="00823EA2" w:rsidRDefault="00823EA2" w:rsidP="00823EA2">
            <w:pPr>
              <w:ind w:right="0"/>
              <w:jc w:val="center"/>
            </w:pPr>
            <w:r>
              <w:rPr>
                <w:sz w:val="16"/>
                <w:szCs w:val="16"/>
              </w:rPr>
              <w:t>X</w:t>
            </w:r>
          </w:p>
        </w:tc>
        <w:tc>
          <w:tcPr>
            <w:tcW w:w="1080" w:type="dxa"/>
            <w:shd w:val="clear" w:color="auto" w:fill="FFFFFF"/>
          </w:tcPr>
          <w:p w:rsidR="00823EA2" w:rsidRDefault="00823EA2" w:rsidP="00823EA2">
            <w:pPr>
              <w:ind w:right="0"/>
              <w:jc w:val="center"/>
            </w:pPr>
            <w:r>
              <w:rPr>
                <w:sz w:val="16"/>
                <w:szCs w:val="16"/>
              </w:rPr>
              <w:t>X</w:t>
            </w:r>
          </w:p>
        </w:tc>
        <w:tc>
          <w:tcPr>
            <w:tcW w:w="1079" w:type="dxa"/>
            <w:shd w:val="clear" w:color="auto" w:fill="FFFFFF"/>
          </w:tcPr>
          <w:p w:rsidR="00823EA2" w:rsidRDefault="00823EA2" w:rsidP="00823EA2">
            <w:pPr>
              <w:ind w:right="0"/>
              <w:jc w:val="center"/>
            </w:pPr>
            <w:r>
              <w:rPr>
                <w:sz w:val="16"/>
                <w:szCs w:val="16"/>
              </w:rPr>
              <w:t>X</w:t>
            </w:r>
          </w:p>
        </w:tc>
        <w:tc>
          <w:tcPr>
            <w:tcW w:w="1101" w:type="dxa"/>
            <w:tcBorders>
              <w:right w:val="single" w:sz="4" w:space="0" w:color="000000"/>
            </w:tcBorders>
            <w:shd w:val="clear" w:color="auto" w:fill="FFFFFF"/>
          </w:tcPr>
          <w:p w:rsidR="00823EA2" w:rsidRDefault="00823EA2" w:rsidP="00823EA2">
            <w:pPr>
              <w:ind w:right="0"/>
              <w:jc w:val="center"/>
            </w:pPr>
            <w:r>
              <w:rPr>
                <w:sz w:val="16"/>
                <w:szCs w:val="16"/>
              </w:rPr>
              <w:t>X</w:t>
            </w:r>
          </w:p>
        </w:tc>
      </w:tr>
      <w:tr w:rsidR="00823EA2" w:rsidTr="00B241F1">
        <w:tc>
          <w:tcPr>
            <w:tcW w:w="2535" w:type="dxa"/>
            <w:tcBorders>
              <w:left w:val="single" w:sz="4" w:space="0" w:color="000000"/>
            </w:tcBorders>
            <w:shd w:val="clear" w:color="auto" w:fill="FFFFFF"/>
            <w:vAlign w:val="center"/>
          </w:tcPr>
          <w:p w:rsidR="00823EA2" w:rsidRDefault="00823EA2" w:rsidP="00823EA2">
            <w:pPr>
              <w:ind w:right="0"/>
              <w:rPr>
                <w:sz w:val="16"/>
              </w:rPr>
            </w:pPr>
            <w:r>
              <w:rPr>
                <w:sz w:val="16"/>
              </w:rPr>
              <w:t>Applied Simulation Technology</w:t>
            </w:r>
          </w:p>
        </w:tc>
        <w:tc>
          <w:tcPr>
            <w:tcW w:w="1438" w:type="dxa"/>
            <w:shd w:val="clear" w:color="auto" w:fill="FFFFFF"/>
          </w:tcPr>
          <w:p w:rsidR="00823EA2" w:rsidRDefault="00823EA2" w:rsidP="00823EA2">
            <w:pPr>
              <w:ind w:right="0"/>
              <w:jc w:val="center"/>
              <w:rPr>
                <w:rFonts w:eastAsia="SimSun" w:cs="Arial"/>
                <w:sz w:val="16"/>
                <w:szCs w:val="22"/>
              </w:rPr>
            </w:pPr>
            <w:r>
              <w:rPr>
                <w:sz w:val="16"/>
              </w:rPr>
              <w:t>User</w:t>
            </w:r>
          </w:p>
        </w:tc>
        <w:tc>
          <w:tcPr>
            <w:tcW w:w="1080" w:type="dxa"/>
            <w:shd w:val="clear" w:color="auto" w:fill="FFFFFF"/>
          </w:tcPr>
          <w:p w:rsidR="00823EA2" w:rsidRDefault="00823EA2" w:rsidP="00823EA2">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823EA2" w:rsidRDefault="00823EA2" w:rsidP="00823EA2">
            <w:pPr>
              <w:ind w:right="0"/>
              <w:jc w:val="center"/>
            </w:pPr>
            <w:r>
              <w:rPr>
                <w:sz w:val="16"/>
                <w:szCs w:val="16"/>
              </w:rPr>
              <w:t>-</w:t>
            </w:r>
          </w:p>
        </w:tc>
        <w:tc>
          <w:tcPr>
            <w:tcW w:w="1080" w:type="dxa"/>
            <w:shd w:val="clear" w:color="auto" w:fill="FFFFFF"/>
          </w:tcPr>
          <w:p w:rsidR="00823EA2" w:rsidRDefault="00823EA2" w:rsidP="00823EA2">
            <w:pPr>
              <w:ind w:right="0"/>
              <w:jc w:val="center"/>
            </w:pPr>
            <w:r>
              <w:rPr>
                <w:sz w:val="16"/>
                <w:szCs w:val="16"/>
              </w:rPr>
              <w:t>-</w:t>
            </w:r>
          </w:p>
        </w:tc>
        <w:tc>
          <w:tcPr>
            <w:tcW w:w="1079" w:type="dxa"/>
            <w:shd w:val="clear" w:color="auto" w:fill="FFFFFF"/>
          </w:tcPr>
          <w:p w:rsidR="00823EA2" w:rsidRDefault="00823EA2" w:rsidP="00823EA2">
            <w:pPr>
              <w:ind w:right="0"/>
              <w:jc w:val="center"/>
            </w:pPr>
            <w:r>
              <w:rPr>
                <w:sz w:val="16"/>
                <w:szCs w:val="16"/>
              </w:rPr>
              <w:t>-</w:t>
            </w:r>
          </w:p>
        </w:tc>
        <w:tc>
          <w:tcPr>
            <w:tcW w:w="1101" w:type="dxa"/>
            <w:tcBorders>
              <w:right w:val="single" w:sz="4" w:space="0" w:color="000000"/>
            </w:tcBorders>
            <w:shd w:val="clear" w:color="auto" w:fill="FFFFFF"/>
          </w:tcPr>
          <w:p w:rsidR="00823EA2" w:rsidRDefault="00823EA2" w:rsidP="00823EA2">
            <w:pPr>
              <w:ind w:right="0"/>
              <w:jc w:val="center"/>
            </w:pPr>
            <w:r>
              <w:rPr>
                <w:sz w:val="16"/>
                <w:szCs w:val="16"/>
              </w:rPr>
              <w:t>-</w:t>
            </w:r>
          </w:p>
        </w:tc>
      </w:tr>
      <w:tr w:rsidR="00823EA2" w:rsidTr="00B241F1">
        <w:tc>
          <w:tcPr>
            <w:tcW w:w="2535" w:type="dxa"/>
            <w:tcBorders>
              <w:left w:val="single" w:sz="4" w:space="0" w:color="000000"/>
            </w:tcBorders>
            <w:shd w:val="clear" w:color="auto" w:fill="FFFFFF"/>
            <w:vAlign w:val="center"/>
          </w:tcPr>
          <w:p w:rsidR="00823EA2" w:rsidRDefault="00823EA2" w:rsidP="00823EA2">
            <w:pPr>
              <w:ind w:right="0"/>
              <w:rPr>
                <w:sz w:val="16"/>
              </w:rPr>
            </w:pPr>
            <w:r>
              <w:rPr>
                <w:sz w:val="16"/>
              </w:rPr>
              <w:t>Broadcom Ltd.</w:t>
            </w:r>
          </w:p>
        </w:tc>
        <w:tc>
          <w:tcPr>
            <w:tcW w:w="1438" w:type="dxa"/>
            <w:shd w:val="clear" w:color="auto" w:fill="FFFFFF"/>
          </w:tcPr>
          <w:p w:rsidR="00823EA2" w:rsidRDefault="00823EA2" w:rsidP="00823EA2">
            <w:pPr>
              <w:jc w:val="center"/>
              <w:rPr>
                <w:rFonts w:eastAsia="SimSun" w:cs="Arial"/>
                <w:sz w:val="16"/>
                <w:szCs w:val="22"/>
              </w:rPr>
            </w:pPr>
            <w:r>
              <w:rPr>
                <w:sz w:val="16"/>
              </w:rPr>
              <w:t>Producer</w:t>
            </w:r>
          </w:p>
        </w:tc>
        <w:tc>
          <w:tcPr>
            <w:tcW w:w="1080" w:type="dxa"/>
            <w:shd w:val="clear" w:color="auto" w:fill="FFFFFF"/>
          </w:tcPr>
          <w:p w:rsidR="00823EA2" w:rsidRDefault="00823EA2" w:rsidP="00823EA2">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823EA2" w:rsidRDefault="00823EA2" w:rsidP="00823EA2">
            <w:pPr>
              <w:ind w:right="0"/>
              <w:jc w:val="center"/>
            </w:pPr>
            <w:r>
              <w:rPr>
                <w:sz w:val="16"/>
                <w:szCs w:val="16"/>
              </w:rPr>
              <w:t>-</w:t>
            </w:r>
          </w:p>
        </w:tc>
        <w:tc>
          <w:tcPr>
            <w:tcW w:w="1080" w:type="dxa"/>
            <w:shd w:val="clear" w:color="auto" w:fill="FFFFFF"/>
          </w:tcPr>
          <w:p w:rsidR="00823EA2" w:rsidRDefault="00823EA2" w:rsidP="00823EA2">
            <w:pPr>
              <w:ind w:right="0"/>
              <w:jc w:val="center"/>
            </w:pPr>
            <w:r>
              <w:rPr>
                <w:sz w:val="16"/>
                <w:szCs w:val="16"/>
              </w:rPr>
              <w:t>X</w:t>
            </w:r>
          </w:p>
        </w:tc>
        <w:tc>
          <w:tcPr>
            <w:tcW w:w="1079" w:type="dxa"/>
            <w:shd w:val="clear" w:color="auto" w:fill="FFFFFF"/>
          </w:tcPr>
          <w:p w:rsidR="00823EA2" w:rsidRDefault="00823EA2" w:rsidP="00823EA2">
            <w:pPr>
              <w:ind w:right="0"/>
              <w:jc w:val="center"/>
            </w:pPr>
            <w:r>
              <w:rPr>
                <w:sz w:val="16"/>
                <w:szCs w:val="16"/>
              </w:rPr>
              <w:t>-</w:t>
            </w:r>
          </w:p>
        </w:tc>
        <w:tc>
          <w:tcPr>
            <w:tcW w:w="1101" w:type="dxa"/>
            <w:tcBorders>
              <w:right w:val="single" w:sz="4" w:space="0" w:color="000000"/>
            </w:tcBorders>
            <w:shd w:val="clear" w:color="auto" w:fill="FFFFFF"/>
          </w:tcPr>
          <w:p w:rsidR="00823EA2" w:rsidRDefault="00823EA2" w:rsidP="00823EA2">
            <w:pPr>
              <w:ind w:right="0"/>
              <w:jc w:val="center"/>
            </w:pPr>
            <w:r>
              <w:rPr>
                <w:sz w:val="16"/>
                <w:szCs w:val="16"/>
              </w:rPr>
              <w:t>-</w:t>
            </w:r>
          </w:p>
        </w:tc>
      </w:tr>
      <w:tr w:rsidR="00823EA2" w:rsidTr="00B241F1">
        <w:tc>
          <w:tcPr>
            <w:tcW w:w="2535" w:type="dxa"/>
            <w:tcBorders>
              <w:left w:val="single" w:sz="4" w:space="0" w:color="000000"/>
            </w:tcBorders>
            <w:shd w:val="clear" w:color="auto" w:fill="FFFFFF"/>
            <w:vAlign w:val="center"/>
          </w:tcPr>
          <w:p w:rsidR="00823EA2" w:rsidRDefault="00823EA2" w:rsidP="00823EA2">
            <w:pPr>
              <w:ind w:right="0"/>
              <w:rPr>
                <w:sz w:val="16"/>
              </w:rPr>
            </w:pPr>
            <w:r>
              <w:rPr>
                <w:sz w:val="16"/>
              </w:rPr>
              <w:t>Cadence Design Systems</w:t>
            </w:r>
          </w:p>
        </w:tc>
        <w:tc>
          <w:tcPr>
            <w:tcW w:w="1438" w:type="dxa"/>
            <w:shd w:val="clear" w:color="auto" w:fill="FFFFFF"/>
          </w:tcPr>
          <w:p w:rsidR="00823EA2" w:rsidRDefault="00823EA2" w:rsidP="00823EA2">
            <w:pPr>
              <w:jc w:val="center"/>
              <w:rPr>
                <w:rFonts w:eastAsia="SimSun" w:cs="Arial"/>
                <w:sz w:val="16"/>
                <w:szCs w:val="22"/>
              </w:rPr>
            </w:pPr>
            <w:r>
              <w:rPr>
                <w:sz w:val="16"/>
              </w:rPr>
              <w:t>User</w:t>
            </w:r>
          </w:p>
        </w:tc>
        <w:tc>
          <w:tcPr>
            <w:tcW w:w="1080" w:type="dxa"/>
            <w:shd w:val="clear" w:color="auto" w:fill="FFFFFF"/>
          </w:tcPr>
          <w:p w:rsidR="00823EA2" w:rsidRDefault="00823EA2" w:rsidP="00823EA2">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823EA2" w:rsidRDefault="00823EA2" w:rsidP="00823EA2">
            <w:pPr>
              <w:ind w:right="0"/>
              <w:jc w:val="center"/>
            </w:pPr>
            <w:r>
              <w:rPr>
                <w:sz w:val="16"/>
                <w:szCs w:val="16"/>
              </w:rPr>
              <w:t>X</w:t>
            </w:r>
          </w:p>
        </w:tc>
        <w:tc>
          <w:tcPr>
            <w:tcW w:w="1080" w:type="dxa"/>
            <w:shd w:val="clear" w:color="auto" w:fill="FFFFFF"/>
          </w:tcPr>
          <w:p w:rsidR="00823EA2" w:rsidRDefault="00823EA2" w:rsidP="00823EA2">
            <w:pPr>
              <w:ind w:right="0"/>
              <w:jc w:val="center"/>
            </w:pPr>
            <w:r>
              <w:rPr>
                <w:sz w:val="16"/>
                <w:szCs w:val="16"/>
              </w:rPr>
              <w:t>X</w:t>
            </w:r>
          </w:p>
        </w:tc>
        <w:tc>
          <w:tcPr>
            <w:tcW w:w="1079" w:type="dxa"/>
            <w:shd w:val="clear" w:color="auto" w:fill="FFFFFF"/>
          </w:tcPr>
          <w:p w:rsidR="00823EA2" w:rsidRDefault="00823EA2" w:rsidP="00823EA2">
            <w:pPr>
              <w:ind w:right="0"/>
              <w:jc w:val="center"/>
            </w:pPr>
            <w:r>
              <w:rPr>
                <w:sz w:val="16"/>
                <w:szCs w:val="16"/>
              </w:rPr>
              <w:t>X</w:t>
            </w:r>
          </w:p>
        </w:tc>
        <w:tc>
          <w:tcPr>
            <w:tcW w:w="1101" w:type="dxa"/>
            <w:tcBorders>
              <w:right w:val="single" w:sz="4" w:space="0" w:color="000000"/>
            </w:tcBorders>
            <w:shd w:val="clear" w:color="auto" w:fill="FFFFFF"/>
          </w:tcPr>
          <w:p w:rsidR="00823EA2" w:rsidRDefault="00823EA2" w:rsidP="00823EA2">
            <w:pPr>
              <w:ind w:right="0"/>
              <w:jc w:val="center"/>
            </w:pPr>
            <w:r>
              <w:rPr>
                <w:sz w:val="16"/>
                <w:szCs w:val="16"/>
              </w:rPr>
              <w:t>X</w:t>
            </w:r>
          </w:p>
        </w:tc>
      </w:tr>
      <w:tr w:rsidR="00823EA2" w:rsidTr="00B241F1">
        <w:tc>
          <w:tcPr>
            <w:tcW w:w="2535" w:type="dxa"/>
            <w:tcBorders>
              <w:left w:val="single" w:sz="4" w:space="0" w:color="000000"/>
            </w:tcBorders>
            <w:shd w:val="clear" w:color="auto" w:fill="FFFFFF"/>
            <w:vAlign w:val="center"/>
          </w:tcPr>
          <w:p w:rsidR="00823EA2" w:rsidRDefault="00823EA2" w:rsidP="00823EA2">
            <w:pPr>
              <w:ind w:right="0"/>
              <w:rPr>
                <w:sz w:val="16"/>
              </w:rPr>
            </w:pPr>
            <w:r>
              <w:rPr>
                <w:sz w:val="16"/>
              </w:rPr>
              <w:t>Cisco Systems</w:t>
            </w:r>
          </w:p>
        </w:tc>
        <w:tc>
          <w:tcPr>
            <w:tcW w:w="1438" w:type="dxa"/>
            <w:shd w:val="clear" w:color="auto" w:fill="FFFFFF"/>
          </w:tcPr>
          <w:p w:rsidR="00823EA2" w:rsidRDefault="00823EA2" w:rsidP="00823EA2">
            <w:pPr>
              <w:jc w:val="center"/>
              <w:rPr>
                <w:sz w:val="16"/>
              </w:rPr>
            </w:pPr>
            <w:r>
              <w:rPr>
                <w:sz w:val="16"/>
              </w:rPr>
              <w:t>User</w:t>
            </w:r>
          </w:p>
        </w:tc>
        <w:tc>
          <w:tcPr>
            <w:tcW w:w="1080" w:type="dxa"/>
            <w:shd w:val="clear" w:color="auto" w:fill="FFFFFF"/>
          </w:tcPr>
          <w:p w:rsidR="00823EA2" w:rsidRDefault="00823EA2" w:rsidP="00823EA2">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823EA2" w:rsidRDefault="00823EA2" w:rsidP="00823EA2">
            <w:pPr>
              <w:ind w:right="0"/>
              <w:jc w:val="center"/>
              <w:rPr>
                <w:sz w:val="16"/>
                <w:szCs w:val="16"/>
              </w:rPr>
            </w:pPr>
            <w:r>
              <w:rPr>
                <w:sz w:val="16"/>
                <w:szCs w:val="16"/>
              </w:rPr>
              <w:t>-</w:t>
            </w:r>
          </w:p>
        </w:tc>
        <w:tc>
          <w:tcPr>
            <w:tcW w:w="1080" w:type="dxa"/>
            <w:shd w:val="clear" w:color="auto" w:fill="FFFFFF"/>
          </w:tcPr>
          <w:p w:rsidR="00823EA2" w:rsidRDefault="00823EA2" w:rsidP="00823EA2">
            <w:pPr>
              <w:ind w:right="0"/>
              <w:jc w:val="center"/>
              <w:rPr>
                <w:sz w:val="16"/>
                <w:szCs w:val="16"/>
              </w:rPr>
            </w:pPr>
            <w:r>
              <w:rPr>
                <w:sz w:val="16"/>
                <w:szCs w:val="16"/>
              </w:rPr>
              <w:t>-</w:t>
            </w:r>
          </w:p>
        </w:tc>
        <w:tc>
          <w:tcPr>
            <w:tcW w:w="1079" w:type="dxa"/>
            <w:shd w:val="clear" w:color="auto" w:fill="FFFFFF"/>
          </w:tcPr>
          <w:p w:rsidR="00823EA2" w:rsidRDefault="00823EA2" w:rsidP="00823EA2">
            <w:pPr>
              <w:ind w:right="0"/>
              <w:jc w:val="center"/>
              <w:rPr>
                <w:sz w:val="16"/>
                <w:szCs w:val="16"/>
              </w:rPr>
            </w:pPr>
            <w:r>
              <w:rPr>
                <w:sz w:val="16"/>
                <w:szCs w:val="16"/>
              </w:rPr>
              <w:t>-</w:t>
            </w:r>
          </w:p>
        </w:tc>
        <w:tc>
          <w:tcPr>
            <w:tcW w:w="1101" w:type="dxa"/>
            <w:tcBorders>
              <w:right w:val="single" w:sz="4" w:space="0" w:color="000000"/>
            </w:tcBorders>
            <w:shd w:val="clear" w:color="auto" w:fill="FFFFFF"/>
          </w:tcPr>
          <w:p w:rsidR="00823EA2" w:rsidRDefault="00823EA2" w:rsidP="00823EA2">
            <w:pPr>
              <w:ind w:right="0"/>
              <w:jc w:val="center"/>
              <w:rPr>
                <w:sz w:val="16"/>
                <w:szCs w:val="16"/>
              </w:rPr>
            </w:pPr>
            <w:r>
              <w:rPr>
                <w:sz w:val="16"/>
                <w:szCs w:val="16"/>
              </w:rPr>
              <w:t>-</w:t>
            </w:r>
          </w:p>
        </w:tc>
      </w:tr>
      <w:tr w:rsidR="00823EA2" w:rsidTr="00B241F1">
        <w:tc>
          <w:tcPr>
            <w:tcW w:w="2535" w:type="dxa"/>
            <w:tcBorders>
              <w:left w:val="single" w:sz="4" w:space="0" w:color="000000"/>
            </w:tcBorders>
            <w:shd w:val="clear" w:color="auto" w:fill="FFFFFF"/>
            <w:vAlign w:val="center"/>
          </w:tcPr>
          <w:p w:rsidR="00823EA2" w:rsidRDefault="00823EA2" w:rsidP="00823EA2">
            <w:pPr>
              <w:ind w:right="0"/>
              <w:rPr>
                <w:sz w:val="16"/>
              </w:rPr>
            </w:pPr>
            <w:r>
              <w:rPr>
                <w:sz w:val="16"/>
              </w:rPr>
              <w:t>CST</w:t>
            </w:r>
          </w:p>
        </w:tc>
        <w:tc>
          <w:tcPr>
            <w:tcW w:w="1438" w:type="dxa"/>
            <w:shd w:val="clear" w:color="auto" w:fill="FFFFFF"/>
          </w:tcPr>
          <w:p w:rsidR="00823EA2" w:rsidRDefault="00823EA2" w:rsidP="00823EA2">
            <w:pPr>
              <w:jc w:val="center"/>
              <w:rPr>
                <w:sz w:val="16"/>
              </w:rPr>
            </w:pPr>
            <w:r>
              <w:rPr>
                <w:sz w:val="16"/>
              </w:rPr>
              <w:t>User</w:t>
            </w:r>
          </w:p>
        </w:tc>
        <w:tc>
          <w:tcPr>
            <w:tcW w:w="1080" w:type="dxa"/>
            <w:shd w:val="clear" w:color="auto" w:fill="FFFFFF"/>
          </w:tcPr>
          <w:p w:rsidR="00823EA2" w:rsidRDefault="00823EA2" w:rsidP="00823EA2">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823EA2" w:rsidRDefault="00823EA2" w:rsidP="00823EA2">
            <w:pPr>
              <w:ind w:right="0"/>
              <w:jc w:val="center"/>
              <w:rPr>
                <w:sz w:val="16"/>
                <w:szCs w:val="16"/>
              </w:rPr>
            </w:pPr>
            <w:r>
              <w:rPr>
                <w:sz w:val="16"/>
                <w:szCs w:val="16"/>
              </w:rPr>
              <w:t>-</w:t>
            </w:r>
          </w:p>
        </w:tc>
        <w:tc>
          <w:tcPr>
            <w:tcW w:w="1080" w:type="dxa"/>
            <w:shd w:val="clear" w:color="auto" w:fill="FFFFFF"/>
          </w:tcPr>
          <w:p w:rsidR="00823EA2" w:rsidRDefault="00823EA2" w:rsidP="00823EA2">
            <w:pPr>
              <w:ind w:right="0"/>
              <w:jc w:val="center"/>
              <w:rPr>
                <w:sz w:val="16"/>
                <w:szCs w:val="16"/>
              </w:rPr>
            </w:pPr>
            <w:r>
              <w:rPr>
                <w:sz w:val="16"/>
                <w:szCs w:val="16"/>
              </w:rPr>
              <w:t>-</w:t>
            </w:r>
          </w:p>
        </w:tc>
        <w:tc>
          <w:tcPr>
            <w:tcW w:w="1079" w:type="dxa"/>
            <w:shd w:val="clear" w:color="auto" w:fill="FFFFFF"/>
          </w:tcPr>
          <w:p w:rsidR="00823EA2" w:rsidRDefault="00823EA2" w:rsidP="00823EA2">
            <w:pPr>
              <w:ind w:right="0"/>
              <w:jc w:val="center"/>
              <w:rPr>
                <w:sz w:val="16"/>
                <w:szCs w:val="16"/>
              </w:rPr>
            </w:pPr>
            <w:r>
              <w:rPr>
                <w:sz w:val="16"/>
                <w:szCs w:val="16"/>
              </w:rPr>
              <w:t>-</w:t>
            </w:r>
          </w:p>
        </w:tc>
        <w:tc>
          <w:tcPr>
            <w:tcW w:w="1101" w:type="dxa"/>
            <w:tcBorders>
              <w:right w:val="single" w:sz="4" w:space="0" w:color="000000"/>
            </w:tcBorders>
            <w:shd w:val="clear" w:color="auto" w:fill="FFFFFF"/>
          </w:tcPr>
          <w:p w:rsidR="00823EA2" w:rsidRDefault="00823EA2" w:rsidP="00823EA2">
            <w:pPr>
              <w:ind w:right="0"/>
              <w:jc w:val="center"/>
              <w:rPr>
                <w:sz w:val="16"/>
                <w:szCs w:val="16"/>
              </w:rPr>
            </w:pPr>
            <w:r>
              <w:rPr>
                <w:sz w:val="16"/>
                <w:szCs w:val="16"/>
              </w:rPr>
              <w:t>-</w:t>
            </w:r>
          </w:p>
        </w:tc>
      </w:tr>
      <w:tr w:rsidR="00823EA2" w:rsidTr="00B241F1">
        <w:tc>
          <w:tcPr>
            <w:tcW w:w="2535" w:type="dxa"/>
            <w:tcBorders>
              <w:left w:val="single" w:sz="4" w:space="0" w:color="000000"/>
            </w:tcBorders>
            <w:shd w:val="clear" w:color="auto" w:fill="FFFFFF"/>
            <w:vAlign w:val="center"/>
          </w:tcPr>
          <w:p w:rsidR="00823EA2" w:rsidRDefault="00823EA2" w:rsidP="00823EA2">
            <w:pPr>
              <w:ind w:right="0"/>
              <w:rPr>
                <w:sz w:val="16"/>
              </w:rPr>
            </w:pPr>
            <w:r>
              <w:rPr>
                <w:sz w:val="16"/>
              </w:rPr>
              <w:t>Ericsson</w:t>
            </w:r>
          </w:p>
        </w:tc>
        <w:tc>
          <w:tcPr>
            <w:tcW w:w="1438" w:type="dxa"/>
            <w:shd w:val="clear" w:color="auto" w:fill="FFFFFF"/>
          </w:tcPr>
          <w:p w:rsidR="00823EA2" w:rsidRDefault="00823EA2" w:rsidP="00823EA2">
            <w:pPr>
              <w:jc w:val="center"/>
              <w:rPr>
                <w:sz w:val="16"/>
              </w:rPr>
            </w:pPr>
            <w:r>
              <w:rPr>
                <w:sz w:val="16"/>
              </w:rPr>
              <w:t>Producer</w:t>
            </w:r>
          </w:p>
        </w:tc>
        <w:tc>
          <w:tcPr>
            <w:tcW w:w="1080" w:type="dxa"/>
            <w:shd w:val="clear" w:color="auto" w:fill="FFFFFF"/>
          </w:tcPr>
          <w:p w:rsidR="00823EA2" w:rsidRDefault="00823EA2" w:rsidP="00823EA2">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823EA2" w:rsidRDefault="00823EA2" w:rsidP="00823EA2">
            <w:pPr>
              <w:ind w:right="0"/>
              <w:jc w:val="center"/>
              <w:rPr>
                <w:sz w:val="16"/>
                <w:szCs w:val="16"/>
              </w:rPr>
            </w:pPr>
            <w:r>
              <w:rPr>
                <w:sz w:val="16"/>
                <w:szCs w:val="16"/>
              </w:rPr>
              <w:t>-</w:t>
            </w:r>
          </w:p>
        </w:tc>
        <w:tc>
          <w:tcPr>
            <w:tcW w:w="1080" w:type="dxa"/>
            <w:shd w:val="clear" w:color="auto" w:fill="FFFFFF"/>
          </w:tcPr>
          <w:p w:rsidR="00823EA2" w:rsidRDefault="00823EA2" w:rsidP="00823EA2">
            <w:pPr>
              <w:ind w:right="0"/>
              <w:jc w:val="center"/>
              <w:rPr>
                <w:sz w:val="16"/>
                <w:szCs w:val="16"/>
              </w:rPr>
            </w:pPr>
            <w:r>
              <w:rPr>
                <w:sz w:val="16"/>
                <w:szCs w:val="16"/>
              </w:rPr>
              <w:t>-</w:t>
            </w:r>
          </w:p>
        </w:tc>
        <w:tc>
          <w:tcPr>
            <w:tcW w:w="1079" w:type="dxa"/>
            <w:shd w:val="clear" w:color="auto" w:fill="FFFFFF"/>
          </w:tcPr>
          <w:p w:rsidR="00823EA2" w:rsidRDefault="00823EA2" w:rsidP="00823EA2">
            <w:pPr>
              <w:ind w:right="0"/>
              <w:jc w:val="center"/>
              <w:rPr>
                <w:sz w:val="16"/>
                <w:szCs w:val="16"/>
              </w:rPr>
            </w:pPr>
            <w:r>
              <w:rPr>
                <w:sz w:val="16"/>
                <w:szCs w:val="16"/>
              </w:rPr>
              <w:t>-</w:t>
            </w:r>
          </w:p>
        </w:tc>
        <w:tc>
          <w:tcPr>
            <w:tcW w:w="1101" w:type="dxa"/>
            <w:tcBorders>
              <w:right w:val="single" w:sz="4" w:space="0" w:color="000000"/>
            </w:tcBorders>
            <w:shd w:val="clear" w:color="auto" w:fill="FFFFFF"/>
          </w:tcPr>
          <w:p w:rsidR="00823EA2" w:rsidRDefault="00823EA2" w:rsidP="00823EA2">
            <w:pPr>
              <w:ind w:right="0"/>
              <w:jc w:val="center"/>
              <w:rPr>
                <w:sz w:val="16"/>
                <w:szCs w:val="16"/>
              </w:rPr>
            </w:pPr>
            <w:r>
              <w:rPr>
                <w:sz w:val="16"/>
                <w:szCs w:val="16"/>
              </w:rPr>
              <w:t>-</w:t>
            </w:r>
          </w:p>
        </w:tc>
      </w:tr>
      <w:tr w:rsidR="00823EA2" w:rsidTr="00B241F1">
        <w:tc>
          <w:tcPr>
            <w:tcW w:w="2535" w:type="dxa"/>
            <w:tcBorders>
              <w:left w:val="single" w:sz="4" w:space="0" w:color="000000"/>
            </w:tcBorders>
            <w:shd w:val="clear" w:color="auto" w:fill="FFFFFF"/>
            <w:vAlign w:val="center"/>
          </w:tcPr>
          <w:p w:rsidR="00823EA2" w:rsidRDefault="00823EA2" w:rsidP="00823EA2">
            <w:pPr>
              <w:ind w:right="0"/>
              <w:rPr>
                <w:sz w:val="16"/>
              </w:rPr>
            </w:pPr>
            <w:r>
              <w:rPr>
                <w:sz w:val="16"/>
              </w:rPr>
              <w:t>GLOBALFOUNDRIES</w:t>
            </w:r>
          </w:p>
        </w:tc>
        <w:tc>
          <w:tcPr>
            <w:tcW w:w="1438" w:type="dxa"/>
            <w:shd w:val="clear" w:color="auto" w:fill="FFFFFF"/>
          </w:tcPr>
          <w:p w:rsidR="00823EA2" w:rsidRDefault="00823EA2" w:rsidP="00823EA2">
            <w:pPr>
              <w:jc w:val="center"/>
              <w:rPr>
                <w:sz w:val="16"/>
              </w:rPr>
            </w:pPr>
            <w:r>
              <w:rPr>
                <w:sz w:val="16"/>
              </w:rPr>
              <w:t>Producer</w:t>
            </w:r>
          </w:p>
        </w:tc>
        <w:tc>
          <w:tcPr>
            <w:tcW w:w="1080" w:type="dxa"/>
            <w:shd w:val="clear" w:color="auto" w:fill="FFFFFF"/>
          </w:tcPr>
          <w:p w:rsidR="00823EA2" w:rsidRDefault="00D81ACF" w:rsidP="00823EA2">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823EA2" w:rsidRDefault="00823EA2" w:rsidP="00823EA2">
            <w:pPr>
              <w:ind w:right="0"/>
              <w:jc w:val="center"/>
              <w:rPr>
                <w:sz w:val="16"/>
                <w:szCs w:val="16"/>
              </w:rPr>
            </w:pPr>
            <w:r>
              <w:rPr>
                <w:sz w:val="16"/>
                <w:szCs w:val="16"/>
              </w:rPr>
              <w:t>X</w:t>
            </w:r>
          </w:p>
        </w:tc>
        <w:tc>
          <w:tcPr>
            <w:tcW w:w="1080" w:type="dxa"/>
            <w:shd w:val="clear" w:color="auto" w:fill="FFFFFF"/>
          </w:tcPr>
          <w:p w:rsidR="00823EA2" w:rsidRDefault="00823EA2" w:rsidP="00823EA2">
            <w:pPr>
              <w:ind w:right="0"/>
              <w:jc w:val="center"/>
              <w:rPr>
                <w:sz w:val="16"/>
                <w:szCs w:val="16"/>
              </w:rPr>
            </w:pPr>
            <w:r>
              <w:rPr>
                <w:sz w:val="16"/>
                <w:szCs w:val="16"/>
              </w:rPr>
              <w:t>X</w:t>
            </w:r>
          </w:p>
        </w:tc>
        <w:tc>
          <w:tcPr>
            <w:tcW w:w="1079" w:type="dxa"/>
            <w:shd w:val="clear" w:color="auto" w:fill="FFFFFF"/>
          </w:tcPr>
          <w:p w:rsidR="00823EA2" w:rsidRDefault="00823EA2" w:rsidP="00823EA2">
            <w:pPr>
              <w:ind w:right="0"/>
              <w:jc w:val="center"/>
              <w:rPr>
                <w:sz w:val="16"/>
                <w:szCs w:val="16"/>
              </w:rPr>
            </w:pPr>
            <w:r>
              <w:rPr>
                <w:sz w:val="16"/>
                <w:szCs w:val="16"/>
              </w:rPr>
              <w:t>-</w:t>
            </w:r>
          </w:p>
        </w:tc>
        <w:tc>
          <w:tcPr>
            <w:tcW w:w="1101" w:type="dxa"/>
            <w:tcBorders>
              <w:right w:val="single" w:sz="4" w:space="0" w:color="000000"/>
            </w:tcBorders>
            <w:shd w:val="clear" w:color="auto" w:fill="FFFFFF"/>
          </w:tcPr>
          <w:p w:rsidR="00823EA2" w:rsidRDefault="00823EA2" w:rsidP="00823EA2">
            <w:pPr>
              <w:ind w:right="0"/>
              <w:jc w:val="center"/>
              <w:rPr>
                <w:sz w:val="16"/>
                <w:szCs w:val="16"/>
              </w:rPr>
            </w:pPr>
            <w:r>
              <w:rPr>
                <w:sz w:val="16"/>
                <w:szCs w:val="16"/>
              </w:rPr>
              <w:t>-</w:t>
            </w:r>
          </w:p>
        </w:tc>
      </w:tr>
      <w:tr w:rsidR="00823EA2" w:rsidTr="00B241F1">
        <w:tc>
          <w:tcPr>
            <w:tcW w:w="2535" w:type="dxa"/>
            <w:tcBorders>
              <w:left w:val="single" w:sz="4" w:space="0" w:color="000000"/>
            </w:tcBorders>
            <w:shd w:val="clear" w:color="auto" w:fill="FFFFFF"/>
            <w:vAlign w:val="center"/>
          </w:tcPr>
          <w:p w:rsidR="00823EA2" w:rsidRDefault="00823EA2" w:rsidP="00823EA2">
            <w:pPr>
              <w:ind w:right="0"/>
              <w:rPr>
                <w:sz w:val="16"/>
              </w:rPr>
            </w:pPr>
            <w:r>
              <w:rPr>
                <w:sz w:val="16"/>
              </w:rPr>
              <w:t>Huawei Technologies</w:t>
            </w:r>
          </w:p>
        </w:tc>
        <w:tc>
          <w:tcPr>
            <w:tcW w:w="1438" w:type="dxa"/>
            <w:shd w:val="clear" w:color="auto" w:fill="FFFFFF"/>
          </w:tcPr>
          <w:p w:rsidR="00823EA2" w:rsidRDefault="00823EA2" w:rsidP="00823EA2">
            <w:pPr>
              <w:jc w:val="center"/>
              <w:rPr>
                <w:sz w:val="16"/>
              </w:rPr>
            </w:pPr>
            <w:r>
              <w:rPr>
                <w:sz w:val="16"/>
              </w:rPr>
              <w:t>Producer</w:t>
            </w:r>
          </w:p>
        </w:tc>
        <w:tc>
          <w:tcPr>
            <w:tcW w:w="1080" w:type="dxa"/>
            <w:shd w:val="clear" w:color="auto" w:fill="FFFFFF"/>
          </w:tcPr>
          <w:p w:rsidR="00823EA2" w:rsidRDefault="00823EA2" w:rsidP="00823EA2">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823EA2" w:rsidRDefault="00823EA2" w:rsidP="00823EA2">
            <w:pPr>
              <w:ind w:right="0"/>
              <w:jc w:val="center"/>
              <w:rPr>
                <w:sz w:val="16"/>
                <w:szCs w:val="16"/>
              </w:rPr>
            </w:pPr>
            <w:r>
              <w:rPr>
                <w:sz w:val="16"/>
                <w:szCs w:val="16"/>
              </w:rPr>
              <w:t>-</w:t>
            </w:r>
          </w:p>
        </w:tc>
        <w:tc>
          <w:tcPr>
            <w:tcW w:w="1080" w:type="dxa"/>
            <w:shd w:val="clear" w:color="auto" w:fill="FFFFFF"/>
          </w:tcPr>
          <w:p w:rsidR="00823EA2" w:rsidRDefault="00823EA2" w:rsidP="00823EA2">
            <w:pPr>
              <w:ind w:right="0"/>
              <w:jc w:val="center"/>
              <w:rPr>
                <w:sz w:val="16"/>
                <w:szCs w:val="16"/>
              </w:rPr>
            </w:pPr>
            <w:r>
              <w:rPr>
                <w:sz w:val="16"/>
                <w:szCs w:val="16"/>
              </w:rPr>
              <w:t>-</w:t>
            </w:r>
          </w:p>
        </w:tc>
        <w:tc>
          <w:tcPr>
            <w:tcW w:w="1079" w:type="dxa"/>
            <w:shd w:val="clear" w:color="auto" w:fill="FFFFFF"/>
          </w:tcPr>
          <w:p w:rsidR="00823EA2" w:rsidRDefault="00823EA2" w:rsidP="00823EA2">
            <w:pPr>
              <w:ind w:right="0"/>
              <w:jc w:val="center"/>
              <w:rPr>
                <w:sz w:val="16"/>
                <w:szCs w:val="16"/>
              </w:rPr>
            </w:pPr>
            <w:r>
              <w:rPr>
                <w:sz w:val="16"/>
                <w:szCs w:val="16"/>
              </w:rPr>
              <w:t>-</w:t>
            </w:r>
          </w:p>
        </w:tc>
        <w:tc>
          <w:tcPr>
            <w:tcW w:w="1101" w:type="dxa"/>
            <w:tcBorders>
              <w:right w:val="single" w:sz="4" w:space="0" w:color="000000"/>
            </w:tcBorders>
            <w:shd w:val="clear" w:color="auto" w:fill="FFFFFF"/>
          </w:tcPr>
          <w:p w:rsidR="00823EA2" w:rsidRDefault="00823EA2" w:rsidP="00823EA2">
            <w:pPr>
              <w:ind w:right="0"/>
              <w:jc w:val="center"/>
              <w:rPr>
                <w:sz w:val="16"/>
                <w:szCs w:val="16"/>
              </w:rPr>
            </w:pPr>
            <w:r>
              <w:rPr>
                <w:sz w:val="16"/>
                <w:szCs w:val="16"/>
              </w:rPr>
              <w:t>-</w:t>
            </w:r>
          </w:p>
        </w:tc>
      </w:tr>
      <w:tr w:rsidR="00823EA2" w:rsidTr="00B241F1">
        <w:tc>
          <w:tcPr>
            <w:tcW w:w="2535" w:type="dxa"/>
            <w:tcBorders>
              <w:left w:val="single" w:sz="4" w:space="0" w:color="000000"/>
            </w:tcBorders>
            <w:shd w:val="clear" w:color="auto" w:fill="FFFFFF"/>
            <w:vAlign w:val="center"/>
          </w:tcPr>
          <w:p w:rsidR="00823EA2" w:rsidRDefault="00823EA2" w:rsidP="00823EA2">
            <w:pPr>
              <w:ind w:right="0"/>
              <w:rPr>
                <w:sz w:val="16"/>
              </w:rPr>
            </w:pPr>
            <w:r>
              <w:rPr>
                <w:sz w:val="16"/>
              </w:rPr>
              <w:t>IBM</w:t>
            </w:r>
          </w:p>
        </w:tc>
        <w:tc>
          <w:tcPr>
            <w:tcW w:w="1438" w:type="dxa"/>
            <w:shd w:val="clear" w:color="auto" w:fill="FFFFFF"/>
          </w:tcPr>
          <w:p w:rsidR="00823EA2" w:rsidRDefault="00823EA2" w:rsidP="00823EA2">
            <w:pPr>
              <w:jc w:val="center"/>
              <w:rPr>
                <w:rFonts w:eastAsia="SimSun" w:cs="Arial"/>
                <w:sz w:val="16"/>
                <w:szCs w:val="22"/>
              </w:rPr>
            </w:pPr>
            <w:r>
              <w:rPr>
                <w:sz w:val="16"/>
              </w:rPr>
              <w:t>Producer</w:t>
            </w:r>
          </w:p>
        </w:tc>
        <w:tc>
          <w:tcPr>
            <w:tcW w:w="1080" w:type="dxa"/>
            <w:shd w:val="clear" w:color="auto" w:fill="FFFFFF"/>
          </w:tcPr>
          <w:p w:rsidR="00823EA2" w:rsidRDefault="00823EA2" w:rsidP="00823EA2">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823EA2" w:rsidRDefault="00823EA2" w:rsidP="00823EA2">
            <w:pPr>
              <w:ind w:right="0"/>
              <w:jc w:val="center"/>
            </w:pPr>
            <w:r>
              <w:rPr>
                <w:sz w:val="16"/>
                <w:szCs w:val="16"/>
              </w:rPr>
              <w:t>-</w:t>
            </w:r>
          </w:p>
        </w:tc>
        <w:tc>
          <w:tcPr>
            <w:tcW w:w="1080" w:type="dxa"/>
            <w:shd w:val="clear" w:color="auto" w:fill="FFFFFF"/>
          </w:tcPr>
          <w:p w:rsidR="00823EA2" w:rsidRDefault="00823EA2" w:rsidP="00823EA2">
            <w:pPr>
              <w:ind w:right="0"/>
              <w:jc w:val="center"/>
            </w:pPr>
            <w:r>
              <w:rPr>
                <w:sz w:val="16"/>
                <w:szCs w:val="16"/>
              </w:rPr>
              <w:t>-</w:t>
            </w:r>
          </w:p>
        </w:tc>
        <w:tc>
          <w:tcPr>
            <w:tcW w:w="1079" w:type="dxa"/>
            <w:shd w:val="clear" w:color="auto" w:fill="FFFFFF"/>
          </w:tcPr>
          <w:p w:rsidR="00823EA2" w:rsidRDefault="00823EA2" w:rsidP="00823EA2">
            <w:pPr>
              <w:ind w:right="0"/>
              <w:jc w:val="center"/>
            </w:pPr>
            <w:r>
              <w:rPr>
                <w:sz w:val="16"/>
                <w:szCs w:val="16"/>
              </w:rPr>
              <w:t>-</w:t>
            </w:r>
          </w:p>
        </w:tc>
        <w:tc>
          <w:tcPr>
            <w:tcW w:w="1101" w:type="dxa"/>
            <w:tcBorders>
              <w:right w:val="single" w:sz="4" w:space="0" w:color="000000"/>
            </w:tcBorders>
            <w:shd w:val="clear" w:color="auto" w:fill="FFFFFF"/>
          </w:tcPr>
          <w:p w:rsidR="00823EA2" w:rsidRDefault="00823EA2" w:rsidP="00823EA2">
            <w:pPr>
              <w:ind w:right="0"/>
              <w:jc w:val="center"/>
            </w:pPr>
            <w:r>
              <w:rPr>
                <w:sz w:val="16"/>
                <w:szCs w:val="16"/>
              </w:rPr>
              <w:t>-</w:t>
            </w:r>
          </w:p>
        </w:tc>
      </w:tr>
      <w:tr w:rsidR="00823EA2" w:rsidTr="00B241F1">
        <w:tc>
          <w:tcPr>
            <w:tcW w:w="2535" w:type="dxa"/>
            <w:tcBorders>
              <w:left w:val="single" w:sz="4" w:space="0" w:color="000000"/>
            </w:tcBorders>
            <w:shd w:val="clear" w:color="auto" w:fill="FFFFFF"/>
            <w:vAlign w:val="center"/>
          </w:tcPr>
          <w:p w:rsidR="00823EA2" w:rsidRDefault="00823EA2" w:rsidP="00823EA2">
            <w:pPr>
              <w:ind w:right="0"/>
              <w:rPr>
                <w:sz w:val="16"/>
              </w:rPr>
            </w:pPr>
            <w:r>
              <w:rPr>
                <w:sz w:val="16"/>
              </w:rPr>
              <w:t>Infineon Technologies AG</w:t>
            </w:r>
          </w:p>
        </w:tc>
        <w:tc>
          <w:tcPr>
            <w:tcW w:w="1438" w:type="dxa"/>
            <w:shd w:val="clear" w:color="auto" w:fill="FFFFFF"/>
          </w:tcPr>
          <w:p w:rsidR="00823EA2" w:rsidRDefault="00823EA2" w:rsidP="00823EA2">
            <w:pPr>
              <w:jc w:val="center"/>
              <w:rPr>
                <w:rFonts w:eastAsia="SimSun" w:cs="Arial"/>
                <w:sz w:val="16"/>
                <w:szCs w:val="22"/>
              </w:rPr>
            </w:pPr>
            <w:r>
              <w:rPr>
                <w:sz w:val="16"/>
              </w:rPr>
              <w:t>Producer</w:t>
            </w:r>
          </w:p>
        </w:tc>
        <w:tc>
          <w:tcPr>
            <w:tcW w:w="1080" w:type="dxa"/>
            <w:shd w:val="clear" w:color="auto" w:fill="FFFFFF"/>
          </w:tcPr>
          <w:p w:rsidR="00823EA2" w:rsidRDefault="00823EA2" w:rsidP="00823EA2">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823EA2" w:rsidRDefault="00823EA2" w:rsidP="00823EA2">
            <w:pPr>
              <w:ind w:right="0"/>
              <w:jc w:val="center"/>
            </w:pPr>
            <w:r>
              <w:rPr>
                <w:sz w:val="16"/>
                <w:szCs w:val="16"/>
              </w:rPr>
              <w:t>-</w:t>
            </w:r>
          </w:p>
        </w:tc>
        <w:tc>
          <w:tcPr>
            <w:tcW w:w="1080" w:type="dxa"/>
            <w:shd w:val="clear" w:color="auto" w:fill="FFFFFF"/>
          </w:tcPr>
          <w:p w:rsidR="00823EA2" w:rsidRDefault="00823EA2" w:rsidP="00823EA2">
            <w:pPr>
              <w:ind w:right="0"/>
              <w:jc w:val="center"/>
            </w:pPr>
            <w:r>
              <w:rPr>
                <w:sz w:val="16"/>
                <w:szCs w:val="16"/>
              </w:rPr>
              <w:t>-</w:t>
            </w:r>
          </w:p>
        </w:tc>
        <w:tc>
          <w:tcPr>
            <w:tcW w:w="1079" w:type="dxa"/>
            <w:shd w:val="clear" w:color="auto" w:fill="FFFFFF"/>
          </w:tcPr>
          <w:p w:rsidR="00823EA2" w:rsidRDefault="00823EA2" w:rsidP="00823EA2">
            <w:pPr>
              <w:ind w:right="0"/>
              <w:jc w:val="center"/>
            </w:pPr>
            <w:r>
              <w:rPr>
                <w:sz w:val="16"/>
                <w:szCs w:val="16"/>
              </w:rPr>
              <w:t>-</w:t>
            </w:r>
          </w:p>
        </w:tc>
        <w:tc>
          <w:tcPr>
            <w:tcW w:w="1101" w:type="dxa"/>
            <w:tcBorders>
              <w:right w:val="single" w:sz="4" w:space="0" w:color="000000"/>
            </w:tcBorders>
            <w:shd w:val="clear" w:color="auto" w:fill="FFFFFF"/>
          </w:tcPr>
          <w:p w:rsidR="00823EA2" w:rsidRDefault="00823EA2" w:rsidP="00823EA2">
            <w:pPr>
              <w:ind w:right="0"/>
              <w:jc w:val="center"/>
            </w:pPr>
            <w:r>
              <w:rPr>
                <w:sz w:val="16"/>
                <w:szCs w:val="16"/>
              </w:rPr>
              <w:t>-</w:t>
            </w:r>
          </w:p>
        </w:tc>
      </w:tr>
      <w:tr w:rsidR="00823EA2" w:rsidTr="00B241F1">
        <w:tc>
          <w:tcPr>
            <w:tcW w:w="2535" w:type="dxa"/>
            <w:tcBorders>
              <w:left w:val="single" w:sz="4" w:space="0" w:color="000000"/>
            </w:tcBorders>
            <w:shd w:val="clear" w:color="auto" w:fill="FFFFFF"/>
            <w:vAlign w:val="center"/>
          </w:tcPr>
          <w:p w:rsidR="00823EA2" w:rsidRDefault="00823EA2" w:rsidP="00823EA2">
            <w:pPr>
              <w:ind w:right="0"/>
              <w:rPr>
                <w:sz w:val="16"/>
              </w:rPr>
            </w:pPr>
            <w:r>
              <w:rPr>
                <w:sz w:val="16"/>
              </w:rPr>
              <w:t>Intel Corp.</w:t>
            </w:r>
          </w:p>
        </w:tc>
        <w:tc>
          <w:tcPr>
            <w:tcW w:w="1438" w:type="dxa"/>
            <w:shd w:val="clear" w:color="auto" w:fill="FFFFFF"/>
          </w:tcPr>
          <w:p w:rsidR="00823EA2" w:rsidRDefault="00823EA2" w:rsidP="00823EA2">
            <w:pPr>
              <w:jc w:val="center"/>
              <w:rPr>
                <w:sz w:val="16"/>
              </w:rPr>
            </w:pPr>
            <w:r>
              <w:rPr>
                <w:sz w:val="16"/>
              </w:rPr>
              <w:t>Producer</w:t>
            </w:r>
          </w:p>
        </w:tc>
        <w:tc>
          <w:tcPr>
            <w:tcW w:w="1080" w:type="dxa"/>
            <w:shd w:val="clear" w:color="auto" w:fill="FFFFFF"/>
          </w:tcPr>
          <w:p w:rsidR="00823EA2" w:rsidRDefault="00823EA2" w:rsidP="00823EA2">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rsidR="00823EA2" w:rsidRDefault="00823EA2" w:rsidP="00823EA2">
            <w:pPr>
              <w:ind w:right="0"/>
              <w:jc w:val="center"/>
              <w:rPr>
                <w:sz w:val="16"/>
                <w:szCs w:val="16"/>
              </w:rPr>
            </w:pPr>
            <w:r>
              <w:rPr>
                <w:sz w:val="16"/>
                <w:szCs w:val="16"/>
              </w:rPr>
              <w:t>X</w:t>
            </w:r>
          </w:p>
        </w:tc>
        <w:tc>
          <w:tcPr>
            <w:tcW w:w="1080" w:type="dxa"/>
            <w:shd w:val="clear" w:color="auto" w:fill="FFFFFF"/>
          </w:tcPr>
          <w:p w:rsidR="00823EA2" w:rsidRDefault="00823EA2" w:rsidP="00823EA2">
            <w:pPr>
              <w:ind w:right="0"/>
              <w:jc w:val="center"/>
              <w:rPr>
                <w:sz w:val="16"/>
                <w:szCs w:val="16"/>
              </w:rPr>
            </w:pPr>
            <w:r>
              <w:rPr>
                <w:sz w:val="16"/>
                <w:szCs w:val="16"/>
              </w:rPr>
              <w:t>X</w:t>
            </w:r>
          </w:p>
        </w:tc>
        <w:tc>
          <w:tcPr>
            <w:tcW w:w="1079" w:type="dxa"/>
            <w:shd w:val="clear" w:color="auto" w:fill="FFFFFF"/>
          </w:tcPr>
          <w:p w:rsidR="00823EA2" w:rsidRDefault="00823EA2" w:rsidP="00823EA2">
            <w:pPr>
              <w:ind w:right="0"/>
              <w:jc w:val="center"/>
              <w:rPr>
                <w:sz w:val="16"/>
                <w:szCs w:val="16"/>
              </w:rPr>
            </w:pPr>
            <w:r>
              <w:rPr>
                <w:sz w:val="16"/>
                <w:szCs w:val="16"/>
              </w:rPr>
              <w:t>X</w:t>
            </w:r>
          </w:p>
        </w:tc>
        <w:tc>
          <w:tcPr>
            <w:tcW w:w="1101" w:type="dxa"/>
            <w:tcBorders>
              <w:right w:val="single" w:sz="4" w:space="0" w:color="000000"/>
            </w:tcBorders>
            <w:shd w:val="clear" w:color="auto" w:fill="FFFFFF"/>
          </w:tcPr>
          <w:p w:rsidR="00823EA2" w:rsidRDefault="00D81ACF" w:rsidP="00823EA2">
            <w:pPr>
              <w:ind w:right="0"/>
              <w:jc w:val="center"/>
              <w:rPr>
                <w:sz w:val="16"/>
                <w:szCs w:val="16"/>
              </w:rPr>
            </w:pPr>
            <w:r>
              <w:rPr>
                <w:sz w:val="16"/>
                <w:szCs w:val="16"/>
              </w:rPr>
              <w:t>-</w:t>
            </w:r>
          </w:p>
        </w:tc>
      </w:tr>
      <w:tr w:rsidR="00823EA2" w:rsidTr="00B241F1">
        <w:tc>
          <w:tcPr>
            <w:tcW w:w="2535" w:type="dxa"/>
            <w:tcBorders>
              <w:left w:val="single" w:sz="4" w:space="0" w:color="000000"/>
            </w:tcBorders>
            <w:shd w:val="clear" w:color="auto" w:fill="FFFFFF"/>
            <w:vAlign w:val="center"/>
          </w:tcPr>
          <w:p w:rsidR="00823EA2" w:rsidRDefault="00823EA2" w:rsidP="00823EA2">
            <w:pPr>
              <w:ind w:right="0"/>
              <w:rPr>
                <w:sz w:val="16"/>
              </w:rPr>
            </w:pPr>
            <w:r>
              <w:rPr>
                <w:sz w:val="16"/>
              </w:rPr>
              <w:t>IO Methodology</w:t>
            </w:r>
          </w:p>
        </w:tc>
        <w:tc>
          <w:tcPr>
            <w:tcW w:w="1438" w:type="dxa"/>
            <w:shd w:val="clear" w:color="auto" w:fill="FFFFFF"/>
          </w:tcPr>
          <w:p w:rsidR="00823EA2" w:rsidRDefault="00823EA2" w:rsidP="00823EA2">
            <w:pPr>
              <w:jc w:val="center"/>
              <w:rPr>
                <w:rFonts w:eastAsia="SimSun" w:cs="Arial"/>
                <w:sz w:val="16"/>
                <w:szCs w:val="22"/>
              </w:rPr>
            </w:pPr>
            <w:r>
              <w:rPr>
                <w:sz w:val="16"/>
              </w:rPr>
              <w:t>User</w:t>
            </w:r>
          </w:p>
        </w:tc>
        <w:tc>
          <w:tcPr>
            <w:tcW w:w="1080" w:type="dxa"/>
            <w:shd w:val="clear" w:color="auto" w:fill="FFFFFF"/>
          </w:tcPr>
          <w:p w:rsidR="00823EA2" w:rsidRDefault="00823EA2" w:rsidP="00823EA2">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823EA2" w:rsidRDefault="00823EA2" w:rsidP="00823EA2">
            <w:pPr>
              <w:ind w:right="0"/>
              <w:jc w:val="center"/>
            </w:pPr>
            <w:r>
              <w:rPr>
                <w:sz w:val="16"/>
                <w:szCs w:val="16"/>
              </w:rPr>
              <w:t>-</w:t>
            </w:r>
          </w:p>
        </w:tc>
        <w:tc>
          <w:tcPr>
            <w:tcW w:w="1080" w:type="dxa"/>
            <w:shd w:val="clear" w:color="auto" w:fill="FFFFFF"/>
          </w:tcPr>
          <w:p w:rsidR="00823EA2" w:rsidRDefault="00823EA2" w:rsidP="00823EA2">
            <w:pPr>
              <w:ind w:right="0"/>
              <w:jc w:val="center"/>
            </w:pPr>
            <w:r>
              <w:rPr>
                <w:sz w:val="16"/>
                <w:szCs w:val="16"/>
              </w:rPr>
              <w:t>X</w:t>
            </w:r>
          </w:p>
        </w:tc>
        <w:tc>
          <w:tcPr>
            <w:tcW w:w="1079" w:type="dxa"/>
            <w:shd w:val="clear" w:color="auto" w:fill="FFFFFF"/>
          </w:tcPr>
          <w:p w:rsidR="00823EA2" w:rsidRDefault="00823EA2" w:rsidP="00823EA2">
            <w:pPr>
              <w:ind w:right="0"/>
              <w:jc w:val="center"/>
            </w:pPr>
            <w:r>
              <w:rPr>
                <w:sz w:val="16"/>
                <w:szCs w:val="16"/>
              </w:rPr>
              <w:t>X</w:t>
            </w:r>
          </w:p>
        </w:tc>
        <w:tc>
          <w:tcPr>
            <w:tcW w:w="1101" w:type="dxa"/>
            <w:tcBorders>
              <w:right w:val="single" w:sz="4" w:space="0" w:color="000000"/>
            </w:tcBorders>
            <w:shd w:val="clear" w:color="auto" w:fill="FFFFFF"/>
          </w:tcPr>
          <w:p w:rsidR="00823EA2" w:rsidRDefault="00823EA2" w:rsidP="00823EA2">
            <w:pPr>
              <w:ind w:right="0"/>
              <w:jc w:val="center"/>
            </w:pPr>
            <w:r>
              <w:rPr>
                <w:sz w:val="16"/>
                <w:szCs w:val="16"/>
              </w:rPr>
              <w:t>X</w:t>
            </w:r>
          </w:p>
        </w:tc>
      </w:tr>
      <w:tr w:rsidR="00823EA2" w:rsidTr="00B241F1">
        <w:tc>
          <w:tcPr>
            <w:tcW w:w="2535" w:type="dxa"/>
            <w:tcBorders>
              <w:left w:val="single" w:sz="4" w:space="0" w:color="000000"/>
            </w:tcBorders>
            <w:shd w:val="clear" w:color="auto" w:fill="FFFFFF"/>
            <w:vAlign w:val="center"/>
          </w:tcPr>
          <w:p w:rsidR="00823EA2" w:rsidRDefault="00823EA2" w:rsidP="00823EA2">
            <w:pPr>
              <w:ind w:right="0"/>
              <w:rPr>
                <w:sz w:val="16"/>
              </w:rPr>
            </w:pPr>
            <w:r>
              <w:rPr>
                <w:sz w:val="16"/>
              </w:rPr>
              <w:t>Keysight Technologies</w:t>
            </w:r>
          </w:p>
        </w:tc>
        <w:tc>
          <w:tcPr>
            <w:tcW w:w="1438" w:type="dxa"/>
            <w:shd w:val="clear" w:color="auto" w:fill="FFFFFF"/>
          </w:tcPr>
          <w:p w:rsidR="00823EA2" w:rsidRDefault="00823EA2" w:rsidP="00823EA2">
            <w:pPr>
              <w:ind w:right="0"/>
              <w:jc w:val="center"/>
              <w:rPr>
                <w:rFonts w:eastAsia="SimSun" w:cs="Arial"/>
                <w:sz w:val="16"/>
                <w:szCs w:val="22"/>
              </w:rPr>
            </w:pPr>
            <w:r>
              <w:rPr>
                <w:sz w:val="16"/>
              </w:rPr>
              <w:t>User</w:t>
            </w:r>
          </w:p>
        </w:tc>
        <w:tc>
          <w:tcPr>
            <w:tcW w:w="1080" w:type="dxa"/>
            <w:shd w:val="clear" w:color="auto" w:fill="FFFFFF"/>
          </w:tcPr>
          <w:p w:rsidR="00823EA2" w:rsidRDefault="00823EA2" w:rsidP="00823EA2">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823EA2" w:rsidRDefault="00823EA2" w:rsidP="00823EA2">
            <w:pPr>
              <w:ind w:right="0"/>
              <w:jc w:val="center"/>
            </w:pPr>
            <w:r>
              <w:rPr>
                <w:sz w:val="16"/>
                <w:szCs w:val="16"/>
              </w:rPr>
              <w:t>X</w:t>
            </w:r>
          </w:p>
        </w:tc>
        <w:tc>
          <w:tcPr>
            <w:tcW w:w="1080" w:type="dxa"/>
            <w:shd w:val="clear" w:color="auto" w:fill="FFFFFF"/>
          </w:tcPr>
          <w:p w:rsidR="00823EA2" w:rsidRDefault="00823EA2" w:rsidP="00823EA2">
            <w:pPr>
              <w:ind w:right="0"/>
              <w:jc w:val="center"/>
            </w:pPr>
            <w:r>
              <w:rPr>
                <w:sz w:val="16"/>
                <w:szCs w:val="16"/>
              </w:rPr>
              <w:t>X</w:t>
            </w:r>
          </w:p>
        </w:tc>
        <w:tc>
          <w:tcPr>
            <w:tcW w:w="1079" w:type="dxa"/>
            <w:shd w:val="clear" w:color="auto" w:fill="FFFFFF"/>
          </w:tcPr>
          <w:p w:rsidR="00823EA2" w:rsidRDefault="00823EA2" w:rsidP="00823EA2">
            <w:pPr>
              <w:ind w:right="0"/>
              <w:jc w:val="center"/>
            </w:pPr>
            <w:r>
              <w:rPr>
                <w:sz w:val="16"/>
                <w:szCs w:val="16"/>
              </w:rPr>
              <w:t>X</w:t>
            </w:r>
          </w:p>
        </w:tc>
        <w:tc>
          <w:tcPr>
            <w:tcW w:w="1101" w:type="dxa"/>
            <w:tcBorders>
              <w:right w:val="single" w:sz="4" w:space="0" w:color="000000"/>
            </w:tcBorders>
            <w:shd w:val="clear" w:color="auto" w:fill="FFFFFF"/>
          </w:tcPr>
          <w:p w:rsidR="00823EA2" w:rsidRDefault="00D81ACF" w:rsidP="00823EA2">
            <w:pPr>
              <w:ind w:right="0"/>
              <w:jc w:val="center"/>
            </w:pPr>
            <w:r>
              <w:rPr>
                <w:sz w:val="16"/>
                <w:szCs w:val="16"/>
              </w:rPr>
              <w:t>-</w:t>
            </w:r>
          </w:p>
        </w:tc>
      </w:tr>
      <w:tr w:rsidR="00823EA2" w:rsidTr="00B241F1">
        <w:tc>
          <w:tcPr>
            <w:tcW w:w="2535" w:type="dxa"/>
            <w:tcBorders>
              <w:left w:val="single" w:sz="4" w:space="0" w:color="000000"/>
            </w:tcBorders>
            <w:shd w:val="clear" w:color="auto" w:fill="FFFFFF"/>
            <w:vAlign w:val="center"/>
          </w:tcPr>
          <w:p w:rsidR="00823EA2" w:rsidRDefault="00823EA2" w:rsidP="00823EA2">
            <w:pPr>
              <w:ind w:right="0"/>
              <w:rPr>
                <w:sz w:val="16"/>
              </w:rPr>
            </w:pPr>
            <w:r>
              <w:rPr>
                <w:sz w:val="16"/>
                <w:szCs w:val="16"/>
              </w:rPr>
              <w:t>Maxim Integrated</w:t>
            </w:r>
          </w:p>
        </w:tc>
        <w:tc>
          <w:tcPr>
            <w:tcW w:w="1438" w:type="dxa"/>
            <w:shd w:val="clear" w:color="auto" w:fill="FFFFFF"/>
          </w:tcPr>
          <w:p w:rsidR="00823EA2" w:rsidRDefault="00823EA2" w:rsidP="00823EA2">
            <w:pPr>
              <w:jc w:val="center"/>
              <w:rPr>
                <w:rFonts w:eastAsia="SimSun" w:cs="Arial"/>
                <w:sz w:val="16"/>
                <w:szCs w:val="22"/>
              </w:rPr>
            </w:pPr>
            <w:r>
              <w:rPr>
                <w:sz w:val="16"/>
              </w:rPr>
              <w:t>Producer</w:t>
            </w:r>
          </w:p>
        </w:tc>
        <w:tc>
          <w:tcPr>
            <w:tcW w:w="1080" w:type="dxa"/>
            <w:shd w:val="clear" w:color="auto" w:fill="FFFFFF"/>
          </w:tcPr>
          <w:p w:rsidR="00823EA2" w:rsidRDefault="00823EA2" w:rsidP="00823EA2">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823EA2" w:rsidRDefault="00823EA2" w:rsidP="00823EA2">
            <w:pPr>
              <w:ind w:right="0"/>
              <w:jc w:val="center"/>
            </w:pPr>
            <w:r>
              <w:rPr>
                <w:sz w:val="16"/>
                <w:szCs w:val="16"/>
              </w:rPr>
              <w:t>-</w:t>
            </w:r>
          </w:p>
        </w:tc>
        <w:tc>
          <w:tcPr>
            <w:tcW w:w="1080" w:type="dxa"/>
            <w:shd w:val="clear" w:color="auto" w:fill="FFFFFF"/>
          </w:tcPr>
          <w:p w:rsidR="00823EA2" w:rsidRDefault="00823EA2" w:rsidP="00823EA2">
            <w:pPr>
              <w:ind w:right="0"/>
              <w:jc w:val="center"/>
            </w:pPr>
            <w:r>
              <w:rPr>
                <w:sz w:val="16"/>
                <w:szCs w:val="16"/>
              </w:rPr>
              <w:t>-</w:t>
            </w:r>
          </w:p>
        </w:tc>
        <w:tc>
          <w:tcPr>
            <w:tcW w:w="1079" w:type="dxa"/>
            <w:shd w:val="clear" w:color="auto" w:fill="FFFFFF"/>
          </w:tcPr>
          <w:p w:rsidR="00823EA2" w:rsidRDefault="00823EA2" w:rsidP="00823EA2">
            <w:pPr>
              <w:ind w:right="0"/>
              <w:jc w:val="center"/>
            </w:pPr>
            <w:r>
              <w:rPr>
                <w:sz w:val="16"/>
                <w:szCs w:val="16"/>
              </w:rPr>
              <w:t>-</w:t>
            </w:r>
          </w:p>
        </w:tc>
        <w:tc>
          <w:tcPr>
            <w:tcW w:w="1101" w:type="dxa"/>
            <w:tcBorders>
              <w:right w:val="single" w:sz="4" w:space="0" w:color="000000"/>
            </w:tcBorders>
            <w:shd w:val="clear" w:color="auto" w:fill="FFFFFF"/>
          </w:tcPr>
          <w:p w:rsidR="00823EA2" w:rsidRDefault="00823EA2" w:rsidP="00823EA2">
            <w:pPr>
              <w:ind w:right="0"/>
              <w:jc w:val="center"/>
            </w:pPr>
            <w:r>
              <w:rPr>
                <w:sz w:val="16"/>
                <w:szCs w:val="16"/>
              </w:rPr>
              <w:t>-</w:t>
            </w:r>
          </w:p>
        </w:tc>
      </w:tr>
      <w:tr w:rsidR="00823EA2" w:rsidTr="00B241F1">
        <w:tc>
          <w:tcPr>
            <w:tcW w:w="2535" w:type="dxa"/>
            <w:tcBorders>
              <w:left w:val="single" w:sz="4" w:space="0" w:color="000000"/>
            </w:tcBorders>
            <w:shd w:val="clear" w:color="auto" w:fill="FFFFFF"/>
            <w:vAlign w:val="center"/>
          </w:tcPr>
          <w:p w:rsidR="00823EA2" w:rsidRDefault="00823EA2" w:rsidP="00823EA2">
            <w:pPr>
              <w:ind w:right="0"/>
              <w:rPr>
                <w:sz w:val="16"/>
                <w:szCs w:val="16"/>
              </w:rPr>
            </w:pPr>
            <w:r>
              <w:rPr>
                <w:sz w:val="16"/>
                <w:szCs w:val="16"/>
              </w:rPr>
              <w:t>Mentor, A Siemens Business</w:t>
            </w:r>
          </w:p>
        </w:tc>
        <w:tc>
          <w:tcPr>
            <w:tcW w:w="1438" w:type="dxa"/>
            <w:shd w:val="clear" w:color="auto" w:fill="FFFFFF"/>
          </w:tcPr>
          <w:p w:rsidR="00823EA2" w:rsidRDefault="00823EA2" w:rsidP="00823EA2">
            <w:pPr>
              <w:jc w:val="center"/>
              <w:rPr>
                <w:sz w:val="16"/>
              </w:rPr>
            </w:pPr>
            <w:r>
              <w:rPr>
                <w:sz w:val="16"/>
              </w:rPr>
              <w:t>User</w:t>
            </w:r>
          </w:p>
        </w:tc>
        <w:tc>
          <w:tcPr>
            <w:tcW w:w="1080" w:type="dxa"/>
            <w:shd w:val="clear" w:color="auto" w:fill="FFFFFF"/>
          </w:tcPr>
          <w:p w:rsidR="00823EA2" w:rsidRDefault="00823EA2" w:rsidP="00823EA2">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rsidR="00823EA2" w:rsidRDefault="00823EA2" w:rsidP="00823EA2">
            <w:pPr>
              <w:ind w:right="0"/>
              <w:jc w:val="center"/>
              <w:rPr>
                <w:sz w:val="16"/>
                <w:szCs w:val="16"/>
              </w:rPr>
            </w:pPr>
            <w:r>
              <w:rPr>
                <w:sz w:val="16"/>
                <w:szCs w:val="16"/>
              </w:rPr>
              <w:t>X</w:t>
            </w:r>
          </w:p>
        </w:tc>
        <w:tc>
          <w:tcPr>
            <w:tcW w:w="1080" w:type="dxa"/>
            <w:shd w:val="clear" w:color="auto" w:fill="FFFFFF"/>
          </w:tcPr>
          <w:p w:rsidR="00823EA2" w:rsidRDefault="00823EA2" w:rsidP="00823EA2">
            <w:pPr>
              <w:ind w:right="0"/>
              <w:jc w:val="center"/>
              <w:rPr>
                <w:sz w:val="16"/>
                <w:szCs w:val="16"/>
              </w:rPr>
            </w:pPr>
            <w:r>
              <w:rPr>
                <w:sz w:val="16"/>
                <w:szCs w:val="16"/>
              </w:rPr>
              <w:t>X</w:t>
            </w:r>
          </w:p>
        </w:tc>
        <w:tc>
          <w:tcPr>
            <w:tcW w:w="1079" w:type="dxa"/>
            <w:shd w:val="clear" w:color="auto" w:fill="FFFFFF"/>
          </w:tcPr>
          <w:p w:rsidR="00823EA2" w:rsidRDefault="00823EA2" w:rsidP="00823EA2">
            <w:pPr>
              <w:ind w:right="0"/>
              <w:jc w:val="center"/>
              <w:rPr>
                <w:sz w:val="16"/>
                <w:szCs w:val="16"/>
              </w:rPr>
            </w:pPr>
            <w:r>
              <w:rPr>
                <w:sz w:val="16"/>
                <w:szCs w:val="16"/>
              </w:rPr>
              <w:t>X</w:t>
            </w:r>
          </w:p>
        </w:tc>
        <w:tc>
          <w:tcPr>
            <w:tcW w:w="1101" w:type="dxa"/>
            <w:tcBorders>
              <w:right w:val="single" w:sz="4" w:space="0" w:color="000000"/>
            </w:tcBorders>
            <w:shd w:val="clear" w:color="auto" w:fill="FFFFFF"/>
          </w:tcPr>
          <w:p w:rsidR="00823EA2" w:rsidRDefault="00D81ACF" w:rsidP="00823EA2">
            <w:pPr>
              <w:ind w:right="0"/>
              <w:jc w:val="center"/>
              <w:rPr>
                <w:sz w:val="16"/>
                <w:szCs w:val="16"/>
              </w:rPr>
            </w:pPr>
            <w:r>
              <w:rPr>
                <w:sz w:val="16"/>
                <w:szCs w:val="16"/>
              </w:rPr>
              <w:t>-</w:t>
            </w:r>
          </w:p>
        </w:tc>
      </w:tr>
      <w:tr w:rsidR="00823EA2" w:rsidTr="00B241F1">
        <w:tc>
          <w:tcPr>
            <w:tcW w:w="2535" w:type="dxa"/>
            <w:tcBorders>
              <w:left w:val="single" w:sz="4" w:space="0" w:color="000000"/>
            </w:tcBorders>
            <w:shd w:val="clear" w:color="auto" w:fill="FFFFFF"/>
            <w:vAlign w:val="center"/>
          </w:tcPr>
          <w:p w:rsidR="00823EA2" w:rsidRDefault="00823EA2" w:rsidP="00823EA2">
            <w:pPr>
              <w:ind w:right="0"/>
              <w:rPr>
                <w:sz w:val="16"/>
              </w:rPr>
            </w:pPr>
            <w:r>
              <w:rPr>
                <w:sz w:val="16"/>
              </w:rPr>
              <w:t>Micron Technology</w:t>
            </w:r>
          </w:p>
        </w:tc>
        <w:tc>
          <w:tcPr>
            <w:tcW w:w="1438" w:type="dxa"/>
            <w:shd w:val="clear" w:color="auto" w:fill="FFFFFF"/>
          </w:tcPr>
          <w:p w:rsidR="00823EA2" w:rsidRDefault="00823EA2" w:rsidP="00823EA2">
            <w:pPr>
              <w:jc w:val="center"/>
              <w:rPr>
                <w:rFonts w:eastAsia="SimSun" w:cs="Arial"/>
                <w:sz w:val="16"/>
                <w:szCs w:val="22"/>
              </w:rPr>
            </w:pPr>
            <w:r>
              <w:rPr>
                <w:sz w:val="16"/>
              </w:rPr>
              <w:t>Producer</w:t>
            </w:r>
          </w:p>
        </w:tc>
        <w:tc>
          <w:tcPr>
            <w:tcW w:w="1080" w:type="dxa"/>
            <w:shd w:val="clear" w:color="auto" w:fill="FFFFFF"/>
          </w:tcPr>
          <w:p w:rsidR="00823EA2" w:rsidRDefault="00823EA2" w:rsidP="00823EA2">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823EA2" w:rsidRDefault="00823EA2" w:rsidP="00823EA2">
            <w:pPr>
              <w:ind w:right="0"/>
              <w:jc w:val="center"/>
            </w:pPr>
            <w:r>
              <w:rPr>
                <w:sz w:val="16"/>
                <w:szCs w:val="16"/>
              </w:rPr>
              <w:t>X</w:t>
            </w:r>
          </w:p>
        </w:tc>
        <w:tc>
          <w:tcPr>
            <w:tcW w:w="1080" w:type="dxa"/>
            <w:shd w:val="clear" w:color="auto" w:fill="FFFFFF"/>
          </w:tcPr>
          <w:p w:rsidR="00823EA2" w:rsidRDefault="00823EA2" w:rsidP="00823EA2">
            <w:pPr>
              <w:ind w:right="0"/>
              <w:jc w:val="center"/>
            </w:pPr>
            <w:r>
              <w:rPr>
                <w:sz w:val="16"/>
                <w:szCs w:val="16"/>
              </w:rPr>
              <w:t>X</w:t>
            </w:r>
          </w:p>
        </w:tc>
        <w:tc>
          <w:tcPr>
            <w:tcW w:w="1079" w:type="dxa"/>
            <w:shd w:val="clear" w:color="auto" w:fill="FFFFFF"/>
          </w:tcPr>
          <w:p w:rsidR="00823EA2" w:rsidRDefault="00823EA2" w:rsidP="00823EA2">
            <w:pPr>
              <w:ind w:right="0"/>
              <w:jc w:val="center"/>
            </w:pPr>
            <w:r>
              <w:rPr>
                <w:sz w:val="16"/>
                <w:szCs w:val="16"/>
              </w:rPr>
              <w:t>X</w:t>
            </w:r>
          </w:p>
        </w:tc>
        <w:tc>
          <w:tcPr>
            <w:tcW w:w="1101" w:type="dxa"/>
            <w:tcBorders>
              <w:right w:val="single" w:sz="4" w:space="0" w:color="000000"/>
            </w:tcBorders>
            <w:shd w:val="clear" w:color="auto" w:fill="FFFFFF"/>
          </w:tcPr>
          <w:p w:rsidR="00823EA2" w:rsidRDefault="00823EA2" w:rsidP="00823EA2">
            <w:pPr>
              <w:ind w:right="0"/>
              <w:jc w:val="center"/>
            </w:pPr>
            <w:r>
              <w:rPr>
                <w:sz w:val="16"/>
                <w:szCs w:val="16"/>
              </w:rPr>
              <w:t>X</w:t>
            </w:r>
          </w:p>
        </w:tc>
      </w:tr>
      <w:tr w:rsidR="00823EA2" w:rsidTr="00B241F1">
        <w:tc>
          <w:tcPr>
            <w:tcW w:w="2535" w:type="dxa"/>
            <w:tcBorders>
              <w:left w:val="single" w:sz="4" w:space="0" w:color="000000"/>
            </w:tcBorders>
            <w:shd w:val="clear" w:color="auto" w:fill="FFFFFF"/>
            <w:vAlign w:val="center"/>
          </w:tcPr>
          <w:p w:rsidR="00823EA2" w:rsidRDefault="00823EA2" w:rsidP="00823EA2">
            <w:pPr>
              <w:ind w:right="0"/>
              <w:rPr>
                <w:sz w:val="16"/>
              </w:rPr>
            </w:pPr>
            <w:r>
              <w:rPr>
                <w:sz w:val="16"/>
              </w:rPr>
              <w:t>NXP</w:t>
            </w:r>
          </w:p>
        </w:tc>
        <w:tc>
          <w:tcPr>
            <w:tcW w:w="1438" w:type="dxa"/>
            <w:shd w:val="clear" w:color="auto" w:fill="FFFFFF"/>
          </w:tcPr>
          <w:p w:rsidR="00823EA2" w:rsidRDefault="00823EA2" w:rsidP="00823EA2">
            <w:pPr>
              <w:jc w:val="center"/>
              <w:rPr>
                <w:sz w:val="16"/>
              </w:rPr>
            </w:pPr>
            <w:r>
              <w:rPr>
                <w:sz w:val="16"/>
              </w:rPr>
              <w:t>Producer</w:t>
            </w:r>
          </w:p>
        </w:tc>
        <w:tc>
          <w:tcPr>
            <w:tcW w:w="1080" w:type="dxa"/>
            <w:shd w:val="clear" w:color="auto" w:fill="FFFFFF"/>
          </w:tcPr>
          <w:p w:rsidR="00823EA2" w:rsidRDefault="00823EA2" w:rsidP="00823EA2">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823EA2" w:rsidRDefault="00823EA2" w:rsidP="00823EA2">
            <w:pPr>
              <w:ind w:right="0"/>
              <w:jc w:val="center"/>
              <w:rPr>
                <w:sz w:val="16"/>
                <w:szCs w:val="16"/>
              </w:rPr>
            </w:pPr>
            <w:r>
              <w:rPr>
                <w:sz w:val="16"/>
                <w:szCs w:val="16"/>
              </w:rPr>
              <w:t>-</w:t>
            </w:r>
          </w:p>
        </w:tc>
        <w:tc>
          <w:tcPr>
            <w:tcW w:w="1080" w:type="dxa"/>
            <w:shd w:val="clear" w:color="auto" w:fill="FFFFFF"/>
          </w:tcPr>
          <w:p w:rsidR="00823EA2" w:rsidRDefault="00823EA2" w:rsidP="00823EA2">
            <w:pPr>
              <w:ind w:right="0"/>
              <w:jc w:val="center"/>
              <w:rPr>
                <w:sz w:val="16"/>
                <w:szCs w:val="16"/>
              </w:rPr>
            </w:pPr>
            <w:r>
              <w:rPr>
                <w:sz w:val="16"/>
                <w:szCs w:val="16"/>
              </w:rPr>
              <w:t>-</w:t>
            </w:r>
          </w:p>
        </w:tc>
        <w:tc>
          <w:tcPr>
            <w:tcW w:w="1079" w:type="dxa"/>
            <w:shd w:val="clear" w:color="auto" w:fill="FFFFFF"/>
          </w:tcPr>
          <w:p w:rsidR="00823EA2" w:rsidRDefault="00823EA2" w:rsidP="00823EA2">
            <w:pPr>
              <w:ind w:right="0"/>
              <w:jc w:val="center"/>
              <w:rPr>
                <w:sz w:val="16"/>
                <w:szCs w:val="16"/>
              </w:rPr>
            </w:pPr>
            <w:r>
              <w:rPr>
                <w:sz w:val="16"/>
                <w:szCs w:val="16"/>
              </w:rPr>
              <w:t>-</w:t>
            </w:r>
          </w:p>
        </w:tc>
        <w:tc>
          <w:tcPr>
            <w:tcW w:w="1101" w:type="dxa"/>
            <w:tcBorders>
              <w:right w:val="single" w:sz="4" w:space="0" w:color="000000"/>
            </w:tcBorders>
            <w:shd w:val="clear" w:color="auto" w:fill="FFFFFF"/>
          </w:tcPr>
          <w:p w:rsidR="00823EA2" w:rsidRDefault="00823EA2" w:rsidP="00823EA2">
            <w:pPr>
              <w:ind w:right="0"/>
              <w:jc w:val="center"/>
              <w:rPr>
                <w:sz w:val="16"/>
                <w:szCs w:val="16"/>
              </w:rPr>
            </w:pPr>
            <w:r>
              <w:rPr>
                <w:sz w:val="16"/>
                <w:szCs w:val="16"/>
              </w:rPr>
              <w:t>-</w:t>
            </w:r>
          </w:p>
        </w:tc>
      </w:tr>
      <w:tr w:rsidR="00823EA2" w:rsidTr="00B241F1">
        <w:tc>
          <w:tcPr>
            <w:tcW w:w="2535" w:type="dxa"/>
            <w:tcBorders>
              <w:left w:val="single" w:sz="4" w:space="0" w:color="000000"/>
            </w:tcBorders>
            <w:shd w:val="clear" w:color="auto" w:fill="FFFFFF"/>
            <w:vAlign w:val="center"/>
          </w:tcPr>
          <w:p w:rsidR="00823EA2" w:rsidRDefault="00823EA2" w:rsidP="00823EA2">
            <w:pPr>
              <w:ind w:right="0"/>
              <w:rPr>
                <w:sz w:val="16"/>
              </w:rPr>
            </w:pPr>
            <w:r>
              <w:rPr>
                <w:sz w:val="16"/>
              </w:rPr>
              <w:t>Qualcomm</w:t>
            </w:r>
          </w:p>
        </w:tc>
        <w:tc>
          <w:tcPr>
            <w:tcW w:w="1438" w:type="dxa"/>
            <w:shd w:val="clear" w:color="auto" w:fill="FFFFFF"/>
          </w:tcPr>
          <w:p w:rsidR="00823EA2" w:rsidRDefault="00823EA2" w:rsidP="00823EA2">
            <w:pPr>
              <w:jc w:val="center"/>
              <w:rPr>
                <w:sz w:val="16"/>
              </w:rPr>
            </w:pPr>
            <w:r>
              <w:rPr>
                <w:sz w:val="16"/>
              </w:rPr>
              <w:t>Producer</w:t>
            </w:r>
          </w:p>
        </w:tc>
        <w:tc>
          <w:tcPr>
            <w:tcW w:w="1080" w:type="dxa"/>
            <w:shd w:val="clear" w:color="auto" w:fill="FFFFFF"/>
          </w:tcPr>
          <w:p w:rsidR="00823EA2" w:rsidRDefault="00823EA2" w:rsidP="00823EA2">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823EA2" w:rsidRDefault="00823EA2" w:rsidP="00823EA2">
            <w:pPr>
              <w:ind w:right="0"/>
              <w:jc w:val="center"/>
              <w:rPr>
                <w:sz w:val="16"/>
                <w:szCs w:val="16"/>
              </w:rPr>
            </w:pPr>
            <w:r>
              <w:rPr>
                <w:sz w:val="16"/>
                <w:szCs w:val="16"/>
              </w:rPr>
              <w:t>-</w:t>
            </w:r>
          </w:p>
        </w:tc>
        <w:tc>
          <w:tcPr>
            <w:tcW w:w="1080" w:type="dxa"/>
            <w:shd w:val="clear" w:color="auto" w:fill="FFFFFF"/>
          </w:tcPr>
          <w:p w:rsidR="00823EA2" w:rsidRDefault="00823EA2" w:rsidP="00823EA2">
            <w:pPr>
              <w:ind w:right="0"/>
              <w:jc w:val="center"/>
              <w:rPr>
                <w:sz w:val="16"/>
                <w:szCs w:val="16"/>
              </w:rPr>
            </w:pPr>
            <w:r>
              <w:rPr>
                <w:sz w:val="16"/>
                <w:szCs w:val="16"/>
              </w:rPr>
              <w:t>-</w:t>
            </w:r>
          </w:p>
        </w:tc>
        <w:tc>
          <w:tcPr>
            <w:tcW w:w="1079" w:type="dxa"/>
            <w:shd w:val="clear" w:color="auto" w:fill="FFFFFF"/>
          </w:tcPr>
          <w:p w:rsidR="00823EA2" w:rsidRDefault="00823EA2" w:rsidP="00823EA2">
            <w:pPr>
              <w:ind w:right="0"/>
              <w:jc w:val="center"/>
              <w:rPr>
                <w:sz w:val="16"/>
                <w:szCs w:val="16"/>
              </w:rPr>
            </w:pPr>
            <w:r>
              <w:rPr>
                <w:sz w:val="16"/>
                <w:szCs w:val="16"/>
              </w:rPr>
              <w:t>-</w:t>
            </w:r>
          </w:p>
        </w:tc>
        <w:tc>
          <w:tcPr>
            <w:tcW w:w="1101" w:type="dxa"/>
            <w:tcBorders>
              <w:right w:val="single" w:sz="4" w:space="0" w:color="000000"/>
            </w:tcBorders>
            <w:shd w:val="clear" w:color="auto" w:fill="FFFFFF"/>
          </w:tcPr>
          <w:p w:rsidR="00823EA2" w:rsidRDefault="00823EA2" w:rsidP="00823EA2">
            <w:pPr>
              <w:ind w:right="0"/>
              <w:jc w:val="center"/>
              <w:rPr>
                <w:sz w:val="16"/>
                <w:szCs w:val="16"/>
              </w:rPr>
            </w:pPr>
            <w:r>
              <w:rPr>
                <w:sz w:val="16"/>
                <w:szCs w:val="16"/>
              </w:rPr>
              <w:t>-</w:t>
            </w:r>
          </w:p>
        </w:tc>
      </w:tr>
      <w:tr w:rsidR="00823EA2" w:rsidTr="00B241F1">
        <w:tc>
          <w:tcPr>
            <w:tcW w:w="2535" w:type="dxa"/>
            <w:tcBorders>
              <w:left w:val="single" w:sz="4" w:space="0" w:color="000000"/>
            </w:tcBorders>
            <w:shd w:val="clear" w:color="auto" w:fill="FFFFFF"/>
            <w:vAlign w:val="center"/>
          </w:tcPr>
          <w:p w:rsidR="00823EA2" w:rsidRDefault="00823EA2" w:rsidP="00823EA2">
            <w:pPr>
              <w:ind w:right="0"/>
              <w:rPr>
                <w:sz w:val="16"/>
              </w:rPr>
            </w:pPr>
            <w:r>
              <w:rPr>
                <w:sz w:val="16"/>
              </w:rPr>
              <w:t>Raytheon</w:t>
            </w:r>
          </w:p>
        </w:tc>
        <w:tc>
          <w:tcPr>
            <w:tcW w:w="1438" w:type="dxa"/>
            <w:shd w:val="clear" w:color="auto" w:fill="FFFFFF"/>
          </w:tcPr>
          <w:p w:rsidR="00823EA2" w:rsidRDefault="00823EA2" w:rsidP="00823EA2">
            <w:pPr>
              <w:jc w:val="center"/>
              <w:rPr>
                <w:sz w:val="16"/>
              </w:rPr>
            </w:pPr>
            <w:r>
              <w:rPr>
                <w:sz w:val="16"/>
              </w:rPr>
              <w:t>User</w:t>
            </w:r>
          </w:p>
        </w:tc>
        <w:tc>
          <w:tcPr>
            <w:tcW w:w="1080" w:type="dxa"/>
            <w:shd w:val="clear" w:color="auto" w:fill="FFFFFF"/>
          </w:tcPr>
          <w:p w:rsidR="00823EA2" w:rsidRDefault="00823EA2" w:rsidP="00823EA2">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823EA2" w:rsidRDefault="00823EA2" w:rsidP="00823EA2">
            <w:pPr>
              <w:ind w:right="0"/>
              <w:jc w:val="center"/>
              <w:rPr>
                <w:sz w:val="16"/>
                <w:szCs w:val="16"/>
              </w:rPr>
            </w:pPr>
            <w:r>
              <w:rPr>
                <w:sz w:val="16"/>
                <w:szCs w:val="16"/>
              </w:rPr>
              <w:t>-</w:t>
            </w:r>
          </w:p>
        </w:tc>
        <w:tc>
          <w:tcPr>
            <w:tcW w:w="1080" w:type="dxa"/>
            <w:shd w:val="clear" w:color="auto" w:fill="FFFFFF"/>
          </w:tcPr>
          <w:p w:rsidR="00823EA2" w:rsidRDefault="00823EA2" w:rsidP="00823EA2">
            <w:pPr>
              <w:ind w:right="0"/>
              <w:jc w:val="center"/>
              <w:rPr>
                <w:sz w:val="16"/>
                <w:szCs w:val="16"/>
              </w:rPr>
            </w:pPr>
            <w:r>
              <w:rPr>
                <w:sz w:val="16"/>
                <w:szCs w:val="16"/>
              </w:rPr>
              <w:t>-</w:t>
            </w:r>
          </w:p>
        </w:tc>
        <w:tc>
          <w:tcPr>
            <w:tcW w:w="1079" w:type="dxa"/>
            <w:shd w:val="clear" w:color="auto" w:fill="FFFFFF"/>
          </w:tcPr>
          <w:p w:rsidR="00823EA2" w:rsidRDefault="00823EA2" w:rsidP="00823EA2">
            <w:pPr>
              <w:ind w:right="0"/>
              <w:jc w:val="center"/>
              <w:rPr>
                <w:sz w:val="16"/>
                <w:szCs w:val="16"/>
              </w:rPr>
            </w:pPr>
            <w:r>
              <w:rPr>
                <w:sz w:val="16"/>
                <w:szCs w:val="16"/>
              </w:rPr>
              <w:t>-</w:t>
            </w:r>
          </w:p>
        </w:tc>
        <w:tc>
          <w:tcPr>
            <w:tcW w:w="1101" w:type="dxa"/>
            <w:tcBorders>
              <w:right w:val="single" w:sz="4" w:space="0" w:color="000000"/>
            </w:tcBorders>
            <w:shd w:val="clear" w:color="auto" w:fill="FFFFFF"/>
          </w:tcPr>
          <w:p w:rsidR="00823EA2" w:rsidRDefault="00823EA2" w:rsidP="00823EA2">
            <w:pPr>
              <w:ind w:right="0"/>
              <w:jc w:val="center"/>
              <w:rPr>
                <w:sz w:val="16"/>
                <w:szCs w:val="16"/>
              </w:rPr>
            </w:pPr>
            <w:r>
              <w:rPr>
                <w:sz w:val="16"/>
                <w:szCs w:val="16"/>
              </w:rPr>
              <w:t>-</w:t>
            </w:r>
          </w:p>
        </w:tc>
      </w:tr>
      <w:tr w:rsidR="00823EA2" w:rsidTr="00B241F1">
        <w:tc>
          <w:tcPr>
            <w:tcW w:w="2535" w:type="dxa"/>
            <w:tcBorders>
              <w:left w:val="single" w:sz="4" w:space="0" w:color="000000"/>
            </w:tcBorders>
            <w:shd w:val="clear" w:color="auto" w:fill="FFFFFF"/>
            <w:vAlign w:val="center"/>
          </w:tcPr>
          <w:p w:rsidR="00823EA2" w:rsidRDefault="00DC7D34" w:rsidP="00DC7D34">
            <w:pPr>
              <w:ind w:right="0"/>
              <w:rPr>
                <w:sz w:val="16"/>
              </w:rPr>
            </w:pPr>
            <w:r>
              <w:rPr>
                <w:sz w:val="16"/>
              </w:rPr>
              <w:t>SiSoft</w:t>
            </w:r>
          </w:p>
        </w:tc>
        <w:tc>
          <w:tcPr>
            <w:tcW w:w="1438" w:type="dxa"/>
            <w:shd w:val="clear" w:color="auto" w:fill="FFFFFF"/>
          </w:tcPr>
          <w:p w:rsidR="00823EA2" w:rsidRDefault="00823EA2" w:rsidP="00823EA2">
            <w:pPr>
              <w:jc w:val="center"/>
              <w:rPr>
                <w:rFonts w:eastAsia="SimSun" w:cs="Arial"/>
                <w:sz w:val="16"/>
                <w:szCs w:val="22"/>
              </w:rPr>
            </w:pPr>
            <w:r>
              <w:rPr>
                <w:sz w:val="16"/>
              </w:rPr>
              <w:t>User</w:t>
            </w:r>
          </w:p>
        </w:tc>
        <w:tc>
          <w:tcPr>
            <w:tcW w:w="1080" w:type="dxa"/>
            <w:shd w:val="clear" w:color="auto" w:fill="FFFFFF"/>
          </w:tcPr>
          <w:p w:rsidR="00823EA2" w:rsidRDefault="00823EA2" w:rsidP="00823EA2">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823EA2" w:rsidRDefault="00823EA2" w:rsidP="00823EA2">
            <w:pPr>
              <w:ind w:right="0"/>
              <w:jc w:val="center"/>
            </w:pPr>
            <w:r>
              <w:rPr>
                <w:sz w:val="16"/>
                <w:szCs w:val="16"/>
              </w:rPr>
              <w:t>X</w:t>
            </w:r>
          </w:p>
        </w:tc>
        <w:tc>
          <w:tcPr>
            <w:tcW w:w="1080" w:type="dxa"/>
            <w:shd w:val="clear" w:color="auto" w:fill="FFFFFF"/>
          </w:tcPr>
          <w:p w:rsidR="00823EA2" w:rsidRDefault="00823EA2" w:rsidP="00823EA2">
            <w:pPr>
              <w:ind w:right="0"/>
              <w:jc w:val="center"/>
            </w:pPr>
            <w:r>
              <w:rPr>
                <w:sz w:val="16"/>
                <w:szCs w:val="16"/>
              </w:rPr>
              <w:t>X</w:t>
            </w:r>
          </w:p>
        </w:tc>
        <w:tc>
          <w:tcPr>
            <w:tcW w:w="1079" w:type="dxa"/>
            <w:shd w:val="clear" w:color="auto" w:fill="FFFFFF"/>
          </w:tcPr>
          <w:p w:rsidR="00823EA2" w:rsidRDefault="00823EA2" w:rsidP="00823EA2">
            <w:pPr>
              <w:ind w:right="0"/>
              <w:jc w:val="center"/>
            </w:pPr>
            <w:r>
              <w:rPr>
                <w:sz w:val="16"/>
                <w:szCs w:val="16"/>
              </w:rPr>
              <w:t>X</w:t>
            </w:r>
          </w:p>
        </w:tc>
        <w:tc>
          <w:tcPr>
            <w:tcW w:w="1101" w:type="dxa"/>
            <w:tcBorders>
              <w:right w:val="single" w:sz="4" w:space="0" w:color="000000"/>
            </w:tcBorders>
            <w:shd w:val="clear" w:color="auto" w:fill="FFFFFF"/>
          </w:tcPr>
          <w:p w:rsidR="00823EA2" w:rsidRDefault="00823EA2" w:rsidP="00823EA2">
            <w:pPr>
              <w:ind w:right="0"/>
              <w:jc w:val="center"/>
            </w:pPr>
            <w:r>
              <w:rPr>
                <w:sz w:val="16"/>
                <w:szCs w:val="16"/>
              </w:rPr>
              <w:t>X</w:t>
            </w:r>
          </w:p>
        </w:tc>
      </w:tr>
      <w:tr w:rsidR="00823EA2" w:rsidTr="00B241F1">
        <w:tc>
          <w:tcPr>
            <w:tcW w:w="2535" w:type="dxa"/>
            <w:tcBorders>
              <w:left w:val="single" w:sz="4" w:space="0" w:color="000000"/>
            </w:tcBorders>
            <w:shd w:val="clear" w:color="auto" w:fill="FFFFFF"/>
            <w:vAlign w:val="center"/>
          </w:tcPr>
          <w:p w:rsidR="00823EA2" w:rsidRDefault="00823EA2" w:rsidP="00823EA2">
            <w:pPr>
              <w:ind w:right="0"/>
              <w:rPr>
                <w:sz w:val="16"/>
              </w:rPr>
            </w:pPr>
            <w:r>
              <w:rPr>
                <w:sz w:val="16"/>
              </w:rPr>
              <w:t>Synopsys</w:t>
            </w:r>
          </w:p>
        </w:tc>
        <w:tc>
          <w:tcPr>
            <w:tcW w:w="1438" w:type="dxa"/>
            <w:shd w:val="clear" w:color="auto" w:fill="FFFFFF"/>
          </w:tcPr>
          <w:p w:rsidR="00823EA2" w:rsidRDefault="00823EA2" w:rsidP="00823EA2">
            <w:pPr>
              <w:jc w:val="center"/>
              <w:rPr>
                <w:rFonts w:eastAsia="SimSun" w:cs="Arial"/>
                <w:sz w:val="16"/>
                <w:szCs w:val="22"/>
              </w:rPr>
            </w:pPr>
            <w:r>
              <w:rPr>
                <w:sz w:val="16"/>
              </w:rPr>
              <w:t>User</w:t>
            </w:r>
          </w:p>
        </w:tc>
        <w:tc>
          <w:tcPr>
            <w:tcW w:w="1080" w:type="dxa"/>
            <w:shd w:val="clear" w:color="auto" w:fill="FFFFFF"/>
          </w:tcPr>
          <w:p w:rsidR="00823EA2" w:rsidRDefault="00823EA2" w:rsidP="00823EA2">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823EA2" w:rsidRDefault="00823EA2" w:rsidP="00823EA2">
            <w:pPr>
              <w:ind w:right="0"/>
              <w:jc w:val="center"/>
            </w:pPr>
            <w:r>
              <w:rPr>
                <w:sz w:val="16"/>
                <w:szCs w:val="16"/>
              </w:rPr>
              <w:t>X</w:t>
            </w:r>
          </w:p>
        </w:tc>
        <w:tc>
          <w:tcPr>
            <w:tcW w:w="1080" w:type="dxa"/>
            <w:shd w:val="clear" w:color="auto" w:fill="FFFFFF"/>
          </w:tcPr>
          <w:p w:rsidR="00823EA2" w:rsidRDefault="00823EA2" w:rsidP="00823EA2">
            <w:pPr>
              <w:ind w:right="0"/>
              <w:jc w:val="center"/>
            </w:pPr>
            <w:r>
              <w:rPr>
                <w:sz w:val="16"/>
                <w:szCs w:val="16"/>
              </w:rPr>
              <w:t>X</w:t>
            </w:r>
          </w:p>
        </w:tc>
        <w:tc>
          <w:tcPr>
            <w:tcW w:w="1079" w:type="dxa"/>
            <w:shd w:val="clear" w:color="auto" w:fill="FFFFFF"/>
          </w:tcPr>
          <w:p w:rsidR="00823EA2" w:rsidRDefault="00823EA2" w:rsidP="00823EA2">
            <w:pPr>
              <w:ind w:right="0"/>
              <w:jc w:val="center"/>
            </w:pPr>
            <w:r>
              <w:rPr>
                <w:sz w:val="16"/>
                <w:szCs w:val="16"/>
              </w:rPr>
              <w:t>X</w:t>
            </w:r>
          </w:p>
        </w:tc>
        <w:tc>
          <w:tcPr>
            <w:tcW w:w="1101" w:type="dxa"/>
            <w:tcBorders>
              <w:right w:val="single" w:sz="4" w:space="0" w:color="000000"/>
            </w:tcBorders>
            <w:shd w:val="clear" w:color="auto" w:fill="FFFFFF"/>
          </w:tcPr>
          <w:p w:rsidR="00823EA2" w:rsidRDefault="00D81ACF" w:rsidP="00823EA2">
            <w:pPr>
              <w:ind w:right="0"/>
              <w:jc w:val="center"/>
            </w:pPr>
            <w:r>
              <w:rPr>
                <w:sz w:val="16"/>
                <w:szCs w:val="16"/>
              </w:rPr>
              <w:t>-</w:t>
            </w:r>
          </w:p>
        </w:tc>
      </w:tr>
      <w:tr w:rsidR="00823EA2" w:rsidTr="00B241F1">
        <w:tc>
          <w:tcPr>
            <w:tcW w:w="2535" w:type="dxa"/>
            <w:tcBorders>
              <w:left w:val="single" w:sz="4" w:space="0" w:color="000000"/>
            </w:tcBorders>
            <w:shd w:val="clear" w:color="auto" w:fill="FFFFFF"/>
            <w:vAlign w:val="center"/>
          </w:tcPr>
          <w:p w:rsidR="00823EA2" w:rsidRDefault="00823EA2" w:rsidP="00823EA2">
            <w:pPr>
              <w:ind w:right="0"/>
              <w:rPr>
                <w:sz w:val="16"/>
              </w:rPr>
            </w:pPr>
            <w:r>
              <w:rPr>
                <w:sz w:val="16"/>
              </w:rPr>
              <w:t>Teraspeed Labs</w:t>
            </w:r>
          </w:p>
        </w:tc>
        <w:tc>
          <w:tcPr>
            <w:tcW w:w="1438" w:type="dxa"/>
            <w:shd w:val="clear" w:color="auto" w:fill="FFFFFF"/>
          </w:tcPr>
          <w:p w:rsidR="00823EA2" w:rsidRDefault="00823EA2" w:rsidP="00823EA2">
            <w:pPr>
              <w:jc w:val="center"/>
              <w:rPr>
                <w:rFonts w:eastAsia="SimSun" w:cs="Arial"/>
                <w:sz w:val="16"/>
                <w:szCs w:val="22"/>
              </w:rPr>
            </w:pPr>
            <w:r>
              <w:rPr>
                <w:sz w:val="16"/>
              </w:rPr>
              <w:t>General Interest</w:t>
            </w:r>
          </w:p>
        </w:tc>
        <w:tc>
          <w:tcPr>
            <w:tcW w:w="1080" w:type="dxa"/>
            <w:shd w:val="clear" w:color="auto" w:fill="FFFFFF"/>
          </w:tcPr>
          <w:p w:rsidR="00823EA2" w:rsidRDefault="00823EA2" w:rsidP="00823EA2">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823EA2" w:rsidRPr="001730D4" w:rsidRDefault="00823EA2" w:rsidP="00823EA2">
            <w:pPr>
              <w:ind w:right="0"/>
              <w:jc w:val="center"/>
            </w:pPr>
            <w:r>
              <w:rPr>
                <w:sz w:val="16"/>
                <w:szCs w:val="16"/>
              </w:rPr>
              <w:t>X</w:t>
            </w:r>
          </w:p>
        </w:tc>
        <w:tc>
          <w:tcPr>
            <w:tcW w:w="1080" w:type="dxa"/>
            <w:shd w:val="clear" w:color="auto" w:fill="FFFFFF"/>
          </w:tcPr>
          <w:p w:rsidR="00823EA2" w:rsidRPr="001730D4" w:rsidRDefault="00823EA2" w:rsidP="00823EA2">
            <w:pPr>
              <w:ind w:right="0"/>
              <w:jc w:val="center"/>
            </w:pPr>
            <w:r>
              <w:rPr>
                <w:sz w:val="16"/>
                <w:szCs w:val="16"/>
              </w:rPr>
              <w:t>X</w:t>
            </w:r>
          </w:p>
        </w:tc>
        <w:tc>
          <w:tcPr>
            <w:tcW w:w="1079" w:type="dxa"/>
            <w:shd w:val="clear" w:color="auto" w:fill="FFFFFF"/>
          </w:tcPr>
          <w:p w:rsidR="00823EA2" w:rsidRPr="001730D4" w:rsidRDefault="00823EA2" w:rsidP="00823EA2">
            <w:pPr>
              <w:ind w:right="0"/>
              <w:jc w:val="center"/>
            </w:pPr>
            <w:r>
              <w:rPr>
                <w:sz w:val="16"/>
                <w:szCs w:val="16"/>
              </w:rPr>
              <w:t>X</w:t>
            </w:r>
          </w:p>
        </w:tc>
        <w:tc>
          <w:tcPr>
            <w:tcW w:w="1101" w:type="dxa"/>
            <w:tcBorders>
              <w:right w:val="single" w:sz="4" w:space="0" w:color="000000"/>
            </w:tcBorders>
            <w:shd w:val="clear" w:color="auto" w:fill="FFFFFF"/>
          </w:tcPr>
          <w:p w:rsidR="00823EA2" w:rsidRPr="001730D4" w:rsidRDefault="00D81ACF" w:rsidP="00823EA2">
            <w:pPr>
              <w:ind w:right="0"/>
              <w:jc w:val="center"/>
            </w:pPr>
            <w:r>
              <w:rPr>
                <w:sz w:val="16"/>
                <w:szCs w:val="16"/>
              </w:rPr>
              <w:t>-</w:t>
            </w:r>
          </w:p>
        </w:tc>
      </w:tr>
      <w:tr w:rsidR="00823EA2" w:rsidTr="00B241F1">
        <w:tc>
          <w:tcPr>
            <w:tcW w:w="2535" w:type="dxa"/>
            <w:tcBorders>
              <w:left w:val="single" w:sz="4" w:space="0" w:color="000000"/>
            </w:tcBorders>
            <w:shd w:val="clear" w:color="auto" w:fill="FFFFFF"/>
            <w:vAlign w:val="center"/>
          </w:tcPr>
          <w:p w:rsidR="00823EA2" w:rsidRDefault="00823EA2" w:rsidP="00823EA2">
            <w:pPr>
              <w:ind w:right="0"/>
              <w:rPr>
                <w:sz w:val="16"/>
              </w:rPr>
            </w:pPr>
            <w:r>
              <w:rPr>
                <w:sz w:val="16"/>
              </w:rPr>
              <w:t>Xilinx</w:t>
            </w:r>
          </w:p>
        </w:tc>
        <w:tc>
          <w:tcPr>
            <w:tcW w:w="1438" w:type="dxa"/>
            <w:shd w:val="clear" w:color="auto" w:fill="FFFFFF"/>
          </w:tcPr>
          <w:p w:rsidR="00823EA2" w:rsidRDefault="00823EA2" w:rsidP="00823EA2">
            <w:pPr>
              <w:jc w:val="center"/>
              <w:rPr>
                <w:rFonts w:eastAsia="SimSun" w:cs="Arial"/>
                <w:sz w:val="16"/>
                <w:szCs w:val="22"/>
              </w:rPr>
            </w:pPr>
            <w:r>
              <w:rPr>
                <w:sz w:val="16"/>
              </w:rPr>
              <w:t>Producer</w:t>
            </w:r>
          </w:p>
        </w:tc>
        <w:tc>
          <w:tcPr>
            <w:tcW w:w="1080" w:type="dxa"/>
            <w:shd w:val="clear" w:color="auto" w:fill="FFFFFF"/>
          </w:tcPr>
          <w:p w:rsidR="00823EA2" w:rsidRDefault="00823EA2" w:rsidP="00823EA2">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823EA2" w:rsidRDefault="00823EA2" w:rsidP="00823EA2">
            <w:pPr>
              <w:ind w:right="0"/>
              <w:jc w:val="center"/>
            </w:pPr>
            <w:r>
              <w:rPr>
                <w:sz w:val="16"/>
                <w:szCs w:val="16"/>
              </w:rPr>
              <w:t>-</w:t>
            </w:r>
          </w:p>
        </w:tc>
        <w:tc>
          <w:tcPr>
            <w:tcW w:w="1080" w:type="dxa"/>
            <w:shd w:val="clear" w:color="auto" w:fill="FFFFFF"/>
          </w:tcPr>
          <w:p w:rsidR="00823EA2" w:rsidRDefault="00823EA2" w:rsidP="00823EA2">
            <w:pPr>
              <w:ind w:right="0"/>
              <w:jc w:val="center"/>
            </w:pPr>
            <w:r>
              <w:rPr>
                <w:sz w:val="16"/>
                <w:szCs w:val="16"/>
              </w:rPr>
              <w:t>-</w:t>
            </w:r>
          </w:p>
        </w:tc>
        <w:tc>
          <w:tcPr>
            <w:tcW w:w="1079" w:type="dxa"/>
            <w:shd w:val="clear" w:color="auto" w:fill="FFFFFF"/>
          </w:tcPr>
          <w:p w:rsidR="00823EA2" w:rsidRDefault="00823EA2" w:rsidP="00823EA2">
            <w:pPr>
              <w:ind w:right="0"/>
              <w:jc w:val="center"/>
            </w:pPr>
            <w:r>
              <w:rPr>
                <w:sz w:val="16"/>
                <w:szCs w:val="16"/>
              </w:rPr>
              <w:t>-</w:t>
            </w:r>
          </w:p>
        </w:tc>
        <w:tc>
          <w:tcPr>
            <w:tcW w:w="1101" w:type="dxa"/>
            <w:tcBorders>
              <w:right w:val="single" w:sz="4" w:space="0" w:color="000000"/>
            </w:tcBorders>
            <w:shd w:val="clear" w:color="auto" w:fill="FFFFFF"/>
          </w:tcPr>
          <w:p w:rsidR="00823EA2" w:rsidRDefault="00823EA2" w:rsidP="00823EA2">
            <w:pPr>
              <w:ind w:right="0"/>
              <w:jc w:val="center"/>
            </w:pPr>
            <w:r>
              <w:rPr>
                <w:sz w:val="16"/>
                <w:szCs w:val="16"/>
              </w:rPr>
              <w:t>-</w:t>
            </w:r>
          </w:p>
        </w:tc>
      </w:tr>
      <w:tr w:rsidR="00823EA2" w:rsidTr="00B241F1">
        <w:tc>
          <w:tcPr>
            <w:tcW w:w="2535" w:type="dxa"/>
            <w:tcBorders>
              <w:left w:val="single" w:sz="4" w:space="0" w:color="000000"/>
              <w:bottom w:val="single" w:sz="4" w:space="0" w:color="000000"/>
            </w:tcBorders>
            <w:shd w:val="clear" w:color="auto" w:fill="FFFFFF"/>
            <w:vAlign w:val="center"/>
          </w:tcPr>
          <w:p w:rsidR="00823EA2" w:rsidRDefault="00823EA2" w:rsidP="00823EA2">
            <w:pPr>
              <w:ind w:right="0"/>
              <w:rPr>
                <w:sz w:val="16"/>
              </w:rPr>
            </w:pPr>
            <w:r>
              <w:rPr>
                <w:sz w:val="16"/>
              </w:rPr>
              <w:t>Zuken</w:t>
            </w:r>
          </w:p>
        </w:tc>
        <w:tc>
          <w:tcPr>
            <w:tcW w:w="1438" w:type="dxa"/>
            <w:tcBorders>
              <w:bottom w:val="single" w:sz="4" w:space="0" w:color="000000"/>
            </w:tcBorders>
            <w:shd w:val="clear" w:color="auto" w:fill="FFFFFF"/>
          </w:tcPr>
          <w:p w:rsidR="00823EA2" w:rsidRDefault="00823EA2" w:rsidP="00823EA2">
            <w:pPr>
              <w:ind w:right="0"/>
              <w:jc w:val="center"/>
              <w:rPr>
                <w:rFonts w:eastAsia="SimSun" w:cs="Arial"/>
                <w:sz w:val="16"/>
                <w:szCs w:val="22"/>
              </w:rPr>
            </w:pPr>
            <w:r>
              <w:rPr>
                <w:sz w:val="16"/>
              </w:rPr>
              <w:t>User</w:t>
            </w:r>
          </w:p>
        </w:tc>
        <w:tc>
          <w:tcPr>
            <w:tcW w:w="1080" w:type="dxa"/>
            <w:tcBorders>
              <w:bottom w:val="single" w:sz="4" w:space="0" w:color="000000"/>
            </w:tcBorders>
            <w:shd w:val="clear" w:color="auto" w:fill="FFFFFF"/>
          </w:tcPr>
          <w:p w:rsidR="00823EA2" w:rsidRDefault="00823EA2" w:rsidP="00823EA2">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tcBorders>
              <w:bottom w:val="single" w:sz="4" w:space="0" w:color="000000"/>
            </w:tcBorders>
            <w:shd w:val="clear" w:color="auto" w:fill="FFFFFF"/>
          </w:tcPr>
          <w:p w:rsidR="00823EA2" w:rsidRDefault="00823EA2" w:rsidP="00823EA2">
            <w:pPr>
              <w:ind w:right="0"/>
              <w:jc w:val="center"/>
            </w:pPr>
            <w:r>
              <w:rPr>
                <w:sz w:val="16"/>
                <w:szCs w:val="16"/>
              </w:rPr>
              <w:t>-</w:t>
            </w:r>
          </w:p>
        </w:tc>
        <w:tc>
          <w:tcPr>
            <w:tcW w:w="1080" w:type="dxa"/>
            <w:tcBorders>
              <w:bottom w:val="single" w:sz="4" w:space="0" w:color="000000"/>
            </w:tcBorders>
            <w:shd w:val="clear" w:color="auto" w:fill="FFFFFF"/>
          </w:tcPr>
          <w:p w:rsidR="00823EA2" w:rsidRDefault="00823EA2" w:rsidP="00823EA2">
            <w:pPr>
              <w:ind w:right="0"/>
              <w:jc w:val="center"/>
            </w:pPr>
            <w:r>
              <w:rPr>
                <w:sz w:val="16"/>
                <w:szCs w:val="16"/>
              </w:rPr>
              <w:t>-</w:t>
            </w:r>
          </w:p>
        </w:tc>
        <w:tc>
          <w:tcPr>
            <w:tcW w:w="1079" w:type="dxa"/>
            <w:tcBorders>
              <w:bottom w:val="single" w:sz="4" w:space="0" w:color="000000"/>
            </w:tcBorders>
            <w:shd w:val="clear" w:color="auto" w:fill="FFFFFF"/>
          </w:tcPr>
          <w:p w:rsidR="00823EA2" w:rsidRDefault="00823EA2" w:rsidP="00823EA2">
            <w:pPr>
              <w:ind w:right="0"/>
              <w:jc w:val="center"/>
            </w:pPr>
            <w:r>
              <w:rPr>
                <w:sz w:val="16"/>
                <w:szCs w:val="16"/>
              </w:rPr>
              <w:t>-</w:t>
            </w:r>
          </w:p>
        </w:tc>
        <w:tc>
          <w:tcPr>
            <w:tcW w:w="1101" w:type="dxa"/>
            <w:tcBorders>
              <w:bottom w:val="single" w:sz="4" w:space="0" w:color="000000"/>
              <w:right w:val="single" w:sz="4" w:space="0" w:color="000000"/>
            </w:tcBorders>
            <w:shd w:val="clear" w:color="auto" w:fill="FFFFFF"/>
          </w:tcPr>
          <w:p w:rsidR="00823EA2" w:rsidRDefault="00823EA2" w:rsidP="00823EA2">
            <w:pPr>
              <w:ind w:right="0"/>
              <w:jc w:val="center"/>
            </w:pPr>
            <w:r>
              <w:rPr>
                <w:sz w:val="16"/>
                <w:szCs w:val="16"/>
              </w:rPr>
              <w:t>-</w:t>
            </w:r>
          </w:p>
        </w:tc>
      </w:tr>
    </w:tbl>
    <w:p w:rsidR="00033172" w:rsidRDefault="00033172">
      <w:pPr>
        <w:tabs>
          <w:tab w:val="clear" w:pos="9270"/>
        </w:tabs>
      </w:pPr>
    </w:p>
    <w:p w:rsidR="0038321F" w:rsidRPr="00594195" w:rsidRDefault="00594195" w:rsidP="0038321F">
      <w:pPr>
        <w:rPr>
          <w:kern w:val="0"/>
          <w:sz w:val="16"/>
          <w:szCs w:val="16"/>
        </w:rPr>
      </w:pPr>
      <w:bookmarkStart w:id="3" w:name="OLE_LINK1"/>
      <w:bookmarkEnd w:id="3"/>
      <w:r w:rsidRPr="00594195">
        <w:rPr>
          <w:kern w:val="0"/>
          <w:sz w:val="16"/>
          <w:szCs w:val="16"/>
        </w:rPr>
        <w:t xml:space="preserve">Criteria for </w:t>
      </w:r>
      <w:r>
        <w:rPr>
          <w:kern w:val="0"/>
          <w:sz w:val="16"/>
          <w:szCs w:val="16"/>
        </w:rPr>
        <w:t>SAE</w:t>
      </w:r>
      <w:r w:rsidRPr="00594195">
        <w:rPr>
          <w:kern w:val="0"/>
          <w:sz w:val="16"/>
          <w:szCs w:val="16"/>
        </w:rPr>
        <w:t xml:space="preserve"> m</w:t>
      </w:r>
      <w:r w:rsidR="0038321F" w:rsidRPr="00594195">
        <w:rPr>
          <w:kern w:val="0"/>
          <w:sz w:val="16"/>
          <w:szCs w:val="16"/>
        </w:rPr>
        <w:t>ember in good standing:</w:t>
      </w:r>
    </w:p>
    <w:p w:rsidR="0038321F" w:rsidRPr="00594195" w:rsidRDefault="0038321F" w:rsidP="0038321F">
      <w:pPr>
        <w:numPr>
          <w:ilvl w:val="0"/>
          <w:numId w:val="5"/>
        </w:numPr>
        <w:suppressAutoHyphens w:val="0"/>
        <w:rPr>
          <w:kern w:val="0"/>
          <w:sz w:val="16"/>
          <w:szCs w:val="16"/>
        </w:rPr>
      </w:pPr>
      <w:r w:rsidRPr="00594195">
        <w:rPr>
          <w:kern w:val="0"/>
          <w:sz w:val="16"/>
          <w:szCs w:val="16"/>
        </w:rPr>
        <w:t>Must attend two consecutive meetings to establish voting membership</w:t>
      </w:r>
    </w:p>
    <w:p w:rsidR="0038321F" w:rsidRPr="00594195" w:rsidRDefault="0038321F" w:rsidP="0038321F">
      <w:pPr>
        <w:numPr>
          <w:ilvl w:val="0"/>
          <w:numId w:val="5"/>
        </w:numPr>
        <w:suppressAutoHyphens w:val="0"/>
        <w:rPr>
          <w:kern w:val="0"/>
          <w:sz w:val="16"/>
          <w:szCs w:val="16"/>
        </w:rPr>
      </w:pPr>
      <w:r w:rsidRPr="00594195">
        <w:rPr>
          <w:kern w:val="0"/>
          <w:sz w:val="16"/>
          <w:szCs w:val="16"/>
        </w:rPr>
        <w:t>Membership dues current</w:t>
      </w:r>
    </w:p>
    <w:p w:rsidR="0038321F" w:rsidRPr="00594195" w:rsidRDefault="00594195" w:rsidP="0038321F">
      <w:pPr>
        <w:numPr>
          <w:ilvl w:val="0"/>
          <w:numId w:val="5"/>
        </w:numPr>
        <w:suppressAutoHyphens w:val="0"/>
        <w:rPr>
          <w:kern w:val="0"/>
          <w:sz w:val="16"/>
          <w:szCs w:val="16"/>
        </w:rPr>
      </w:pPr>
      <w:r w:rsidRPr="00594195">
        <w:rPr>
          <w:kern w:val="0"/>
          <w:sz w:val="16"/>
          <w:szCs w:val="16"/>
        </w:rPr>
        <w:t>Must not miss two consecutive m</w:t>
      </w:r>
      <w:r w:rsidR="0038321F" w:rsidRPr="00594195">
        <w:rPr>
          <w:kern w:val="0"/>
          <w:sz w:val="16"/>
          <w:szCs w:val="16"/>
        </w:rPr>
        <w:t>eetings</w:t>
      </w:r>
    </w:p>
    <w:p w:rsidR="0038321F" w:rsidRPr="00594195" w:rsidRDefault="0038321F" w:rsidP="0038321F">
      <w:pPr>
        <w:rPr>
          <w:kern w:val="0"/>
          <w:sz w:val="16"/>
          <w:szCs w:val="16"/>
        </w:rPr>
      </w:pPr>
      <w:r w:rsidRPr="00594195">
        <w:rPr>
          <w:kern w:val="0"/>
          <w:sz w:val="16"/>
          <w:szCs w:val="16"/>
        </w:rPr>
        <w:t>Inte</w:t>
      </w:r>
      <w:r w:rsidR="00594195">
        <w:rPr>
          <w:kern w:val="0"/>
          <w:sz w:val="16"/>
          <w:szCs w:val="16"/>
        </w:rPr>
        <w:t xml:space="preserve">rest categories associated with SAE standards </w:t>
      </w:r>
      <w:r w:rsidRPr="00594195">
        <w:rPr>
          <w:kern w:val="0"/>
          <w:sz w:val="16"/>
          <w:szCs w:val="16"/>
        </w:rPr>
        <w:t xml:space="preserve">ballot voting are: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Users - m</w:t>
      </w:r>
      <w:r w:rsidR="0038321F" w:rsidRPr="00594195">
        <w:rPr>
          <w:kern w:val="0"/>
          <w:sz w:val="16"/>
          <w:szCs w:val="16"/>
        </w:rPr>
        <w:t xml:space="preserve">embers that utilize electronic equipment to provide services to an end user.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Producers - m</w:t>
      </w:r>
      <w:r w:rsidR="0038321F" w:rsidRPr="00594195">
        <w:rPr>
          <w:kern w:val="0"/>
          <w:sz w:val="16"/>
          <w:szCs w:val="16"/>
        </w:rPr>
        <w:t xml:space="preserve">embers that supply electronic equipment.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General Interest - m</w:t>
      </w:r>
      <w:r w:rsidR="0038321F" w:rsidRPr="00594195">
        <w:rPr>
          <w:kern w:val="0"/>
          <w:sz w:val="16"/>
          <w:szCs w:val="16"/>
        </w:rPr>
        <w:t>embers are neither producers nor users. This category includes, but is</w:t>
      </w:r>
      <w:r w:rsidRPr="00594195">
        <w:rPr>
          <w:kern w:val="0"/>
          <w:sz w:val="16"/>
          <w:szCs w:val="16"/>
        </w:rPr>
        <w:t xml:space="preserve"> not limited to, g</w:t>
      </w:r>
      <w:r w:rsidR="0038321F" w:rsidRPr="00594195">
        <w:rPr>
          <w:kern w:val="0"/>
          <w:sz w:val="16"/>
          <w:szCs w:val="16"/>
        </w:rPr>
        <w:t>overnment, regulatory agencies (state and federal), researchers, other organizations and associations, and/or consumers.</w:t>
      </w:r>
    </w:p>
    <w:p w:rsidR="00A2546A" w:rsidRDefault="00A2546A">
      <w:pPr>
        <w:tabs>
          <w:tab w:val="clear" w:pos="9270"/>
        </w:tabs>
      </w:pPr>
    </w:p>
    <w:sectPr w:rsidR="00A2546A">
      <w:headerReference w:type="default" r:id="rId37"/>
      <w:footerReference w:type="default" r:id="rId38"/>
      <w:pgSz w:w="12240" w:h="15840"/>
      <w:pgMar w:top="1440" w:right="1440" w:bottom="1440" w:left="1440" w:header="288" w:footer="288"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2EC7" w:rsidRDefault="00BD2EC7">
      <w:pPr>
        <w:spacing w:after="0"/>
      </w:pPr>
      <w:r>
        <w:separator/>
      </w:r>
    </w:p>
  </w:endnote>
  <w:endnote w:type="continuationSeparator" w:id="0">
    <w:p w:rsidR="00BD2EC7" w:rsidRDefault="00BD2E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00"/>
    <w:family w:val="auto"/>
    <w:pitch w:val="variable"/>
    <w:sig w:usb0="800000AF" w:usb1="1001ECEA"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482" w:rsidRDefault="006E1482">
    <w:pPr>
      <w:pStyle w:val="Footer"/>
    </w:pPr>
    <w:r>
      <w:rPr>
        <w:rFonts w:cs="Arial"/>
      </w:rPr>
      <w:t>©</w:t>
    </w:r>
    <w:r>
      <w:t>2017 IBIS Open Forum</w:t>
    </w:r>
    <w:r>
      <w:tab/>
    </w:r>
    <w:r>
      <w:tab/>
    </w:r>
    <w:r>
      <w:fldChar w:fldCharType="begin"/>
    </w:r>
    <w:r>
      <w:instrText xml:space="preserve"> PAGE </w:instrText>
    </w:r>
    <w:r>
      <w:fldChar w:fldCharType="separate"/>
    </w:r>
    <w:r w:rsidR="001A5746">
      <w:rPr>
        <w:noProof/>
      </w:rPr>
      <w:t>3</w:t>
    </w:r>
    <w:r>
      <w:fldChar w:fldCharType="end"/>
    </w:r>
    <w:r>
      <w:t xml:space="preserve"> </w:t>
    </w:r>
  </w:p>
  <w:p w:rsidR="006E1482" w:rsidRDefault="006E14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2EC7" w:rsidRDefault="00BD2EC7">
      <w:pPr>
        <w:spacing w:after="0"/>
      </w:pPr>
      <w:r>
        <w:separator/>
      </w:r>
    </w:p>
  </w:footnote>
  <w:footnote w:type="continuationSeparator" w:id="0">
    <w:p w:rsidR="00BD2EC7" w:rsidRDefault="00BD2EC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482" w:rsidRDefault="006E148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CE040F"/>
    <w:multiLevelType w:val="hybridMultilevel"/>
    <w:tmpl w:val="CC428734"/>
    <w:lvl w:ilvl="0" w:tplc="CDB649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FA4C47"/>
    <w:multiLevelType w:val="hybridMultilevel"/>
    <w:tmpl w:val="EE8C1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7A2014"/>
    <w:multiLevelType w:val="hybridMultilevel"/>
    <w:tmpl w:val="EFCCE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883BED"/>
    <w:multiLevelType w:val="hybridMultilevel"/>
    <w:tmpl w:val="922AE7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676AEE"/>
    <w:multiLevelType w:val="hybridMultilevel"/>
    <w:tmpl w:val="89DC218A"/>
    <w:lvl w:ilvl="0" w:tplc="0D0865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325991"/>
    <w:multiLevelType w:val="hybridMultilevel"/>
    <w:tmpl w:val="0C20748A"/>
    <w:lvl w:ilvl="0" w:tplc="3E2A5EF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ED63ED"/>
    <w:multiLevelType w:val="hybridMultilevel"/>
    <w:tmpl w:val="EAE62A0E"/>
    <w:lvl w:ilvl="0" w:tplc="417A771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BD047F"/>
    <w:multiLevelType w:val="multilevel"/>
    <w:tmpl w:val="F2CAD1B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30E5C01"/>
    <w:multiLevelType w:val="hybridMultilevel"/>
    <w:tmpl w:val="57EEBA52"/>
    <w:lvl w:ilvl="0" w:tplc="7E8C4F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97493D"/>
    <w:multiLevelType w:val="multilevel"/>
    <w:tmpl w:val="FF2E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0B363A"/>
    <w:multiLevelType w:val="hybridMultilevel"/>
    <w:tmpl w:val="F6A24DD8"/>
    <w:lvl w:ilvl="0" w:tplc="8A102A60">
      <w:start w:val="2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6E71D5"/>
    <w:multiLevelType w:val="hybridMultilevel"/>
    <w:tmpl w:val="012A056A"/>
    <w:lvl w:ilvl="0" w:tplc="EDF0D13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220671"/>
    <w:multiLevelType w:val="hybridMultilevel"/>
    <w:tmpl w:val="764CA794"/>
    <w:lvl w:ilvl="0" w:tplc="8AA681EA">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1D331DD"/>
    <w:multiLevelType w:val="hybridMultilevel"/>
    <w:tmpl w:val="6FE2C7A0"/>
    <w:lvl w:ilvl="0" w:tplc="DEC48472">
      <w:start w:val="1"/>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5F49C0"/>
    <w:multiLevelType w:val="hybridMultilevel"/>
    <w:tmpl w:val="CE5E811C"/>
    <w:lvl w:ilvl="0" w:tplc="60F884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74273E"/>
    <w:multiLevelType w:val="hybridMultilevel"/>
    <w:tmpl w:val="C09825E2"/>
    <w:lvl w:ilvl="0" w:tplc="15E4189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7"/>
  </w:num>
  <w:num w:numId="9">
    <w:abstractNumId w:val="15"/>
  </w:num>
  <w:num w:numId="10">
    <w:abstractNumId w:val="5"/>
  </w:num>
  <w:num w:numId="11">
    <w:abstractNumId w:val="6"/>
  </w:num>
  <w:num w:numId="12">
    <w:abstractNumId w:val="13"/>
  </w:num>
  <w:num w:numId="13">
    <w:abstractNumId w:val="4"/>
  </w:num>
  <w:num w:numId="14">
    <w:abstractNumId w:val="16"/>
  </w:num>
  <w:num w:numId="15">
    <w:abstractNumId w:val="18"/>
  </w:num>
  <w:num w:numId="16">
    <w:abstractNumId w:val="19"/>
  </w:num>
  <w:num w:numId="17">
    <w:abstractNumId w:val="21"/>
  </w:num>
  <w:num w:numId="18">
    <w:abstractNumId w:val="9"/>
  </w:num>
  <w:num w:numId="19">
    <w:abstractNumId w:val="14"/>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0"/>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3"/>
  <w:displayBackgroundShape/>
  <w:embedSystemFonts/>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131078" w:nlCheck="1" w:checkStyle="0"/>
  <w:activeWritingStyle w:appName="MSWord" w:lang="es-ES" w:vendorID="64" w:dllVersion="131078" w:nlCheck="1" w:checkStyle="0"/>
  <w:activeWritingStyle w:appName="MSWord" w:lang="fr-FR" w:vendorID="64" w:dllVersion="131078"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B07"/>
    <w:rsid w:val="000008B5"/>
    <w:rsid w:val="000025CD"/>
    <w:rsid w:val="0000308C"/>
    <w:rsid w:val="000040A5"/>
    <w:rsid w:val="00004163"/>
    <w:rsid w:val="0000686F"/>
    <w:rsid w:val="000110B6"/>
    <w:rsid w:val="00011A2C"/>
    <w:rsid w:val="000120CD"/>
    <w:rsid w:val="000129CD"/>
    <w:rsid w:val="00015441"/>
    <w:rsid w:val="00015F8F"/>
    <w:rsid w:val="00016510"/>
    <w:rsid w:val="00017092"/>
    <w:rsid w:val="00017EEA"/>
    <w:rsid w:val="00020352"/>
    <w:rsid w:val="00020401"/>
    <w:rsid w:val="000210CA"/>
    <w:rsid w:val="000212F8"/>
    <w:rsid w:val="000216C1"/>
    <w:rsid w:val="0002388D"/>
    <w:rsid w:val="00025EA6"/>
    <w:rsid w:val="0003131E"/>
    <w:rsid w:val="00032743"/>
    <w:rsid w:val="000328F7"/>
    <w:rsid w:val="00033172"/>
    <w:rsid w:val="00033EBF"/>
    <w:rsid w:val="00033EF3"/>
    <w:rsid w:val="00034B13"/>
    <w:rsid w:val="00035456"/>
    <w:rsid w:val="00036195"/>
    <w:rsid w:val="00036D4A"/>
    <w:rsid w:val="00042336"/>
    <w:rsid w:val="000425E8"/>
    <w:rsid w:val="00042893"/>
    <w:rsid w:val="00043699"/>
    <w:rsid w:val="00044B95"/>
    <w:rsid w:val="00047A00"/>
    <w:rsid w:val="00051B2A"/>
    <w:rsid w:val="00051DB7"/>
    <w:rsid w:val="00052EC1"/>
    <w:rsid w:val="000531DD"/>
    <w:rsid w:val="00053E54"/>
    <w:rsid w:val="00055554"/>
    <w:rsid w:val="00055F35"/>
    <w:rsid w:val="000569F2"/>
    <w:rsid w:val="00056AB9"/>
    <w:rsid w:val="00060641"/>
    <w:rsid w:val="0006064C"/>
    <w:rsid w:val="00060CC6"/>
    <w:rsid w:val="0006137B"/>
    <w:rsid w:val="00066811"/>
    <w:rsid w:val="00070CE6"/>
    <w:rsid w:val="00071221"/>
    <w:rsid w:val="000720E7"/>
    <w:rsid w:val="0007383D"/>
    <w:rsid w:val="00075FA6"/>
    <w:rsid w:val="000769E1"/>
    <w:rsid w:val="00076E31"/>
    <w:rsid w:val="0007730A"/>
    <w:rsid w:val="00077489"/>
    <w:rsid w:val="00077535"/>
    <w:rsid w:val="00081560"/>
    <w:rsid w:val="000828DF"/>
    <w:rsid w:val="000833A9"/>
    <w:rsid w:val="000836DB"/>
    <w:rsid w:val="00085B6B"/>
    <w:rsid w:val="00085E60"/>
    <w:rsid w:val="0008614A"/>
    <w:rsid w:val="00087195"/>
    <w:rsid w:val="00087739"/>
    <w:rsid w:val="000921BA"/>
    <w:rsid w:val="00092885"/>
    <w:rsid w:val="000945D3"/>
    <w:rsid w:val="00095830"/>
    <w:rsid w:val="00096491"/>
    <w:rsid w:val="000971ED"/>
    <w:rsid w:val="0009730F"/>
    <w:rsid w:val="000A0617"/>
    <w:rsid w:val="000A1A6F"/>
    <w:rsid w:val="000A2E5B"/>
    <w:rsid w:val="000A368E"/>
    <w:rsid w:val="000A47D6"/>
    <w:rsid w:val="000A57B4"/>
    <w:rsid w:val="000A5FEB"/>
    <w:rsid w:val="000A6AA4"/>
    <w:rsid w:val="000A7963"/>
    <w:rsid w:val="000B2C51"/>
    <w:rsid w:val="000B6062"/>
    <w:rsid w:val="000B61A6"/>
    <w:rsid w:val="000B61B1"/>
    <w:rsid w:val="000C0BD5"/>
    <w:rsid w:val="000C392F"/>
    <w:rsid w:val="000C4E75"/>
    <w:rsid w:val="000C5482"/>
    <w:rsid w:val="000C5F23"/>
    <w:rsid w:val="000C6398"/>
    <w:rsid w:val="000C7486"/>
    <w:rsid w:val="000D0810"/>
    <w:rsid w:val="000D1555"/>
    <w:rsid w:val="000D1820"/>
    <w:rsid w:val="000D7E64"/>
    <w:rsid w:val="000E0BBB"/>
    <w:rsid w:val="000E2796"/>
    <w:rsid w:val="000E3A23"/>
    <w:rsid w:val="000E508B"/>
    <w:rsid w:val="000E620C"/>
    <w:rsid w:val="000E64C5"/>
    <w:rsid w:val="000E75A1"/>
    <w:rsid w:val="000F0CB3"/>
    <w:rsid w:val="000F156B"/>
    <w:rsid w:val="000F30A4"/>
    <w:rsid w:val="000F32A1"/>
    <w:rsid w:val="000F3660"/>
    <w:rsid w:val="000F39CA"/>
    <w:rsid w:val="000F5CD2"/>
    <w:rsid w:val="00100BFE"/>
    <w:rsid w:val="00101F8A"/>
    <w:rsid w:val="00103595"/>
    <w:rsid w:val="00104886"/>
    <w:rsid w:val="00105392"/>
    <w:rsid w:val="00105E01"/>
    <w:rsid w:val="00106048"/>
    <w:rsid w:val="00106ACE"/>
    <w:rsid w:val="00106E6B"/>
    <w:rsid w:val="0010703E"/>
    <w:rsid w:val="00107094"/>
    <w:rsid w:val="00107B90"/>
    <w:rsid w:val="00111B70"/>
    <w:rsid w:val="00112A30"/>
    <w:rsid w:val="00112CB6"/>
    <w:rsid w:val="00115DD4"/>
    <w:rsid w:val="00116B70"/>
    <w:rsid w:val="001173BE"/>
    <w:rsid w:val="00120633"/>
    <w:rsid w:val="0012109D"/>
    <w:rsid w:val="00121E3B"/>
    <w:rsid w:val="0012309F"/>
    <w:rsid w:val="0012408B"/>
    <w:rsid w:val="00124660"/>
    <w:rsid w:val="00124C5F"/>
    <w:rsid w:val="0012674E"/>
    <w:rsid w:val="00127037"/>
    <w:rsid w:val="00127D1D"/>
    <w:rsid w:val="00127E4C"/>
    <w:rsid w:val="001313A3"/>
    <w:rsid w:val="00131D0C"/>
    <w:rsid w:val="00131F1A"/>
    <w:rsid w:val="00132946"/>
    <w:rsid w:val="0013344A"/>
    <w:rsid w:val="00134634"/>
    <w:rsid w:val="00134D66"/>
    <w:rsid w:val="00135F08"/>
    <w:rsid w:val="00136B91"/>
    <w:rsid w:val="0014029C"/>
    <w:rsid w:val="001402AF"/>
    <w:rsid w:val="00141C43"/>
    <w:rsid w:val="0014266B"/>
    <w:rsid w:val="00142C36"/>
    <w:rsid w:val="0014594A"/>
    <w:rsid w:val="0014701F"/>
    <w:rsid w:val="001475AE"/>
    <w:rsid w:val="00150110"/>
    <w:rsid w:val="00150345"/>
    <w:rsid w:val="00150AC6"/>
    <w:rsid w:val="00150D33"/>
    <w:rsid w:val="00151B53"/>
    <w:rsid w:val="001526AE"/>
    <w:rsid w:val="001534CA"/>
    <w:rsid w:val="00153971"/>
    <w:rsid w:val="00153B89"/>
    <w:rsid w:val="00153C47"/>
    <w:rsid w:val="00154831"/>
    <w:rsid w:val="00154935"/>
    <w:rsid w:val="00154E2A"/>
    <w:rsid w:val="00157418"/>
    <w:rsid w:val="00157C37"/>
    <w:rsid w:val="00160592"/>
    <w:rsid w:val="001605E0"/>
    <w:rsid w:val="00160DD6"/>
    <w:rsid w:val="00161BDF"/>
    <w:rsid w:val="0016439D"/>
    <w:rsid w:val="00167728"/>
    <w:rsid w:val="00170742"/>
    <w:rsid w:val="00171F1D"/>
    <w:rsid w:val="00172590"/>
    <w:rsid w:val="00173009"/>
    <w:rsid w:val="001730D4"/>
    <w:rsid w:val="001736FB"/>
    <w:rsid w:val="00173F63"/>
    <w:rsid w:val="00174069"/>
    <w:rsid w:val="00176543"/>
    <w:rsid w:val="00176C3F"/>
    <w:rsid w:val="00177C2E"/>
    <w:rsid w:val="00180865"/>
    <w:rsid w:val="001815C5"/>
    <w:rsid w:val="0018397D"/>
    <w:rsid w:val="00184701"/>
    <w:rsid w:val="00187753"/>
    <w:rsid w:val="00187DD4"/>
    <w:rsid w:val="00190B36"/>
    <w:rsid w:val="00191003"/>
    <w:rsid w:val="00191053"/>
    <w:rsid w:val="001914B4"/>
    <w:rsid w:val="0019481A"/>
    <w:rsid w:val="00195712"/>
    <w:rsid w:val="00195CE6"/>
    <w:rsid w:val="001962E6"/>
    <w:rsid w:val="00196D84"/>
    <w:rsid w:val="0019769E"/>
    <w:rsid w:val="001A0513"/>
    <w:rsid w:val="001A280F"/>
    <w:rsid w:val="001A2EA7"/>
    <w:rsid w:val="001A3EDE"/>
    <w:rsid w:val="001A42DB"/>
    <w:rsid w:val="001A5746"/>
    <w:rsid w:val="001A5F99"/>
    <w:rsid w:val="001B0094"/>
    <w:rsid w:val="001B1407"/>
    <w:rsid w:val="001B2FF5"/>
    <w:rsid w:val="001B31B2"/>
    <w:rsid w:val="001B3538"/>
    <w:rsid w:val="001B3F6D"/>
    <w:rsid w:val="001B47E4"/>
    <w:rsid w:val="001B511B"/>
    <w:rsid w:val="001B5196"/>
    <w:rsid w:val="001C0379"/>
    <w:rsid w:val="001C1348"/>
    <w:rsid w:val="001C4D7F"/>
    <w:rsid w:val="001C547B"/>
    <w:rsid w:val="001C7C97"/>
    <w:rsid w:val="001D064D"/>
    <w:rsid w:val="001D0726"/>
    <w:rsid w:val="001D19AF"/>
    <w:rsid w:val="001D2DB9"/>
    <w:rsid w:val="001D3B6B"/>
    <w:rsid w:val="001D4994"/>
    <w:rsid w:val="001D51D3"/>
    <w:rsid w:val="001D531A"/>
    <w:rsid w:val="001D7413"/>
    <w:rsid w:val="001D7E14"/>
    <w:rsid w:val="001E0275"/>
    <w:rsid w:val="001E0BE1"/>
    <w:rsid w:val="001E3C79"/>
    <w:rsid w:val="001E4664"/>
    <w:rsid w:val="001E4860"/>
    <w:rsid w:val="001E4B92"/>
    <w:rsid w:val="001E5714"/>
    <w:rsid w:val="001E5CFE"/>
    <w:rsid w:val="001E697F"/>
    <w:rsid w:val="001F191A"/>
    <w:rsid w:val="001F1B81"/>
    <w:rsid w:val="001F2D94"/>
    <w:rsid w:val="001F2EF4"/>
    <w:rsid w:val="001F4665"/>
    <w:rsid w:val="001F51D2"/>
    <w:rsid w:val="001F5E6F"/>
    <w:rsid w:val="001F607C"/>
    <w:rsid w:val="001F7A62"/>
    <w:rsid w:val="00200623"/>
    <w:rsid w:val="00202012"/>
    <w:rsid w:val="00202B0F"/>
    <w:rsid w:val="00204268"/>
    <w:rsid w:val="00205878"/>
    <w:rsid w:val="00207321"/>
    <w:rsid w:val="002103B2"/>
    <w:rsid w:val="002122C8"/>
    <w:rsid w:val="002132FF"/>
    <w:rsid w:val="00213F54"/>
    <w:rsid w:val="00214E98"/>
    <w:rsid w:val="00216378"/>
    <w:rsid w:val="002167C3"/>
    <w:rsid w:val="002169A1"/>
    <w:rsid w:val="00220C18"/>
    <w:rsid w:val="00220EBF"/>
    <w:rsid w:val="00221D8D"/>
    <w:rsid w:val="00222826"/>
    <w:rsid w:val="00223125"/>
    <w:rsid w:val="00224F8E"/>
    <w:rsid w:val="002269C4"/>
    <w:rsid w:val="002300C9"/>
    <w:rsid w:val="00230AC9"/>
    <w:rsid w:val="00231218"/>
    <w:rsid w:val="002331E3"/>
    <w:rsid w:val="002335D5"/>
    <w:rsid w:val="00233633"/>
    <w:rsid w:val="00233C22"/>
    <w:rsid w:val="00234B29"/>
    <w:rsid w:val="00235B47"/>
    <w:rsid w:val="002365B6"/>
    <w:rsid w:val="00237BC6"/>
    <w:rsid w:val="00240365"/>
    <w:rsid w:val="00242B8F"/>
    <w:rsid w:val="00243CBF"/>
    <w:rsid w:val="00243F50"/>
    <w:rsid w:val="00244A04"/>
    <w:rsid w:val="002453F4"/>
    <w:rsid w:val="00245602"/>
    <w:rsid w:val="002513DD"/>
    <w:rsid w:val="00251BCE"/>
    <w:rsid w:val="00253886"/>
    <w:rsid w:val="00254DC6"/>
    <w:rsid w:val="00260669"/>
    <w:rsid w:val="00261C83"/>
    <w:rsid w:val="002629A9"/>
    <w:rsid w:val="00262E1E"/>
    <w:rsid w:val="00262E9F"/>
    <w:rsid w:val="00263A1F"/>
    <w:rsid w:val="00263EFB"/>
    <w:rsid w:val="00264D15"/>
    <w:rsid w:val="00265685"/>
    <w:rsid w:val="0026779C"/>
    <w:rsid w:val="00270108"/>
    <w:rsid w:val="002702A3"/>
    <w:rsid w:val="00270B0B"/>
    <w:rsid w:val="00272863"/>
    <w:rsid w:val="002730A8"/>
    <w:rsid w:val="002759CA"/>
    <w:rsid w:val="00277C52"/>
    <w:rsid w:val="0028392F"/>
    <w:rsid w:val="00284ED6"/>
    <w:rsid w:val="00285178"/>
    <w:rsid w:val="00285F73"/>
    <w:rsid w:val="00286B50"/>
    <w:rsid w:val="0029043D"/>
    <w:rsid w:val="002909E4"/>
    <w:rsid w:val="002938E4"/>
    <w:rsid w:val="00293A98"/>
    <w:rsid w:val="00294BF4"/>
    <w:rsid w:val="00297CD5"/>
    <w:rsid w:val="002A1B79"/>
    <w:rsid w:val="002A39F3"/>
    <w:rsid w:val="002A3A75"/>
    <w:rsid w:val="002A48CC"/>
    <w:rsid w:val="002A7847"/>
    <w:rsid w:val="002B0696"/>
    <w:rsid w:val="002B1226"/>
    <w:rsid w:val="002B2090"/>
    <w:rsid w:val="002B4065"/>
    <w:rsid w:val="002B48BB"/>
    <w:rsid w:val="002B4F5A"/>
    <w:rsid w:val="002B6907"/>
    <w:rsid w:val="002B7F79"/>
    <w:rsid w:val="002C01FB"/>
    <w:rsid w:val="002C20E5"/>
    <w:rsid w:val="002C36C3"/>
    <w:rsid w:val="002C3E5D"/>
    <w:rsid w:val="002C4007"/>
    <w:rsid w:val="002C5018"/>
    <w:rsid w:val="002C6EFD"/>
    <w:rsid w:val="002C799B"/>
    <w:rsid w:val="002C7B20"/>
    <w:rsid w:val="002D17FE"/>
    <w:rsid w:val="002D1CC3"/>
    <w:rsid w:val="002D359C"/>
    <w:rsid w:val="002D3880"/>
    <w:rsid w:val="002D3DF9"/>
    <w:rsid w:val="002D4712"/>
    <w:rsid w:val="002D49F9"/>
    <w:rsid w:val="002D4C1D"/>
    <w:rsid w:val="002E1819"/>
    <w:rsid w:val="002E58A2"/>
    <w:rsid w:val="002E6CAF"/>
    <w:rsid w:val="002E75C2"/>
    <w:rsid w:val="002F1B8A"/>
    <w:rsid w:val="002F36FA"/>
    <w:rsid w:val="002F3895"/>
    <w:rsid w:val="002F4C32"/>
    <w:rsid w:val="002F5D39"/>
    <w:rsid w:val="002F6A2E"/>
    <w:rsid w:val="002F7646"/>
    <w:rsid w:val="00302088"/>
    <w:rsid w:val="00302986"/>
    <w:rsid w:val="003029FC"/>
    <w:rsid w:val="00303B66"/>
    <w:rsid w:val="00304A4D"/>
    <w:rsid w:val="003052EB"/>
    <w:rsid w:val="00305DF5"/>
    <w:rsid w:val="003060EE"/>
    <w:rsid w:val="00306B3A"/>
    <w:rsid w:val="00310968"/>
    <w:rsid w:val="00311322"/>
    <w:rsid w:val="00311852"/>
    <w:rsid w:val="0031453D"/>
    <w:rsid w:val="00314C42"/>
    <w:rsid w:val="00317492"/>
    <w:rsid w:val="00320C8F"/>
    <w:rsid w:val="00322E8C"/>
    <w:rsid w:val="003233A2"/>
    <w:rsid w:val="003249A3"/>
    <w:rsid w:val="0032795E"/>
    <w:rsid w:val="00330796"/>
    <w:rsid w:val="0033225B"/>
    <w:rsid w:val="0033282F"/>
    <w:rsid w:val="00332AA5"/>
    <w:rsid w:val="0033477F"/>
    <w:rsid w:val="0033571C"/>
    <w:rsid w:val="003416C6"/>
    <w:rsid w:val="0034222C"/>
    <w:rsid w:val="0034298F"/>
    <w:rsid w:val="00346680"/>
    <w:rsid w:val="003468AD"/>
    <w:rsid w:val="003468CB"/>
    <w:rsid w:val="00347BE4"/>
    <w:rsid w:val="0035042B"/>
    <w:rsid w:val="00350742"/>
    <w:rsid w:val="00351DBF"/>
    <w:rsid w:val="00354925"/>
    <w:rsid w:val="00354D8E"/>
    <w:rsid w:val="00356272"/>
    <w:rsid w:val="0035643A"/>
    <w:rsid w:val="00356F00"/>
    <w:rsid w:val="0035752F"/>
    <w:rsid w:val="00357765"/>
    <w:rsid w:val="00360E58"/>
    <w:rsid w:val="00362197"/>
    <w:rsid w:val="00363524"/>
    <w:rsid w:val="003638E4"/>
    <w:rsid w:val="00364082"/>
    <w:rsid w:val="0036541A"/>
    <w:rsid w:val="00365C1F"/>
    <w:rsid w:val="00365C88"/>
    <w:rsid w:val="003663AC"/>
    <w:rsid w:val="00367684"/>
    <w:rsid w:val="00367C66"/>
    <w:rsid w:val="00367D8F"/>
    <w:rsid w:val="003703AE"/>
    <w:rsid w:val="003705D7"/>
    <w:rsid w:val="00370E49"/>
    <w:rsid w:val="003711E2"/>
    <w:rsid w:val="00372238"/>
    <w:rsid w:val="0037292A"/>
    <w:rsid w:val="00372EE3"/>
    <w:rsid w:val="0037309E"/>
    <w:rsid w:val="003762B3"/>
    <w:rsid w:val="00377F4E"/>
    <w:rsid w:val="0038321F"/>
    <w:rsid w:val="00383B9A"/>
    <w:rsid w:val="00384A51"/>
    <w:rsid w:val="00386855"/>
    <w:rsid w:val="00386DD0"/>
    <w:rsid w:val="003872B3"/>
    <w:rsid w:val="00392183"/>
    <w:rsid w:val="00392CD1"/>
    <w:rsid w:val="0039551B"/>
    <w:rsid w:val="00396612"/>
    <w:rsid w:val="00396833"/>
    <w:rsid w:val="003975BA"/>
    <w:rsid w:val="00397BA8"/>
    <w:rsid w:val="00397D39"/>
    <w:rsid w:val="003A1EFE"/>
    <w:rsid w:val="003A320A"/>
    <w:rsid w:val="003A66E9"/>
    <w:rsid w:val="003A6BA2"/>
    <w:rsid w:val="003A6D61"/>
    <w:rsid w:val="003A779A"/>
    <w:rsid w:val="003B2B77"/>
    <w:rsid w:val="003B323B"/>
    <w:rsid w:val="003B43A5"/>
    <w:rsid w:val="003B55F7"/>
    <w:rsid w:val="003B5DDF"/>
    <w:rsid w:val="003B634E"/>
    <w:rsid w:val="003B64C5"/>
    <w:rsid w:val="003C0B05"/>
    <w:rsid w:val="003C3B2F"/>
    <w:rsid w:val="003C6490"/>
    <w:rsid w:val="003C7AF8"/>
    <w:rsid w:val="003D01E1"/>
    <w:rsid w:val="003D0375"/>
    <w:rsid w:val="003D0723"/>
    <w:rsid w:val="003D1A38"/>
    <w:rsid w:val="003D22D1"/>
    <w:rsid w:val="003D696A"/>
    <w:rsid w:val="003D7067"/>
    <w:rsid w:val="003D7641"/>
    <w:rsid w:val="003E2A6B"/>
    <w:rsid w:val="003E3096"/>
    <w:rsid w:val="003E394F"/>
    <w:rsid w:val="003E3A7F"/>
    <w:rsid w:val="003E46DE"/>
    <w:rsid w:val="003E4878"/>
    <w:rsid w:val="003E4DA0"/>
    <w:rsid w:val="003E5A6F"/>
    <w:rsid w:val="003E70EF"/>
    <w:rsid w:val="003F0722"/>
    <w:rsid w:val="003F2C0C"/>
    <w:rsid w:val="003F31F6"/>
    <w:rsid w:val="003F3518"/>
    <w:rsid w:val="003F401F"/>
    <w:rsid w:val="003F56DF"/>
    <w:rsid w:val="003F62F3"/>
    <w:rsid w:val="00401523"/>
    <w:rsid w:val="00402105"/>
    <w:rsid w:val="004025A3"/>
    <w:rsid w:val="00402604"/>
    <w:rsid w:val="004035F1"/>
    <w:rsid w:val="0040436B"/>
    <w:rsid w:val="00406486"/>
    <w:rsid w:val="004114A7"/>
    <w:rsid w:val="004139B7"/>
    <w:rsid w:val="00413E2A"/>
    <w:rsid w:val="00414F8F"/>
    <w:rsid w:val="00421F92"/>
    <w:rsid w:val="0042220F"/>
    <w:rsid w:val="00423D5E"/>
    <w:rsid w:val="00425CAB"/>
    <w:rsid w:val="004264E9"/>
    <w:rsid w:val="004278DB"/>
    <w:rsid w:val="00427A71"/>
    <w:rsid w:val="00430CA3"/>
    <w:rsid w:val="00434746"/>
    <w:rsid w:val="00435428"/>
    <w:rsid w:val="0043773D"/>
    <w:rsid w:val="00437986"/>
    <w:rsid w:val="00437D2F"/>
    <w:rsid w:val="004435EE"/>
    <w:rsid w:val="004437F6"/>
    <w:rsid w:val="00443C66"/>
    <w:rsid w:val="004447AB"/>
    <w:rsid w:val="004447BA"/>
    <w:rsid w:val="00444C16"/>
    <w:rsid w:val="004451F9"/>
    <w:rsid w:val="00446697"/>
    <w:rsid w:val="0044764A"/>
    <w:rsid w:val="00451CEF"/>
    <w:rsid w:val="00451FEC"/>
    <w:rsid w:val="00455F72"/>
    <w:rsid w:val="004567F8"/>
    <w:rsid w:val="0046071D"/>
    <w:rsid w:val="004608D8"/>
    <w:rsid w:val="0046179E"/>
    <w:rsid w:val="00461C1D"/>
    <w:rsid w:val="00462523"/>
    <w:rsid w:val="00466F85"/>
    <w:rsid w:val="00467C24"/>
    <w:rsid w:val="00467FF6"/>
    <w:rsid w:val="00471C01"/>
    <w:rsid w:val="004737D1"/>
    <w:rsid w:val="004738C1"/>
    <w:rsid w:val="00474433"/>
    <w:rsid w:val="0047517E"/>
    <w:rsid w:val="00476033"/>
    <w:rsid w:val="0047752D"/>
    <w:rsid w:val="00477590"/>
    <w:rsid w:val="0048225E"/>
    <w:rsid w:val="00483EBB"/>
    <w:rsid w:val="00484206"/>
    <w:rsid w:val="00484E42"/>
    <w:rsid w:val="004860FA"/>
    <w:rsid w:val="00486C8B"/>
    <w:rsid w:val="00486D7A"/>
    <w:rsid w:val="00490742"/>
    <w:rsid w:val="00491487"/>
    <w:rsid w:val="00491B6E"/>
    <w:rsid w:val="00492B05"/>
    <w:rsid w:val="00494211"/>
    <w:rsid w:val="0049456F"/>
    <w:rsid w:val="004946D7"/>
    <w:rsid w:val="00494FB5"/>
    <w:rsid w:val="00497253"/>
    <w:rsid w:val="004A0DB2"/>
    <w:rsid w:val="004A1F88"/>
    <w:rsid w:val="004A34AB"/>
    <w:rsid w:val="004A370A"/>
    <w:rsid w:val="004A4D08"/>
    <w:rsid w:val="004A5B83"/>
    <w:rsid w:val="004A5CCE"/>
    <w:rsid w:val="004A7599"/>
    <w:rsid w:val="004B06AF"/>
    <w:rsid w:val="004B3F72"/>
    <w:rsid w:val="004B6B34"/>
    <w:rsid w:val="004C1B72"/>
    <w:rsid w:val="004C4298"/>
    <w:rsid w:val="004C650E"/>
    <w:rsid w:val="004C65AE"/>
    <w:rsid w:val="004D06D6"/>
    <w:rsid w:val="004D0AC8"/>
    <w:rsid w:val="004D0BA5"/>
    <w:rsid w:val="004D0EED"/>
    <w:rsid w:val="004D2CFA"/>
    <w:rsid w:val="004D5974"/>
    <w:rsid w:val="004E0B4F"/>
    <w:rsid w:val="004E1563"/>
    <w:rsid w:val="004E37B7"/>
    <w:rsid w:val="004E4D2B"/>
    <w:rsid w:val="004E4FB7"/>
    <w:rsid w:val="004E5861"/>
    <w:rsid w:val="004E5A5D"/>
    <w:rsid w:val="004E6E1C"/>
    <w:rsid w:val="004E7050"/>
    <w:rsid w:val="004F01DD"/>
    <w:rsid w:val="004F221C"/>
    <w:rsid w:val="004F4310"/>
    <w:rsid w:val="0050325E"/>
    <w:rsid w:val="005040FE"/>
    <w:rsid w:val="005048D5"/>
    <w:rsid w:val="00506F68"/>
    <w:rsid w:val="00507881"/>
    <w:rsid w:val="00512D29"/>
    <w:rsid w:val="0051519E"/>
    <w:rsid w:val="00515BE0"/>
    <w:rsid w:val="0051628E"/>
    <w:rsid w:val="005220BE"/>
    <w:rsid w:val="00522FF0"/>
    <w:rsid w:val="00524545"/>
    <w:rsid w:val="00525A6D"/>
    <w:rsid w:val="00526313"/>
    <w:rsid w:val="00526E7B"/>
    <w:rsid w:val="00530086"/>
    <w:rsid w:val="005307B2"/>
    <w:rsid w:val="00530A98"/>
    <w:rsid w:val="0053117B"/>
    <w:rsid w:val="00531846"/>
    <w:rsid w:val="005327CF"/>
    <w:rsid w:val="00532DEE"/>
    <w:rsid w:val="005340FA"/>
    <w:rsid w:val="00535FB4"/>
    <w:rsid w:val="005363BA"/>
    <w:rsid w:val="005365ED"/>
    <w:rsid w:val="00536E3D"/>
    <w:rsid w:val="00537F19"/>
    <w:rsid w:val="00540450"/>
    <w:rsid w:val="005406F3"/>
    <w:rsid w:val="00542C28"/>
    <w:rsid w:val="00542E23"/>
    <w:rsid w:val="0054328E"/>
    <w:rsid w:val="005455B4"/>
    <w:rsid w:val="00545B7B"/>
    <w:rsid w:val="00546B77"/>
    <w:rsid w:val="00547022"/>
    <w:rsid w:val="0055025D"/>
    <w:rsid w:val="0055184C"/>
    <w:rsid w:val="00554ADE"/>
    <w:rsid w:val="00554B9E"/>
    <w:rsid w:val="005564A3"/>
    <w:rsid w:val="005565B2"/>
    <w:rsid w:val="00557390"/>
    <w:rsid w:val="00557885"/>
    <w:rsid w:val="00561DDC"/>
    <w:rsid w:val="00562794"/>
    <w:rsid w:val="005638FE"/>
    <w:rsid w:val="0056447A"/>
    <w:rsid w:val="0056527F"/>
    <w:rsid w:val="00566E12"/>
    <w:rsid w:val="00567B73"/>
    <w:rsid w:val="00570A39"/>
    <w:rsid w:val="00571923"/>
    <w:rsid w:val="00571AA2"/>
    <w:rsid w:val="00573023"/>
    <w:rsid w:val="005746FC"/>
    <w:rsid w:val="00574B63"/>
    <w:rsid w:val="0057602C"/>
    <w:rsid w:val="005761DB"/>
    <w:rsid w:val="00576651"/>
    <w:rsid w:val="005767E7"/>
    <w:rsid w:val="005813CD"/>
    <w:rsid w:val="00581FE6"/>
    <w:rsid w:val="005824BD"/>
    <w:rsid w:val="005827A2"/>
    <w:rsid w:val="00582825"/>
    <w:rsid w:val="00582B8E"/>
    <w:rsid w:val="00583300"/>
    <w:rsid w:val="00584208"/>
    <w:rsid w:val="00584DE0"/>
    <w:rsid w:val="00590333"/>
    <w:rsid w:val="005903C8"/>
    <w:rsid w:val="00590F5C"/>
    <w:rsid w:val="005917FB"/>
    <w:rsid w:val="005926E4"/>
    <w:rsid w:val="00592CC6"/>
    <w:rsid w:val="00593114"/>
    <w:rsid w:val="0059380A"/>
    <w:rsid w:val="00594195"/>
    <w:rsid w:val="00595B33"/>
    <w:rsid w:val="005A09BC"/>
    <w:rsid w:val="005A1CBF"/>
    <w:rsid w:val="005A2215"/>
    <w:rsid w:val="005A3186"/>
    <w:rsid w:val="005A60D9"/>
    <w:rsid w:val="005A62D6"/>
    <w:rsid w:val="005A66ED"/>
    <w:rsid w:val="005B0F72"/>
    <w:rsid w:val="005B1514"/>
    <w:rsid w:val="005B1AE6"/>
    <w:rsid w:val="005B20D0"/>
    <w:rsid w:val="005B34CA"/>
    <w:rsid w:val="005B4C13"/>
    <w:rsid w:val="005B5B2D"/>
    <w:rsid w:val="005B7BE3"/>
    <w:rsid w:val="005C3200"/>
    <w:rsid w:val="005C63B1"/>
    <w:rsid w:val="005C73A3"/>
    <w:rsid w:val="005C7DE6"/>
    <w:rsid w:val="005D035E"/>
    <w:rsid w:val="005D0C92"/>
    <w:rsid w:val="005D1EEB"/>
    <w:rsid w:val="005D2884"/>
    <w:rsid w:val="005D288E"/>
    <w:rsid w:val="005D2F3E"/>
    <w:rsid w:val="005D30CC"/>
    <w:rsid w:val="005D61EB"/>
    <w:rsid w:val="005E040E"/>
    <w:rsid w:val="005E134B"/>
    <w:rsid w:val="005E1C65"/>
    <w:rsid w:val="005E3A52"/>
    <w:rsid w:val="005E3B76"/>
    <w:rsid w:val="005E4629"/>
    <w:rsid w:val="005E4D7A"/>
    <w:rsid w:val="005E5ACE"/>
    <w:rsid w:val="005E635B"/>
    <w:rsid w:val="005E6A07"/>
    <w:rsid w:val="005E7367"/>
    <w:rsid w:val="005E75AB"/>
    <w:rsid w:val="005E77DE"/>
    <w:rsid w:val="005E7D08"/>
    <w:rsid w:val="005F3D94"/>
    <w:rsid w:val="005F4CC4"/>
    <w:rsid w:val="005F503A"/>
    <w:rsid w:val="006019D9"/>
    <w:rsid w:val="00601DF3"/>
    <w:rsid w:val="00602B64"/>
    <w:rsid w:val="00604A65"/>
    <w:rsid w:val="00605141"/>
    <w:rsid w:val="006052E8"/>
    <w:rsid w:val="00606039"/>
    <w:rsid w:val="006073A4"/>
    <w:rsid w:val="006079E2"/>
    <w:rsid w:val="00610613"/>
    <w:rsid w:val="00610CEE"/>
    <w:rsid w:val="00610D23"/>
    <w:rsid w:val="006112F6"/>
    <w:rsid w:val="006117D6"/>
    <w:rsid w:val="00614EF6"/>
    <w:rsid w:val="006172B6"/>
    <w:rsid w:val="006177F8"/>
    <w:rsid w:val="0061783C"/>
    <w:rsid w:val="00617C4E"/>
    <w:rsid w:val="00617C50"/>
    <w:rsid w:val="0062262D"/>
    <w:rsid w:val="00622E4A"/>
    <w:rsid w:val="00623C79"/>
    <w:rsid w:val="00627679"/>
    <w:rsid w:val="00627ED7"/>
    <w:rsid w:val="006323D8"/>
    <w:rsid w:val="00632D32"/>
    <w:rsid w:val="0063346D"/>
    <w:rsid w:val="00633F4E"/>
    <w:rsid w:val="006356E1"/>
    <w:rsid w:val="00637DF2"/>
    <w:rsid w:val="00641A88"/>
    <w:rsid w:val="00641E94"/>
    <w:rsid w:val="00644539"/>
    <w:rsid w:val="00644A9C"/>
    <w:rsid w:val="00644C4C"/>
    <w:rsid w:val="006472CA"/>
    <w:rsid w:val="00647A6E"/>
    <w:rsid w:val="00651F41"/>
    <w:rsid w:val="006543AF"/>
    <w:rsid w:val="00657525"/>
    <w:rsid w:val="00660636"/>
    <w:rsid w:val="00660885"/>
    <w:rsid w:val="00662331"/>
    <w:rsid w:val="006630F3"/>
    <w:rsid w:val="006655E0"/>
    <w:rsid w:val="00666A8F"/>
    <w:rsid w:val="006671F6"/>
    <w:rsid w:val="00667260"/>
    <w:rsid w:val="006672BC"/>
    <w:rsid w:val="00670728"/>
    <w:rsid w:val="00670BF9"/>
    <w:rsid w:val="00671B00"/>
    <w:rsid w:val="006737E8"/>
    <w:rsid w:val="0067380F"/>
    <w:rsid w:val="006749DC"/>
    <w:rsid w:val="00674DBD"/>
    <w:rsid w:val="00677F77"/>
    <w:rsid w:val="00681312"/>
    <w:rsid w:val="00685D78"/>
    <w:rsid w:val="006868FD"/>
    <w:rsid w:val="00686E7D"/>
    <w:rsid w:val="00690A25"/>
    <w:rsid w:val="0069145E"/>
    <w:rsid w:val="006921D5"/>
    <w:rsid w:val="00693AFA"/>
    <w:rsid w:val="0069428E"/>
    <w:rsid w:val="0069503C"/>
    <w:rsid w:val="006A0140"/>
    <w:rsid w:val="006A0E17"/>
    <w:rsid w:val="006A12C2"/>
    <w:rsid w:val="006A1702"/>
    <w:rsid w:val="006A1AB4"/>
    <w:rsid w:val="006A1C0E"/>
    <w:rsid w:val="006A4B5E"/>
    <w:rsid w:val="006A5601"/>
    <w:rsid w:val="006A77DA"/>
    <w:rsid w:val="006A7A7E"/>
    <w:rsid w:val="006B1A21"/>
    <w:rsid w:val="006B2250"/>
    <w:rsid w:val="006B3617"/>
    <w:rsid w:val="006B3D8F"/>
    <w:rsid w:val="006B40E8"/>
    <w:rsid w:val="006B4B13"/>
    <w:rsid w:val="006B5C2A"/>
    <w:rsid w:val="006B7465"/>
    <w:rsid w:val="006B7F53"/>
    <w:rsid w:val="006C2567"/>
    <w:rsid w:val="006C2A9F"/>
    <w:rsid w:val="006C2B07"/>
    <w:rsid w:val="006C2F2A"/>
    <w:rsid w:val="006C3815"/>
    <w:rsid w:val="006C3872"/>
    <w:rsid w:val="006C3D8B"/>
    <w:rsid w:val="006C5D6F"/>
    <w:rsid w:val="006D05F1"/>
    <w:rsid w:val="006D1515"/>
    <w:rsid w:val="006D16E2"/>
    <w:rsid w:val="006D192D"/>
    <w:rsid w:val="006D1F85"/>
    <w:rsid w:val="006D2153"/>
    <w:rsid w:val="006D67FE"/>
    <w:rsid w:val="006D74BB"/>
    <w:rsid w:val="006D7B33"/>
    <w:rsid w:val="006E012B"/>
    <w:rsid w:val="006E1482"/>
    <w:rsid w:val="006E2A64"/>
    <w:rsid w:val="006E306F"/>
    <w:rsid w:val="006E3208"/>
    <w:rsid w:val="006E5DB4"/>
    <w:rsid w:val="006E7177"/>
    <w:rsid w:val="006F140C"/>
    <w:rsid w:val="006F16A6"/>
    <w:rsid w:val="006F2237"/>
    <w:rsid w:val="006F2EB0"/>
    <w:rsid w:val="006F3A81"/>
    <w:rsid w:val="006F3CC5"/>
    <w:rsid w:val="006F4C82"/>
    <w:rsid w:val="006F509C"/>
    <w:rsid w:val="006F5A9D"/>
    <w:rsid w:val="00700685"/>
    <w:rsid w:val="00701F25"/>
    <w:rsid w:val="007030A9"/>
    <w:rsid w:val="00703F8A"/>
    <w:rsid w:val="0070472A"/>
    <w:rsid w:val="007050FE"/>
    <w:rsid w:val="007051C3"/>
    <w:rsid w:val="00710A08"/>
    <w:rsid w:val="00711EFE"/>
    <w:rsid w:val="00712B9A"/>
    <w:rsid w:val="00714035"/>
    <w:rsid w:val="00715194"/>
    <w:rsid w:val="00715262"/>
    <w:rsid w:val="00715980"/>
    <w:rsid w:val="00716E2D"/>
    <w:rsid w:val="0071765B"/>
    <w:rsid w:val="00721A50"/>
    <w:rsid w:val="00721DF1"/>
    <w:rsid w:val="00723D4C"/>
    <w:rsid w:val="00724142"/>
    <w:rsid w:val="007255FF"/>
    <w:rsid w:val="00725D67"/>
    <w:rsid w:val="00726707"/>
    <w:rsid w:val="00727206"/>
    <w:rsid w:val="007307E4"/>
    <w:rsid w:val="00730A3D"/>
    <w:rsid w:val="00731D7F"/>
    <w:rsid w:val="00735D62"/>
    <w:rsid w:val="00736E7B"/>
    <w:rsid w:val="007404EA"/>
    <w:rsid w:val="007429EA"/>
    <w:rsid w:val="007434DD"/>
    <w:rsid w:val="00743DB9"/>
    <w:rsid w:val="0074707A"/>
    <w:rsid w:val="0074769E"/>
    <w:rsid w:val="007503B4"/>
    <w:rsid w:val="007514A7"/>
    <w:rsid w:val="007527FA"/>
    <w:rsid w:val="00755F66"/>
    <w:rsid w:val="00756329"/>
    <w:rsid w:val="00757EE5"/>
    <w:rsid w:val="00760127"/>
    <w:rsid w:val="0076497A"/>
    <w:rsid w:val="00765C8A"/>
    <w:rsid w:val="00766BC4"/>
    <w:rsid w:val="00767A44"/>
    <w:rsid w:val="00770532"/>
    <w:rsid w:val="00770C72"/>
    <w:rsid w:val="00771C9A"/>
    <w:rsid w:val="007763B7"/>
    <w:rsid w:val="0077775E"/>
    <w:rsid w:val="0078087C"/>
    <w:rsid w:val="00784068"/>
    <w:rsid w:val="007841A1"/>
    <w:rsid w:val="0078477A"/>
    <w:rsid w:val="00785AC7"/>
    <w:rsid w:val="00791F93"/>
    <w:rsid w:val="00793C42"/>
    <w:rsid w:val="00794AFC"/>
    <w:rsid w:val="007956DB"/>
    <w:rsid w:val="007A123A"/>
    <w:rsid w:val="007A262E"/>
    <w:rsid w:val="007A3AD1"/>
    <w:rsid w:val="007A4E0D"/>
    <w:rsid w:val="007B0DE0"/>
    <w:rsid w:val="007B0E9F"/>
    <w:rsid w:val="007B0FE8"/>
    <w:rsid w:val="007B1895"/>
    <w:rsid w:val="007B29D8"/>
    <w:rsid w:val="007B37DE"/>
    <w:rsid w:val="007B4BAE"/>
    <w:rsid w:val="007B7E58"/>
    <w:rsid w:val="007B7F1B"/>
    <w:rsid w:val="007C0E69"/>
    <w:rsid w:val="007C3B33"/>
    <w:rsid w:val="007C5610"/>
    <w:rsid w:val="007C619A"/>
    <w:rsid w:val="007C638F"/>
    <w:rsid w:val="007C6788"/>
    <w:rsid w:val="007C6D2E"/>
    <w:rsid w:val="007C73EB"/>
    <w:rsid w:val="007C7816"/>
    <w:rsid w:val="007C7E56"/>
    <w:rsid w:val="007D05E0"/>
    <w:rsid w:val="007D12A7"/>
    <w:rsid w:val="007D2459"/>
    <w:rsid w:val="007D3B3B"/>
    <w:rsid w:val="007D487E"/>
    <w:rsid w:val="007E06F0"/>
    <w:rsid w:val="007E0E6F"/>
    <w:rsid w:val="007E18B4"/>
    <w:rsid w:val="007E18BE"/>
    <w:rsid w:val="007E2187"/>
    <w:rsid w:val="007E2A48"/>
    <w:rsid w:val="007E37D1"/>
    <w:rsid w:val="007E3984"/>
    <w:rsid w:val="007E3A21"/>
    <w:rsid w:val="007E6AF9"/>
    <w:rsid w:val="007F010D"/>
    <w:rsid w:val="007F02E1"/>
    <w:rsid w:val="007F0C79"/>
    <w:rsid w:val="007F351F"/>
    <w:rsid w:val="007F3D74"/>
    <w:rsid w:val="007F4296"/>
    <w:rsid w:val="007F4542"/>
    <w:rsid w:val="007F4BB6"/>
    <w:rsid w:val="007F4D94"/>
    <w:rsid w:val="007F696F"/>
    <w:rsid w:val="007F76CA"/>
    <w:rsid w:val="007F7BDE"/>
    <w:rsid w:val="00800435"/>
    <w:rsid w:val="00800675"/>
    <w:rsid w:val="00800C6E"/>
    <w:rsid w:val="008016E6"/>
    <w:rsid w:val="00801E76"/>
    <w:rsid w:val="00805202"/>
    <w:rsid w:val="00805A5B"/>
    <w:rsid w:val="008062DE"/>
    <w:rsid w:val="008062E3"/>
    <w:rsid w:val="00806673"/>
    <w:rsid w:val="00806FF2"/>
    <w:rsid w:val="00807503"/>
    <w:rsid w:val="008076E2"/>
    <w:rsid w:val="00807A27"/>
    <w:rsid w:val="00810E43"/>
    <w:rsid w:val="008123EA"/>
    <w:rsid w:val="008126DA"/>
    <w:rsid w:val="00813A6C"/>
    <w:rsid w:val="008151D8"/>
    <w:rsid w:val="00815B00"/>
    <w:rsid w:val="00817EED"/>
    <w:rsid w:val="00823EA2"/>
    <w:rsid w:val="00825045"/>
    <w:rsid w:val="008259DD"/>
    <w:rsid w:val="00825E1C"/>
    <w:rsid w:val="00833220"/>
    <w:rsid w:val="008348AF"/>
    <w:rsid w:val="00836016"/>
    <w:rsid w:val="0084001D"/>
    <w:rsid w:val="00841D65"/>
    <w:rsid w:val="008436E9"/>
    <w:rsid w:val="00843C38"/>
    <w:rsid w:val="0084593A"/>
    <w:rsid w:val="008463A4"/>
    <w:rsid w:val="00847564"/>
    <w:rsid w:val="00850939"/>
    <w:rsid w:val="00851DAA"/>
    <w:rsid w:val="00853C09"/>
    <w:rsid w:val="00854991"/>
    <w:rsid w:val="008568E0"/>
    <w:rsid w:val="008569AB"/>
    <w:rsid w:val="00856CDB"/>
    <w:rsid w:val="008631FB"/>
    <w:rsid w:val="00865050"/>
    <w:rsid w:val="00865A2F"/>
    <w:rsid w:val="00865EF8"/>
    <w:rsid w:val="0087071E"/>
    <w:rsid w:val="00871560"/>
    <w:rsid w:val="0087242D"/>
    <w:rsid w:val="0087269B"/>
    <w:rsid w:val="00873F36"/>
    <w:rsid w:val="0087462D"/>
    <w:rsid w:val="00881D7B"/>
    <w:rsid w:val="00881EC5"/>
    <w:rsid w:val="00883A4E"/>
    <w:rsid w:val="00884526"/>
    <w:rsid w:val="00884C1A"/>
    <w:rsid w:val="00887B6D"/>
    <w:rsid w:val="00891991"/>
    <w:rsid w:val="00892EF2"/>
    <w:rsid w:val="00893098"/>
    <w:rsid w:val="008960CE"/>
    <w:rsid w:val="0089629A"/>
    <w:rsid w:val="00897997"/>
    <w:rsid w:val="00897B5B"/>
    <w:rsid w:val="008A0167"/>
    <w:rsid w:val="008A05B7"/>
    <w:rsid w:val="008A0F45"/>
    <w:rsid w:val="008A2E6F"/>
    <w:rsid w:val="008A3E77"/>
    <w:rsid w:val="008A45C7"/>
    <w:rsid w:val="008A4C64"/>
    <w:rsid w:val="008A5474"/>
    <w:rsid w:val="008A6E94"/>
    <w:rsid w:val="008A772A"/>
    <w:rsid w:val="008B15C8"/>
    <w:rsid w:val="008B1CB4"/>
    <w:rsid w:val="008B33C5"/>
    <w:rsid w:val="008B41F9"/>
    <w:rsid w:val="008B5EC0"/>
    <w:rsid w:val="008B6F32"/>
    <w:rsid w:val="008C0F5D"/>
    <w:rsid w:val="008C15DE"/>
    <w:rsid w:val="008C250B"/>
    <w:rsid w:val="008C26BC"/>
    <w:rsid w:val="008C2C34"/>
    <w:rsid w:val="008C31A4"/>
    <w:rsid w:val="008C3947"/>
    <w:rsid w:val="008C467A"/>
    <w:rsid w:val="008C4AFD"/>
    <w:rsid w:val="008C55BC"/>
    <w:rsid w:val="008C73A0"/>
    <w:rsid w:val="008C7C89"/>
    <w:rsid w:val="008D119C"/>
    <w:rsid w:val="008D14BF"/>
    <w:rsid w:val="008D1FB4"/>
    <w:rsid w:val="008D2154"/>
    <w:rsid w:val="008D28C0"/>
    <w:rsid w:val="008D4DE5"/>
    <w:rsid w:val="008D6ED0"/>
    <w:rsid w:val="008D753C"/>
    <w:rsid w:val="008D7BD0"/>
    <w:rsid w:val="008E1E65"/>
    <w:rsid w:val="008E1EE5"/>
    <w:rsid w:val="008E295C"/>
    <w:rsid w:val="008E314E"/>
    <w:rsid w:val="008E4BE7"/>
    <w:rsid w:val="008E7831"/>
    <w:rsid w:val="008F0229"/>
    <w:rsid w:val="008F089B"/>
    <w:rsid w:val="008F1695"/>
    <w:rsid w:val="008F20B2"/>
    <w:rsid w:val="008F230A"/>
    <w:rsid w:val="008F3921"/>
    <w:rsid w:val="008F464C"/>
    <w:rsid w:val="008F5043"/>
    <w:rsid w:val="008F602A"/>
    <w:rsid w:val="008F6AFC"/>
    <w:rsid w:val="008F703B"/>
    <w:rsid w:val="008F7661"/>
    <w:rsid w:val="00900167"/>
    <w:rsid w:val="009008C4"/>
    <w:rsid w:val="00901D04"/>
    <w:rsid w:val="009034D5"/>
    <w:rsid w:val="00903ECF"/>
    <w:rsid w:val="009074C7"/>
    <w:rsid w:val="009076CF"/>
    <w:rsid w:val="009114A6"/>
    <w:rsid w:val="00911941"/>
    <w:rsid w:val="00913244"/>
    <w:rsid w:val="009141A8"/>
    <w:rsid w:val="00914A70"/>
    <w:rsid w:val="00914C51"/>
    <w:rsid w:val="00915516"/>
    <w:rsid w:val="00916D58"/>
    <w:rsid w:val="00917A1F"/>
    <w:rsid w:val="009207BB"/>
    <w:rsid w:val="00921750"/>
    <w:rsid w:val="00921A25"/>
    <w:rsid w:val="00923435"/>
    <w:rsid w:val="00924C98"/>
    <w:rsid w:val="0092717B"/>
    <w:rsid w:val="0093128E"/>
    <w:rsid w:val="0093220A"/>
    <w:rsid w:val="00933317"/>
    <w:rsid w:val="009338C1"/>
    <w:rsid w:val="0093448E"/>
    <w:rsid w:val="00936202"/>
    <w:rsid w:val="00936671"/>
    <w:rsid w:val="00942714"/>
    <w:rsid w:val="00942C62"/>
    <w:rsid w:val="00944F1E"/>
    <w:rsid w:val="00945D69"/>
    <w:rsid w:val="00946655"/>
    <w:rsid w:val="00946F78"/>
    <w:rsid w:val="00950319"/>
    <w:rsid w:val="00951427"/>
    <w:rsid w:val="00952669"/>
    <w:rsid w:val="009538E3"/>
    <w:rsid w:val="009551DD"/>
    <w:rsid w:val="0095533F"/>
    <w:rsid w:val="0095565C"/>
    <w:rsid w:val="00957BF9"/>
    <w:rsid w:val="00960F8E"/>
    <w:rsid w:val="0096171A"/>
    <w:rsid w:val="00961C1A"/>
    <w:rsid w:val="00961F69"/>
    <w:rsid w:val="009622C0"/>
    <w:rsid w:val="00962C35"/>
    <w:rsid w:val="009630BD"/>
    <w:rsid w:val="009656E7"/>
    <w:rsid w:val="009667A5"/>
    <w:rsid w:val="00966D08"/>
    <w:rsid w:val="0097043C"/>
    <w:rsid w:val="00971AD0"/>
    <w:rsid w:val="00971B28"/>
    <w:rsid w:val="00971CB0"/>
    <w:rsid w:val="00971FCB"/>
    <w:rsid w:val="009769C1"/>
    <w:rsid w:val="00977604"/>
    <w:rsid w:val="0098192D"/>
    <w:rsid w:val="00981E0D"/>
    <w:rsid w:val="00982076"/>
    <w:rsid w:val="00982E76"/>
    <w:rsid w:val="0098348D"/>
    <w:rsid w:val="009834E3"/>
    <w:rsid w:val="00985EC4"/>
    <w:rsid w:val="00985F60"/>
    <w:rsid w:val="0098643C"/>
    <w:rsid w:val="00987923"/>
    <w:rsid w:val="00993165"/>
    <w:rsid w:val="009931F3"/>
    <w:rsid w:val="0099583F"/>
    <w:rsid w:val="00996082"/>
    <w:rsid w:val="0099689B"/>
    <w:rsid w:val="00996968"/>
    <w:rsid w:val="009A2058"/>
    <w:rsid w:val="009A4B32"/>
    <w:rsid w:val="009A6CE5"/>
    <w:rsid w:val="009A73D2"/>
    <w:rsid w:val="009A7A07"/>
    <w:rsid w:val="009B1D1A"/>
    <w:rsid w:val="009B4241"/>
    <w:rsid w:val="009B4685"/>
    <w:rsid w:val="009B49E0"/>
    <w:rsid w:val="009B6E81"/>
    <w:rsid w:val="009B6EA5"/>
    <w:rsid w:val="009B7041"/>
    <w:rsid w:val="009B7F4E"/>
    <w:rsid w:val="009C0614"/>
    <w:rsid w:val="009C277A"/>
    <w:rsid w:val="009C2B49"/>
    <w:rsid w:val="009C3DE2"/>
    <w:rsid w:val="009C5713"/>
    <w:rsid w:val="009D0143"/>
    <w:rsid w:val="009D0E4C"/>
    <w:rsid w:val="009D1412"/>
    <w:rsid w:val="009D2431"/>
    <w:rsid w:val="009D4B8C"/>
    <w:rsid w:val="009E0945"/>
    <w:rsid w:val="009E20FB"/>
    <w:rsid w:val="009E2AA1"/>
    <w:rsid w:val="009E2F69"/>
    <w:rsid w:val="009E4350"/>
    <w:rsid w:val="009E594D"/>
    <w:rsid w:val="009E6C23"/>
    <w:rsid w:val="009E7FD4"/>
    <w:rsid w:val="009F01F0"/>
    <w:rsid w:val="009F20DB"/>
    <w:rsid w:val="009F26B4"/>
    <w:rsid w:val="009F288F"/>
    <w:rsid w:val="009F3748"/>
    <w:rsid w:val="009F3B4D"/>
    <w:rsid w:val="009F4441"/>
    <w:rsid w:val="009F4478"/>
    <w:rsid w:val="009F48D7"/>
    <w:rsid w:val="009F6438"/>
    <w:rsid w:val="009F7916"/>
    <w:rsid w:val="009F7C5E"/>
    <w:rsid w:val="00A024C4"/>
    <w:rsid w:val="00A0445A"/>
    <w:rsid w:val="00A0447C"/>
    <w:rsid w:val="00A05BE2"/>
    <w:rsid w:val="00A109B6"/>
    <w:rsid w:val="00A11142"/>
    <w:rsid w:val="00A11808"/>
    <w:rsid w:val="00A119DF"/>
    <w:rsid w:val="00A11A0F"/>
    <w:rsid w:val="00A11E57"/>
    <w:rsid w:val="00A13373"/>
    <w:rsid w:val="00A13908"/>
    <w:rsid w:val="00A13E8B"/>
    <w:rsid w:val="00A140DA"/>
    <w:rsid w:val="00A151E7"/>
    <w:rsid w:val="00A200B1"/>
    <w:rsid w:val="00A2345E"/>
    <w:rsid w:val="00A2546A"/>
    <w:rsid w:val="00A2561E"/>
    <w:rsid w:val="00A25C8D"/>
    <w:rsid w:val="00A272F0"/>
    <w:rsid w:val="00A30043"/>
    <w:rsid w:val="00A31BDA"/>
    <w:rsid w:val="00A32234"/>
    <w:rsid w:val="00A362EB"/>
    <w:rsid w:val="00A369D5"/>
    <w:rsid w:val="00A375BA"/>
    <w:rsid w:val="00A37875"/>
    <w:rsid w:val="00A44D37"/>
    <w:rsid w:val="00A45E55"/>
    <w:rsid w:val="00A519BF"/>
    <w:rsid w:val="00A5301E"/>
    <w:rsid w:val="00A531ED"/>
    <w:rsid w:val="00A54262"/>
    <w:rsid w:val="00A54C4B"/>
    <w:rsid w:val="00A552AC"/>
    <w:rsid w:val="00A55347"/>
    <w:rsid w:val="00A56C5A"/>
    <w:rsid w:val="00A602EE"/>
    <w:rsid w:val="00A611BF"/>
    <w:rsid w:val="00A62867"/>
    <w:rsid w:val="00A629C5"/>
    <w:rsid w:val="00A6423B"/>
    <w:rsid w:val="00A642DE"/>
    <w:rsid w:val="00A645C4"/>
    <w:rsid w:val="00A64C0A"/>
    <w:rsid w:val="00A653C2"/>
    <w:rsid w:val="00A66D40"/>
    <w:rsid w:val="00A6794C"/>
    <w:rsid w:val="00A714B0"/>
    <w:rsid w:val="00A745BC"/>
    <w:rsid w:val="00A768F7"/>
    <w:rsid w:val="00A80245"/>
    <w:rsid w:val="00A82DEF"/>
    <w:rsid w:val="00A83C1F"/>
    <w:rsid w:val="00A863D3"/>
    <w:rsid w:val="00A90550"/>
    <w:rsid w:val="00A91154"/>
    <w:rsid w:val="00A9164B"/>
    <w:rsid w:val="00A92D3F"/>
    <w:rsid w:val="00A93FBA"/>
    <w:rsid w:val="00A94974"/>
    <w:rsid w:val="00A95340"/>
    <w:rsid w:val="00A954D9"/>
    <w:rsid w:val="00A9608B"/>
    <w:rsid w:val="00A966EF"/>
    <w:rsid w:val="00A96F7F"/>
    <w:rsid w:val="00A96FBE"/>
    <w:rsid w:val="00A97901"/>
    <w:rsid w:val="00A97DE4"/>
    <w:rsid w:val="00AA1F51"/>
    <w:rsid w:val="00AA1F6B"/>
    <w:rsid w:val="00AA2403"/>
    <w:rsid w:val="00AA2C2B"/>
    <w:rsid w:val="00AA2C55"/>
    <w:rsid w:val="00AA2F01"/>
    <w:rsid w:val="00AA3842"/>
    <w:rsid w:val="00AA3C1F"/>
    <w:rsid w:val="00AA3F26"/>
    <w:rsid w:val="00AA45D3"/>
    <w:rsid w:val="00AA6E1B"/>
    <w:rsid w:val="00AA7238"/>
    <w:rsid w:val="00AA752A"/>
    <w:rsid w:val="00AB1546"/>
    <w:rsid w:val="00AB4179"/>
    <w:rsid w:val="00AB4281"/>
    <w:rsid w:val="00AB5548"/>
    <w:rsid w:val="00AB55B8"/>
    <w:rsid w:val="00AB5D2C"/>
    <w:rsid w:val="00AB662C"/>
    <w:rsid w:val="00AB7141"/>
    <w:rsid w:val="00AB764B"/>
    <w:rsid w:val="00AB7845"/>
    <w:rsid w:val="00AC1AA6"/>
    <w:rsid w:val="00AC37FA"/>
    <w:rsid w:val="00AC43DC"/>
    <w:rsid w:val="00AC4582"/>
    <w:rsid w:val="00AC5250"/>
    <w:rsid w:val="00AC63E8"/>
    <w:rsid w:val="00AC6D47"/>
    <w:rsid w:val="00AC734A"/>
    <w:rsid w:val="00AC7B79"/>
    <w:rsid w:val="00AD0115"/>
    <w:rsid w:val="00AD075C"/>
    <w:rsid w:val="00AD0DC4"/>
    <w:rsid w:val="00AD0DD8"/>
    <w:rsid w:val="00AD1653"/>
    <w:rsid w:val="00AD3301"/>
    <w:rsid w:val="00AD3DF2"/>
    <w:rsid w:val="00AD5240"/>
    <w:rsid w:val="00AD571E"/>
    <w:rsid w:val="00AD5FC8"/>
    <w:rsid w:val="00AD7701"/>
    <w:rsid w:val="00AD7CD0"/>
    <w:rsid w:val="00AE0D63"/>
    <w:rsid w:val="00AE3AC8"/>
    <w:rsid w:val="00AE4290"/>
    <w:rsid w:val="00AE4C23"/>
    <w:rsid w:val="00AF0682"/>
    <w:rsid w:val="00AF183B"/>
    <w:rsid w:val="00AF1DB1"/>
    <w:rsid w:val="00AF3F81"/>
    <w:rsid w:val="00AF49D6"/>
    <w:rsid w:val="00AF4CA2"/>
    <w:rsid w:val="00AF4FCB"/>
    <w:rsid w:val="00AF5D95"/>
    <w:rsid w:val="00AF6099"/>
    <w:rsid w:val="00AF66F7"/>
    <w:rsid w:val="00AF6EAE"/>
    <w:rsid w:val="00AF7965"/>
    <w:rsid w:val="00AF7B66"/>
    <w:rsid w:val="00B00142"/>
    <w:rsid w:val="00B003C6"/>
    <w:rsid w:val="00B0293B"/>
    <w:rsid w:val="00B04E6E"/>
    <w:rsid w:val="00B057D6"/>
    <w:rsid w:val="00B05885"/>
    <w:rsid w:val="00B05998"/>
    <w:rsid w:val="00B061D5"/>
    <w:rsid w:val="00B073B1"/>
    <w:rsid w:val="00B108A0"/>
    <w:rsid w:val="00B12F77"/>
    <w:rsid w:val="00B1410A"/>
    <w:rsid w:val="00B16E9B"/>
    <w:rsid w:val="00B20131"/>
    <w:rsid w:val="00B2152D"/>
    <w:rsid w:val="00B21A42"/>
    <w:rsid w:val="00B21B48"/>
    <w:rsid w:val="00B21D1A"/>
    <w:rsid w:val="00B23BD6"/>
    <w:rsid w:val="00B241F1"/>
    <w:rsid w:val="00B24286"/>
    <w:rsid w:val="00B2490F"/>
    <w:rsid w:val="00B30A25"/>
    <w:rsid w:val="00B30E78"/>
    <w:rsid w:val="00B32DA2"/>
    <w:rsid w:val="00B34CAA"/>
    <w:rsid w:val="00B36664"/>
    <w:rsid w:val="00B404F9"/>
    <w:rsid w:val="00B42405"/>
    <w:rsid w:val="00B42A3A"/>
    <w:rsid w:val="00B44723"/>
    <w:rsid w:val="00B45F47"/>
    <w:rsid w:val="00B46FD8"/>
    <w:rsid w:val="00B47B56"/>
    <w:rsid w:val="00B5059F"/>
    <w:rsid w:val="00B508B1"/>
    <w:rsid w:val="00B51392"/>
    <w:rsid w:val="00B5159A"/>
    <w:rsid w:val="00B5163D"/>
    <w:rsid w:val="00B53A5C"/>
    <w:rsid w:val="00B5620C"/>
    <w:rsid w:val="00B5735C"/>
    <w:rsid w:val="00B60144"/>
    <w:rsid w:val="00B6026A"/>
    <w:rsid w:val="00B61C3E"/>
    <w:rsid w:val="00B61C85"/>
    <w:rsid w:val="00B62F59"/>
    <w:rsid w:val="00B6600A"/>
    <w:rsid w:val="00B66710"/>
    <w:rsid w:val="00B6679D"/>
    <w:rsid w:val="00B67AAA"/>
    <w:rsid w:val="00B70005"/>
    <w:rsid w:val="00B707DB"/>
    <w:rsid w:val="00B708FE"/>
    <w:rsid w:val="00B70964"/>
    <w:rsid w:val="00B7231F"/>
    <w:rsid w:val="00B740BC"/>
    <w:rsid w:val="00B751F2"/>
    <w:rsid w:val="00B75867"/>
    <w:rsid w:val="00B76966"/>
    <w:rsid w:val="00B81822"/>
    <w:rsid w:val="00B8288C"/>
    <w:rsid w:val="00B8303A"/>
    <w:rsid w:val="00B8357C"/>
    <w:rsid w:val="00B862AC"/>
    <w:rsid w:val="00B8767C"/>
    <w:rsid w:val="00B87C7A"/>
    <w:rsid w:val="00B90171"/>
    <w:rsid w:val="00B90CFE"/>
    <w:rsid w:val="00B93E23"/>
    <w:rsid w:val="00B95985"/>
    <w:rsid w:val="00B96F0E"/>
    <w:rsid w:val="00B97AAD"/>
    <w:rsid w:val="00BA1623"/>
    <w:rsid w:val="00BA1E28"/>
    <w:rsid w:val="00BA2185"/>
    <w:rsid w:val="00BA2645"/>
    <w:rsid w:val="00BA464F"/>
    <w:rsid w:val="00BA4D7B"/>
    <w:rsid w:val="00BA6DCC"/>
    <w:rsid w:val="00BA78D8"/>
    <w:rsid w:val="00BB0BF8"/>
    <w:rsid w:val="00BB1029"/>
    <w:rsid w:val="00BB2F86"/>
    <w:rsid w:val="00BB3B79"/>
    <w:rsid w:val="00BB4849"/>
    <w:rsid w:val="00BB654D"/>
    <w:rsid w:val="00BC047B"/>
    <w:rsid w:val="00BC441D"/>
    <w:rsid w:val="00BC4E4E"/>
    <w:rsid w:val="00BC62AA"/>
    <w:rsid w:val="00BC7D2A"/>
    <w:rsid w:val="00BD010F"/>
    <w:rsid w:val="00BD0E48"/>
    <w:rsid w:val="00BD18F6"/>
    <w:rsid w:val="00BD2D07"/>
    <w:rsid w:val="00BD2EC7"/>
    <w:rsid w:val="00BD5160"/>
    <w:rsid w:val="00BD553A"/>
    <w:rsid w:val="00BD5D94"/>
    <w:rsid w:val="00BD62AE"/>
    <w:rsid w:val="00BD64D0"/>
    <w:rsid w:val="00BE0998"/>
    <w:rsid w:val="00BE211C"/>
    <w:rsid w:val="00BE40ED"/>
    <w:rsid w:val="00BE4186"/>
    <w:rsid w:val="00BE4DD8"/>
    <w:rsid w:val="00BF2694"/>
    <w:rsid w:val="00BF2796"/>
    <w:rsid w:val="00BF2EFB"/>
    <w:rsid w:val="00BF3AB3"/>
    <w:rsid w:val="00BF3B93"/>
    <w:rsid w:val="00C014CA"/>
    <w:rsid w:val="00C01F19"/>
    <w:rsid w:val="00C0384B"/>
    <w:rsid w:val="00C0575F"/>
    <w:rsid w:val="00C06793"/>
    <w:rsid w:val="00C1151F"/>
    <w:rsid w:val="00C141F8"/>
    <w:rsid w:val="00C14366"/>
    <w:rsid w:val="00C158D2"/>
    <w:rsid w:val="00C15CEC"/>
    <w:rsid w:val="00C16356"/>
    <w:rsid w:val="00C178C9"/>
    <w:rsid w:val="00C17FA5"/>
    <w:rsid w:val="00C200E2"/>
    <w:rsid w:val="00C20626"/>
    <w:rsid w:val="00C236FA"/>
    <w:rsid w:val="00C24941"/>
    <w:rsid w:val="00C2560E"/>
    <w:rsid w:val="00C26A94"/>
    <w:rsid w:val="00C26DB8"/>
    <w:rsid w:val="00C27B2D"/>
    <w:rsid w:val="00C27BFF"/>
    <w:rsid w:val="00C30A48"/>
    <w:rsid w:val="00C3211A"/>
    <w:rsid w:val="00C325B5"/>
    <w:rsid w:val="00C33848"/>
    <w:rsid w:val="00C344E2"/>
    <w:rsid w:val="00C3598A"/>
    <w:rsid w:val="00C36CD3"/>
    <w:rsid w:val="00C41208"/>
    <w:rsid w:val="00C412DA"/>
    <w:rsid w:val="00C41380"/>
    <w:rsid w:val="00C44059"/>
    <w:rsid w:val="00C450A6"/>
    <w:rsid w:val="00C4579B"/>
    <w:rsid w:val="00C45895"/>
    <w:rsid w:val="00C46585"/>
    <w:rsid w:val="00C4739C"/>
    <w:rsid w:val="00C4754D"/>
    <w:rsid w:val="00C51231"/>
    <w:rsid w:val="00C521DC"/>
    <w:rsid w:val="00C522C6"/>
    <w:rsid w:val="00C52763"/>
    <w:rsid w:val="00C54245"/>
    <w:rsid w:val="00C549DB"/>
    <w:rsid w:val="00C54E76"/>
    <w:rsid w:val="00C5536C"/>
    <w:rsid w:val="00C56407"/>
    <w:rsid w:val="00C607F7"/>
    <w:rsid w:val="00C6129B"/>
    <w:rsid w:val="00C64390"/>
    <w:rsid w:val="00C64C02"/>
    <w:rsid w:val="00C6627A"/>
    <w:rsid w:val="00C66949"/>
    <w:rsid w:val="00C66EE3"/>
    <w:rsid w:val="00C67269"/>
    <w:rsid w:val="00C702F0"/>
    <w:rsid w:val="00C70B6C"/>
    <w:rsid w:val="00C7174B"/>
    <w:rsid w:val="00C71F8F"/>
    <w:rsid w:val="00C723F8"/>
    <w:rsid w:val="00C72A0F"/>
    <w:rsid w:val="00C7306E"/>
    <w:rsid w:val="00C7561E"/>
    <w:rsid w:val="00C75800"/>
    <w:rsid w:val="00C77ECC"/>
    <w:rsid w:val="00C80FC8"/>
    <w:rsid w:val="00C829FF"/>
    <w:rsid w:val="00C82B8D"/>
    <w:rsid w:val="00C85592"/>
    <w:rsid w:val="00C85F05"/>
    <w:rsid w:val="00C85FB8"/>
    <w:rsid w:val="00C876A0"/>
    <w:rsid w:val="00C90A31"/>
    <w:rsid w:val="00C90BF0"/>
    <w:rsid w:val="00C9246E"/>
    <w:rsid w:val="00C932D2"/>
    <w:rsid w:val="00C93317"/>
    <w:rsid w:val="00C9344C"/>
    <w:rsid w:val="00C93DB8"/>
    <w:rsid w:val="00C9427A"/>
    <w:rsid w:val="00C94C8B"/>
    <w:rsid w:val="00C94D2E"/>
    <w:rsid w:val="00C9651E"/>
    <w:rsid w:val="00C9723E"/>
    <w:rsid w:val="00CA01C5"/>
    <w:rsid w:val="00CA041C"/>
    <w:rsid w:val="00CA05AF"/>
    <w:rsid w:val="00CA1240"/>
    <w:rsid w:val="00CA1663"/>
    <w:rsid w:val="00CA36BB"/>
    <w:rsid w:val="00CA63E9"/>
    <w:rsid w:val="00CA6809"/>
    <w:rsid w:val="00CA7332"/>
    <w:rsid w:val="00CB170B"/>
    <w:rsid w:val="00CB1FD1"/>
    <w:rsid w:val="00CB3541"/>
    <w:rsid w:val="00CB3952"/>
    <w:rsid w:val="00CB3B0A"/>
    <w:rsid w:val="00CB3CB1"/>
    <w:rsid w:val="00CB3E53"/>
    <w:rsid w:val="00CB603D"/>
    <w:rsid w:val="00CC0A33"/>
    <w:rsid w:val="00CC0FC1"/>
    <w:rsid w:val="00CC1648"/>
    <w:rsid w:val="00CC1E87"/>
    <w:rsid w:val="00CC38FB"/>
    <w:rsid w:val="00CC431C"/>
    <w:rsid w:val="00CC5291"/>
    <w:rsid w:val="00CC7296"/>
    <w:rsid w:val="00CC792F"/>
    <w:rsid w:val="00CD2EEB"/>
    <w:rsid w:val="00CD3082"/>
    <w:rsid w:val="00CD328C"/>
    <w:rsid w:val="00CD4494"/>
    <w:rsid w:val="00CD63D4"/>
    <w:rsid w:val="00CD6CF7"/>
    <w:rsid w:val="00CE1383"/>
    <w:rsid w:val="00CE141E"/>
    <w:rsid w:val="00CE1E23"/>
    <w:rsid w:val="00CE255C"/>
    <w:rsid w:val="00CE32CC"/>
    <w:rsid w:val="00CE3949"/>
    <w:rsid w:val="00CE4396"/>
    <w:rsid w:val="00CE55AE"/>
    <w:rsid w:val="00CF031A"/>
    <w:rsid w:val="00CF25AD"/>
    <w:rsid w:val="00CF3598"/>
    <w:rsid w:val="00CF3C86"/>
    <w:rsid w:val="00CF42B8"/>
    <w:rsid w:val="00CF438C"/>
    <w:rsid w:val="00CF457F"/>
    <w:rsid w:val="00CF4D77"/>
    <w:rsid w:val="00CF582C"/>
    <w:rsid w:val="00CF5B3F"/>
    <w:rsid w:val="00CF60B1"/>
    <w:rsid w:val="00D00FD7"/>
    <w:rsid w:val="00D010EB"/>
    <w:rsid w:val="00D01211"/>
    <w:rsid w:val="00D013F7"/>
    <w:rsid w:val="00D01F70"/>
    <w:rsid w:val="00D021FC"/>
    <w:rsid w:val="00D0312B"/>
    <w:rsid w:val="00D04067"/>
    <w:rsid w:val="00D04CA2"/>
    <w:rsid w:val="00D05C6B"/>
    <w:rsid w:val="00D060D9"/>
    <w:rsid w:val="00D06A88"/>
    <w:rsid w:val="00D10A37"/>
    <w:rsid w:val="00D11478"/>
    <w:rsid w:val="00D12945"/>
    <w:rsid w:val="00D12DC4"/>
    <w:rsid w:val="00D13F35"/>
    <w:rsid w:val="00D14FF2"/>
    <w:rsid w:val="00D152D3"/>
    <w:rsid w:val="00D16BBA"/>
    <w:rsid w:val="00D17737"/>
    <w:rsid w:val="00D17DB4"/>
    <w:rsid w:val="00D201DD"/>
    <w:rsid w:val="00D2030C"/>
    <w:rsid w:val="00D206F7"/>
    <w:rsid w:val="00D21340"/>
    <w:rsid w:val="00D21D89"/>
    <w:rsid w:val="00D22375"/>
    <w:rsid w:val="00D23000"/>
    <w:rsid w:val="00D23104"/>
    <w:rsid w:val="00D23263"/>
    <w:rsid w:val="00D25254"/>
    <w:rsid w:val="00D258F4"/>
    <w:rsid w:val="00D2765C"/>
    <w:rsid w:val="00D2777B"/>
    <w:rsid w:val="00D27B10"/>
    <w:rsid w:val="00D30B63"/>
    <w:rsid w:val="00D318B5"/>
    <w:rsid w:val="00D3319C"/>
    <w:rsid w:val="00D33AED"/>
    <w:rsid w:val="00D356FB"/>
    <w:rsid w:val="00D36278"/>
    <w:rsid w:val="00D40F68"/>
    <w:rsid w:val="00D421C0"/>
    <w:rsid w:val="00D434C6"/>
    <w:rsid w:val="00D4581C"/>
    <w:rsid w:val="00D45A7A"/>
    <w:rsid w:val="00D4704F"/>
    <w:rsid w:val="00D4759E"/>
    <w:rsid w:val="00D476EB"/>
    <w:rsid w:val="00D5138D"/>
    <w:rsid w:val="00D5259E"/>
    <w:rsid w:val="00D55267"/>
    <w:rsid w:val="00D56024"/>
    <w:rsid w:val="00D56462"/>
    <w:rsid w:val="00D5773F"/>
    <w:rsid w:val="00D61200"/>
    <w:rsid w:val="00D6123D"/>
    <w:rsid w:val="00D617A2"/>
    <w:rsid w:val="00D634D5"/>
    <w:rsid w:val="00D65E81"/>
    <w:rsid w:val="00D672A1"/>
    <w:rsid w:val="00D70D83"/>
    <w:rsid w:val="00D71D8E"/>
    <w:rsid w:val="00D71DCC"/>
    <w:rsid w:val="00D72A1B"/>
    <w:rsid w:val="00D72FC7"/>
    <w:rsid w:val="00D758A9"/>
    <w:rsid w:val="00D80D58"/>
    <w:rsid w:val="00D81ACF"/>
    <w:rsid w:val="00D823C1"/>
    <w:rsid w:val="00D824DB"/>
    <w:rsid w:val="00D830A0"/>
    <w:rsid w:val="00D83954"/>
    <w:rsid w:val="00D83C40"/>
    <w:rsid w:val="00D83D3A"/>
    <w:rsid w:val="00D840E5"/>
    <w:rsid w:val="00D85764"/>
    <w:rsid w:val="00D85D61"/>
    <w:rsid w:val="00D85D93"/>
    <w:rsid w:val="00D90682"/>
    <w:rsid w:val="00D91838"/>
    <w:rsid w:val="00D948A0"/>
    <w:rsid w:val="00D95513"/>
    <w:rsid w:val="00DA17D1"/>
    <w:rsid w:val="00DA3AFC"/>
    <w:rsid w:val="00DA46A1"/>
    <w:rsid w:val="00DA745C"/>
    <w:rsid w:val="00DB154B"/>
    <w:rsid w:val="00DB40C2"/>
    <w:rsid w:val="00DB44EE"/>
    <w:rsid w:val="00DB5F48"/>
    <w:rsid w:val="00DB6751"/>
    <w:rsid w:val="00DB6D12"/>
    <w:rsid w:val="00DC149E"/>
    <w:rsid w:val="00DC17AF"/>
    <w:rsid w:val="00DC3199"/>
    <w:rsid w:val="00DC3766"/>
    <w:rsid w:val="00DC3FB1"/>
    <w:rsid w:val="00DC52D7"/>
    <w:rsid w:val="00DC5C17"/>
    <w:rsid w:val="00DC64E0"/>
    <w:rsid w:val="00DC7800"/>
    <w:rsid w:val="00DC7D34"/>
    <w:rsid w:val="00DD0493"/>
    <w:rsid w:val="00DD19E1"/>
    <w:rsid w:val="00DD382B"/>
    <w:rsid w:val="00DD61A7"/>
    <w:rsid w:val="00DE00D2"/>
    <w:rsid w:val="00DE0387"/>
    <w:rsid w:val="00DE5138"/>
    <w:rsid w:val="00DE56FA"/>
    <w:rsid w:val="00DE5D4C"/>
    <w:rsid w:val="00DE6875"/>
    <w:rsid w:val="00DE71E9"/>
    <w:rsid w:val="00DE7B19"/>
    <w:rsid w:val="00DF15A3"/>
    <w:rsid w:val="00DF2569"/>
    <w:rsid w:val="00DF2C91"/>
    <w:rsid w:val="00DF2E5A"/>
    <w:rsid w:val="00DF3B60"/>
    <w:rsid w:val="00DF5B4A"/>
    <w:rsid w:val="00DF6C07"/>
    <w:rsid w:val="00E000F3"/>
    <w:rsid w:val="00E01978"/>
    <w:rsid w:val="00E01F33"/>
    <w:rsid w:val="00E03F9A"/>
    <w:rsid w:val="00E0568D"/>
    <w:rsid w:val="00E06B28"/>
    <w:rsid w:val="00E119F0"/>
    <w:rsid w:val="00E12856"/>
    <w:rsid w:val="00E14656"/>
    <w:rsid w:val="00E15056"/>
    <w:rsid w:val="00E160D1"/>
    <w:rsid w:val="00E206AC"/>
    <w:rsid w:val="00E20B94"/>
    <w:rsid w:val="00E20BAD"/>
    <w:rsid w:val="00E20F8F"/>
    <w:rsid w:val="00E223E0"/>
    <w:rsid w:val="00E22C3D"/>
    <w:rsid w:val="00E23BD8"/>
    <w:rsid w:val="00E2716F"/>
    <w:rsid w:val="00E27D50"/>
    <w:rsid w:val="00E27F0E"/>
    <w:rsid w:val="00E310DD"/>
    <w:rsid w:val="00E332C6"/>
    <w:rsid w:val="00E342D7"/>
    <w:rsid w:val="00E35086"/>
    <w:rsid w:val="00E35465"/>
    <w:rsid w:val="00E36083"/>
    <w:rsid w:val="00E36164"/>
    <w:rsid w:val="00E362FD"/>
    <w:rsid w:val="00E41544"/>
    <w:rsid w:val="00E41CB5"/>
    <w:rsid w:val="00E4289A"/>
    <w:rsid w:val="00E45E87"/>
    <w:rsid w:val="00E4642E"/>
    <w:rsid w:val="00E46705"/>
    <w:rsid w:val="00E46BC6"/>
    <w:rsid w:val="00E47E14"/>
    <w:rsid w:val="00E50A72"/>
    <w:rsid w:val="00E50D5E"/>
    <w:rsid w:val="00E51336"/>
    <w:rsid w:val="00E519C0"/>
    <w:rsid w:val="00E51A13"/>
    <w:rsid w:val="00E51EF1"/>
    <w:rsid w:val="00E54A68"/>
    <w:rsid w:val="00E56361"/>
    <w:rsid w:val="00E56C0D"/>
    <w:rsid w:val="00E5796C"/>
    <w:rsid w:val="00E57BDC"/>
    <w:rsid w:val="00E60760"/>
    <w:rsid w:val="00E635D4"/>
    <w:rsid w:val="00E65645"/>
    <w:rsid w:val="00E658DA"/>
    <w:rsid w:val="00E65D99"/>
    <w:rsid w:val="00E65DA2"/>
    <w:rsid w:val="00E66489"/>
    <w:rsid w:val="00E6688E"/>
    <w:rsid w:val="00E675FE"/>
    <w:rsid w:val="00E736DD"/>
    <w:rsid w:val="00E739EB"/>
    <w:rsid w:val="00E75456"/>
    <w:rsid w:val="00E7556E"/>
    <w:rsid w:val="00E75712"/>
    <w:rsid w:val="00E75ABF"/>
    <w:rsid w:val="00E75E4B"/>
    <w:rsid w:val="00E81BEF"/>
    <w:rsid w:val="00E83994"/>
    <w:rsid w:val="00E83FF0"/>
    <w:rsid w:val="00E8601B"/>
    <w:rsid w:val="00E86760"/>
    <w:rsid w:val="00E87174"/>
    <w:rsid w:val="00E87CB9"/>
    <w:rsid w:val="00E900CF"/>
    <w:rsid w:val="00E90A82"/>
    <w:rsid w:val="00E90DFD"/>
    <w:rsid w:val="00E92469"/>
    <w:rsid w:val="00E93295"/>
    <w:rsid w:val="00E9490B"/>
    <w:rsid w:val="00E962CE"/>
    <w:rsid w:val="00E966B4"/>
    <w:rsid w:val="00E96787"/>
    <w:rsid w:val="00E971F1"/>
    <w:rsid w:val="00E9727C"/>
    <w:rsid w:val="00E97944"/>
    <w:rsid w:val="00EA0413"/>
    <w:rsid w:val="00EA22C6"/>
    <w:rsid w:val="00EA3648"/>
    <w:rsid w:val="00EA4673"/>
    <w:rsid w:val="00EA4EAD"/>
    <w:rsid w:val="00EA51E8"/>
    <w:rsid w:val="00EA5A8C"/>
    <w:rsid w:val="00EA5F61"/>
    <w:rsid w:val="00EA615C"/>
    <w:rsid w:val="00EA680E"/>
    <w:rsid w:val="00EA7DB0"/>
    <w:rsid w:val="00EB134C"/>
    <w:rsid w:val="00EB2902"/>
    <w:rsid w:val="00EB334A"/>
    <w:rsid w:val="00EB3D3B"/>
    <w:rsid w:val="00EB490E"/>
    <w:rsid w:val="00EB5A37"/>
    <w:rsid w:val="00EB5AE5"/>
    <w:rsid w:val="00EB6336"/>
    <w:rsid w:val="00EB7930"/>
    <w:rsid w:val="00EB7DA3"/>
    <w:rsid w:val="00EC0378"/>
    <w:rsid w:val="00EC2A5A"/>
    <w:rsid w:val="00EC331F"/>
    <w:rsid w:val="00EC3618"/>
    <w:rsid w:val="00EC38F8"/>
    <w:rsid w:val="00EC517F"/>
    <w:rsid w:val="00EC569C"/>
    <w:rsid w:val="00EC5AA0"/>
    <w:rsid w:val="00EC6099"/>
    <w:rsid w:val="00EC65DF"/>
    <w:rsid w:val="00EC6EF4"/>
    <w:rsid w:val="00EC75D7"/>
    <w:rsid w:val="00ED2378"/>
    <w:rsid w:val="00ED27B9"/>
    <w:rsid w:val="00ED2E44"/>
    <w:rsid w:val="00ED555E"/>
    <w:rsid w:val="00ED56BB"/>
    <w:rsid w:val="00ED590A"/>
    <w:rsid w:val="00EE0285"/>
    <w:rsid w:val="00EE0F65"/>
    <w:rsid w:val="00EE3CB7"/>
    <w:rsid w:val="00EE576D"/>
    <w:rsid w:val="00EE57B6"/>
    <w:rsid w:val="00EF108B"/>
    <w:rsid w:val="00EF23B7"/>
    <w:rsid w:val="00EF2C76"/>
    <w:rsid w:val="00EF2E5D"/>
    <w:rsid w:val="00EF4902"/>
    <w:rsid w:val="00EF53CC"/>
    <w:rsid w:val="00F031BD"/>
    <w:rsid w:val="00F047BE"/>
    <w:rsid w:val="00F04CE0"/>
    <w:rsid w:val="00F05018"/>
    <w:rsid w:val="00F056A3"/>
    <w:rsid w:val="00F05C5A"/>
    <w:rsid w:val="00F06A41"/>
    <w:rsid w:val="00F06E7D"/>
    <w:rsid w:val="00F10F41"/>
    <w:rsid w:val="00F117B0"/>
    <w:rsid w:val="00F14846"/>
    <w:rsid w:val="00F15536"/>
    <w:rsid w:val="00F17246"/>
    <w:rsid w:val="00F21486"/>
    <w:rsid w:val="00F244C5"/>
    <w:rsid w:val="00F24ADD"/>
    <w:rsid w:val="00F254BD"/>
    <w:rsid w:val="00F25C0D"/>
    <w:rsid w:val="00F262B8"/>
    <w:rsid w:val="00F26E2E"/>
    <w:rsid w:val="00F2772F"/>
    <w:rsid w:val="00F30301"/>
    <w:rsid w:val="00F33E0B"/>
    <w:rsid w:val="00F342AF"/>
    <w:rsid w:val="00F3470E"/>
    <w:rsid w:val="00F34DA3"/>
    <w:rsid w:val="00F366DD"/>
    <w:rsid w:val="00F3682F"/>
    <w:rsid w:val="00F36F76"/>
    <w:rsid w:val="00F371BF"/>
    <w:rsid w:val="00F37628"/>
    <w:rsid w:val="00F37F05"/>
    <w:rsid w:val="00F4062E"/>
    <w:rsid w:val="00F41D7B"/>
    <w:rsid w:val="00F41EF7"/>
    <w:rsid w:val="00F424A5"/>
    <w:rsid w:val="00F50782"/>
    <w:rsid w:val="00F52C7F"/>
    <w:rsid w:val="00F52EC9"/>
    <w:rsid w:val="00F5316A"/>
    <w:rsid w:val="00F53FC0"/>
    <w:rsid w:val="00F5667B"/>
    <w:rsid w:val="00F618A6"/>
    <w:rsid w:val="00F6322A"/>
    <w:rsid w:val="00F6411D"/>
    <w:rsid w:val="00F641BE"/>
    <w:rsid w:val="00F64AE9"/>
    <w:rsid w:val="00F65324"/>
    <w:rsid w:val="00F66555"/>
    <w:rsid w:val="00F675AC"/>
    <w:rsid w:val="00F709F3"/>
    <w:rsid w:val="00F7466A"/>
    <w:rsid w:val="00F74832"/>
    <w:rsid w:val="00F74AC6"/>
    <w:rsid w:val="00F74D0B"/>
    <w:rsid w:val="00F75873"/>
    <w:rsid w:val="00F762F8"/>
    <w:rsid w:val="00F7637E"/>
    <w:rsid w:val="00F77E5B"/>
    <w:rsid w:val="00F80823"/>
    <w:rsid w:val="00F80C96"/>
    <w:rsid w:val="00F81756"/>
    <w:rsid w:val="00F84662"/>
    <w:rsid w:val="00F853EA"/>
    <w:rsid w:val="00F859C3"/>
    <w:rsid w:val="00F87267"/>
    <w:rsid w:val="00F875E7"/>
    <w:rsid w:val="00F87F25"/>
    <w:rsid w:val="00F904B0"/>
    <w:rsid w:val="00F90A4A"/>
    <w:rsid w:val="00F91BDF"/>
    <w:rsid w:val="00F9237E"/>
    <w:rsid w:val="00F92B84"/>
    <w:rsid w:val="00F93203"/>
    <w:rsid w:val="00F949CD"/>
    <w:rsid w:val="00F94EF4"/>
    <w:rsid w:val="00F97C41"/>
    <w:rsid w:val="00FA1E44"/>
    <w:rsid w:val="00FA23D8"/>
    <w:rsid w:val="00FA2A42"/>
    <w:rsid w:val="00FA369F"/>
    <w:rsid w:val="00FA4CAB"/>
    <w:rsid w:val="00FB04B4"/>
    <w:rsid w:val="00FB0B79"/>
    <w:rsid w:val="00FB3999"/>
    <w:rsid w:val="00FB45BF"/>
    <w:rsid w:val="00FB521B"/>
    <w:rsid w:val="00FB554E"/>
    <w:rsid w:val="00FB6544"/>
    <w:rsid w:val="00FB6D5C"/>
    <w:rsid w:val="00FB7475"/>
    <w:rsid w:val="00FC1B9A"/>
    <w:rsid w:val="00FC1CF4"/>
    <w:rsid w:val="00FC299B"/>
    <w:rsid w:val="00FC2C0C"/>
    <w:rsid w:val="00FC398E"/>
    <w:rsid w:val="00FC3E7C"/>
    <w:rsid w:val="00FC664E"/>
    <w:rsid w:val="00FC7845"/>
    <w:rsid w:val="00FC79B3"/>
    <w:rsid w:val="00FC7EFE"/>
    <w:rsid w:val="00FD0A38"/>
    <w:rsid w:val="00FD15E0"/>
    <w:rsid w:val="00FD2540"/>
    <w:rsid w:val="00FD2557"/>
    <w:rsid w:val="00FD3460"/>
    <w:rsid w:val="00FD5B92"/>
    <w:rsid w:val="00FD6DAD"/>
    <w:rsid w:val="00FD707D"/>
    <w:rsid w:val="00FD72E3"/>
    <w:rsid w:val="00FE0A9E"/>
    <w:rsid w:val="00FE1FB0"/>
    <w:rsid w:val="00FE3378"/>
    <w:rsid w:val="00FE4F11"/>
    <w:rsid w:val="00FE5B35"/>
    <w:rsid w:val="00FE5E35"/>
    <w:rsid w:val="00FE71A4"/>
    <w:rsid w:val="00FE77D1"/>
    <w:rsid w:val="00FF0A11"/>
    <w:rsid w:val="00FF0C2B"/>
    <w:rsid w:val="00FF10E3"/>
    <w:rsid w:val="00FF25D9"/>
    <w:rsid w:val="00FF2FAF"/>
    <w:rsid w:val="00FF3134"/>
    <w:rsid w:val="00FF4416"/>
    <w:rsid w:val="00FF49FF"/>
    <w:rsid w:val="00FF4A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F1313F8"/>
  <w15:docId w15:val="{DE554C3B-6981-4E8B-B254-8FF12BCCD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widowControl w:val="0"/>
      <w:tabs>
        <w:tab w:val="right" w:pos="9270"/>
      </w:tabs>
      <w:suppressAutoHyphens/>
      <w:spacing w:after="30"/>
      <w:ind w:right="8"/>
    </w:pPr>
    <w:rPr>
      <w:rFonts w:ascii="Arial" w:hAnsi="Arial"/>
      <w:kern w:val="1"/>
      <w:lang w:eastAsia="ar-SA"/>
    </w:rPr>
  </w:style>
  <w:style w:type="paragraph" w:styleId="Heading3">
    <w:name w:val="heading 3"/>
    <w:basedOn w:val="Normal"/>
    <w:link w:val="Heading3Char"/>
    <w:uiPriority w:val="9"/>
    <w:qFormat/>
    <w:rsid w:val="00154831"/>
    <w:pPr>
      <w:widowControl/>
      <w:tabs>
        <w:tab w:val="clear" w:pos="9270"/>
      </w:tabs>
      <w:suppressAutoHyphens w:val="0"/>
      <w:spacing w:before="100" w:beforeAutospacing="1" w:after="100" w:afterAutospacing="1"/>
      <w:ind w:right="0"/>
      <w:outlineLvl w:val="2"/>
    </w:pPr>
    <w:rPr>
      <w:rFonts w:ascii="Times New Roman" w:hAnsi="Times New Roman"/>
      <w:b/>
      <w:bCs/>
      <w:kern w:val="0"/>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uiPriority w:val="99"/>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sz w:val="24"/>
      <w:szCs w:val="24"/>
    </w:rPr>
  </w:style>
  <w:style w:type="paragraph" w:customStyle="1" w:styleId="Caption10">
    <w:name w:val="Caption1"/>
    <w:basedOn w:val="Normal"/>
    <w:pPr>
      <w:suppressLineNumbers/>
      <w:spacing w:before="120" w:after="120"/>
    </w:pPr>
    <w:rPr>
      <w:rFonts w:cs="Tahoma"/>
      <w:i/>
      <w:iCs/>
      <w:sz w:val="24"/>
      <w:szCs w:val="24"/>
    </w:rPr>
  </w:style>
  <w:style w:type="paragraph" w:styleId="Date">
    <w:name w:val="Date"/>
    <w:basedOn w:val="Normal"/>
  </w:style>
  <w:style w:type="paragraph" w:styleId="HTMLPreformatted">
    <w:name w:val="HTML Preformatted"/>
    <w:basedOn w:val="Normal"/>
    <w:uiPriority w:val="99"/>
    <w:pPr>
      <w:widowControl/>
      <w:spacing w:after="0"/>
      <w:ind w:right="0"/>
    </w:pPr>
    <w:rPr>
      <w:rFonts w:ascii="Courier New" w:eastAsia="MS Mincho" w:hAnsi="Courier New" w:cs="Courier New"/>
    </w:rPr>
  </w:style>
  <w:style w:type="paragraph" w:styleId="PlainText">
    <w:name w:val="Plain Text"/>
    <w:basedOn w:val="Normal"/>
    <w:uiPriority w:val="99"/>
    <w:pPr>
      <w:widowControl/>
      <w:spacing w:after="0"/>
      <w:ind w:right="0"/>
    </w:pPr>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pPr>
      <w:spacing w:after="0"/>
    </w:pPr>
    <w:rPr>
      <w:rFonts w:ascii="Tahoma" w:hAnsi="Tahoma" w:cs="Tahoma"/>
      <w:sz w:val="16"/>
      <w:szCs w:val="16"/>
    </w:rPr>
  </w:style>
  <w:style w:type="paragraph" w:styleId="Header">
    <w:name w:val="header"/>
    <w:basedOn w:val="Normal"/>
    <w:pPr>
      <w:suppressLineNumbers/>
      <w:tabs>
        <w:tab w:val="clear" w:pos="9270"/>
        <w:tab w:val="center" w:pos="4680"/>
        <w:tab w:val="right" w:pos="9360"/>
      </w:tabs>
    </w:pPr>
  </w:style>
  <w:style w:type="paragraph" w:styleId="Footer">
    <w:name w:val="footer"/>
    <w:basedOn w:val="Normal"/>
    <w:pPr>
      <w:suppressLineNumbers/>
      <w:tabs>
        <w:tab w:val="clear" w:pos="9270"/>
        <w:tab w:val="center" w:pos="4680"/>
        <w:tab w:val="right" w:pos="9360"/>
      </w:tabs>
    </w:pPr>
  </w:style>
  <w:style w:type="paragraph" w:customStyle="1" w:styleId="KeywordDescriptions">
    <w:name w:val="Keyword Descriptions"/>
    <w:basedOn w:val="Normal"/>
    <w:pPr>
      <w:widowControl/>
      <w:tabs>
        <w:tab w:val="clear" w:pos="9270"/>
      </w:tabs>
      <w:suppressAutoHyphens w:val="0"/>
      <w:spacing w:after="80"/>
      <w:ind w:right="0"/>
    </w:pPr>
    <w:rPr>
      <w:rFonts w:ascii="Times New Roman" w:eastAsia="SimSun" w:hAnsi="Times New Roman"/>
      <w:sz w:val="24"/>
      <w:szCs w:val="24"/>
    </w:rPr>
  </w:style>
  <w:style w:type="character" w:customStyle="1" w:styleId="Heading3Char">
    <w:name w:val="Heading 3 Char"/>
    <w:basedOn w:val="DefaultParagraphFont"/>
    <w:link w:val="Heading3"/>
    <w:uiPriority w:val="9"/>
    <w:rsid w:val="00154831"/>
    <w:rPr>
      <w:b/>
      <w:bCs/>
      <w:sz w:val="27"/>
      <w:szCs w:val="27"/>
    </w:rPr>
  </w:style>
  <w:style w:type="character" w:customStyle="1" w:styleId="ng-scope">
    <w:name w:val="ng-scope"/>
    <w:basedOn w:val="DefaultParagraphFont"/>
    <w:rsid w:val="00DD19E1"/>
  </w:style>
  <w:style w:type="character" w:customStyle="1" w:styleId="ng-binding">
    <w:name w:val="ng-binding"/>
    <w:basedOn w:val="DefaultParagraphFont"/>
    <w:rsid w:val="00DD19E1"/>
  </w:style>
  <w:style w:type="character" w:customStyle="1" w:styleId="object">
    <w:name w:val="object"/>
    <w:basedOn w:val="DefaultParagraphFont"/>
    <w:rsid w:val="00CA1240"/>
  </w:style>
  <w:style w:type="paragraph" w:customStyle="1" w:styleId="m3586669054949200212m-7283102889556349906msolistnumber">
    <w:name w:val="m_3586669054949200212m-7283102889556349906msolistnumber"/>
    <w:basedOn w:val="Normal"/>
    <w:rsid w:val="0097043C"/>
    <w:pPr>
      <w:widowControl/>
      <w:tabs>
        <w:tab w:val="clear" w:pos="9270"/>
      </w:tabs>
      <w:suppressAutoHyphens w:val="0"/>
      <w:spacing w:before="100" w:beforeAutospacing="1" w:after="100" w:afterAutospacing="1"/>
      <w:ind w:right="0"/>
    </w:pPr>
    <w:rPr>
      <w:rFonts w:ascii="Times New Roman" w:eastAsiaTheme="minorHAnsi" w:hAnsi="Times New Roman"/>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1769">
      <w:bodyDiv w:val="1"/>
      <w:marLeft w:val="0"/>
      <w:marRight w:val="0"/>
      <w:marTop w:val="0"/>
      <w:marBottom w:val="0"/>
      <w:divBdr>
        <w:top w:val="none" w:sz="0" w:space="0" w:color="auto"/>
        <w:left w:val="none" w:sz="0" w:space="0" w:color="auto"/>
        <w:bottom w:val="none" w:sz="0" w:space="0" w:color="auto"/>
        <w:right w:val="none" w:sz="0" w:space="0" w:color="auto"/>
      </w:divBdr>
    </w:div>
    <w:div w:id="28992011">
      <w:bodyDiv w:val="1"/>
      <w:marLeft w:val="0"/>
      <w:marRight w:val="0"/>
      <w:marTop w:val="0"/>
      <w:marBottom w:val="0"/>
      <w:divBdr>
        <w:top w:val="none" w:sz="0" w:space="0" w:color="auto"/>
        <w:left w:val="none" w:sz="0" w:space="0" w:color="auto"/>
        <w:bottom w:val="none" w:sz="0" w:space="0" w:color="auto"/>
        <w:right w:val="none" w:sz="0" w:space="0" w:color="auto"/>
      </w:divBdr>
    </w:div>
    <w:div w:id="30807067">
      <w:bodyDiv w:val="1"/>
      <w:marLeft w:val="0"/>
      <w:marRight w:val="0"/>
      <w:marTop w:val="0"/>
      <w:marBottom w:val="0"/>
      <w:divBdr>
        <w:top w:val="none" w:sz="0" w:space="0" w:color="auto"/>
        <w:left w:val="none" w:sz="0" w:space="0" w:color="auto"/>
        <w:bottom w:val="none" w:sz="0" w:space="0" w:color="auto"/>
        <w:right w:val="none" w:sz="0" w:space="0" w:color="auto"/>
      </w:divBdr>
    </w:div>
    <w:div w:id="97062327">
      <w:bodyDiv w:val="1"/>
      <w:marLeft w:val="0"/>
      <w:marRight w:val="0"/>
      <w:marTop w:val="0"/>
      <w:marBottom w:val="0"/>
      <w:divBdr>
        <w:top w:val="none" w:sz="0" w:space="0" w:color="auto"/>
        <w:left w:val="none" w:sz="0" w:space="0" w:color="auto"/>
        <w:bottom w:val="none" w:sz="0" w:space="0" w:color="auto"/>
        <w:right w:val="none" w:sz="0" w:space="0" w:color="auto"/>
      </w:divBdr>
    </w:div>
    <w:div w:id="205260171">
      <w:bodyDiv w:val="1"/>
      <w:marLeft w:val="0"/>
      <w:marRight w:val="0"/>
      <w:marTop w:val="0"/>
      <w:marBottom w:val="0"/>
      <w:divBdr>
        <w:top w:val="none" w:sz="0" w:space="0" w:color="auto"/>
        <w:left w:val="none" w:sz="0" w:space="0" w:color="auto"/>
        <w:bottom w:val="none" w:sz="0" w:space="0" w:color="auto"/>
        <w:right w:val="none" w:sz="0" w:space="0" w:color="auto"/>
      </w:divBdr>
    </w:div>
    <w:div w:id="271279853">
      <w:bodyDiv w:val="1"/>
      <w:marLeft w:val="0"/>
      <w:marRight w:val="0"/>
      <w:marTop w:val="0"/>
      <w:marBottom w:val="0"/>
      <w:divBdr>
        <w:top w:val="none" w:sz="0" w:space="0" w:color="auto"/>
        <w:left w:val="none" w:sz="0" w:space="0" w:color="auto"/>
        <w:bottom w:val="none" w:sz="0" w:space="0" w:color="auto"/>
        <w:right w:val="none" w:sz="0" w:space="0" w:color="auto"/>
      </w:divBdr>
    </w:div>
    <w:div w:id="348919151">
      <w:bodyDiv w:val="1"/>
      <w:marLeft w:val="0"/>
      <w:marRight w:val="0"/>
      <w:marTop w:val="0"/>
      <w:marBottom w:val="0"/>
      <w:divBdr>
        <w:top w:val="none" w:sz="0" w:space="0" w:color="auto"/>
        <w:left w:val="none" w:sz="0" w:space="0" w:color="auto"/>
        <w:bottom w:val="none" w:sz="0" w:space="0" w:color="auto"/>
        <w:right w:val="none" w:sz="0" w:space="0" w:color="auto"/>
      </w:divBdr>
    </w:div>
    <w:div w:id="420613730">
      <w:bodyDiv w:val="1"/>
      <w:marLeft w:val="0"/>
      <w:marRight w:val="0"/>
      <w:marTop w:val="0"/>
      <w:marBottom w:val="0"/>
      <w:divBdr>
        <w:top w:val="none" w:sz="0" w:space="0" w:color="auto"/>
        <w:left w:val="none" w:sz="0" w:space="0" w:color="auto"/>
        <w:bottom w:val="none" w:sz="0" w:space="0" w:color="auto"/>
        <w:right w:val="none" w:sz="0" w:space="0" w:color="auto"/>
      </w:divBdr>
    </w:div>
    <w:div w:id="422606735">
      <w:bodyDiv w:val="1"/>
      <w:marLeft w:val="0"/>
      <w:marRight w:val="0"/>
      <w:marTop w:val="0"/>
      <w:marBottom w:val="0"/>
      <w:divBdr>
        <w:top w:val="none" w:sz="0" w:space="0" w:color="auto"/>
        <w:left w:val="none" w:sz="0" w:space="0" w:color="auto"/>
        <w:bottom w:val="none" w:sz="0" w:space="0" w:color="auto"/>
        <w:right w:val="none" w:sz="0" w:space="0" w:color="auto"/>
      </w:divBdr>
    </w:div>
    <w:div w:id="424807154">
      <w:bodyDiv w:val="1"/>
      <w:marLeft w:val="0"/>
      <w:marRight w:val="0"/>
      <w:marTop w:val="0"/>
      <w:marBottom w:val="0"/>
      <w:divBdr>
        <w:top w:val="none" w:sz="0" w:space="0" w:color="auto"/>
        <w:left w:val="none" w:sz="0" w:space="0" w:color="auto"/>
        <w:bottom w:val="none" w:sz="0" w:space="0" w:color="auto"/>
        <w:right w:val="none" w:sz="0" w:space="0" w:color="auto"/>
      </w:divBdr>
    </w:div>
    <w:div w:id="708652943">
      <w:bodyDiv w:val="1"/>
      <w:marLeft w:val="0"/>
      <w:marRight w:val="0"/>
      <w:marTop w:val="0"/>
      <w:marBottom w:val="0"/>
      <w:divBdr>
        <w:top w:val="none" w:sz="0" w:space="0" w:color="auto"/>
        <w:left w:val="none" w:sz="0" w:space="0" w:color="auto"/>
        <w:bottom w:val="none" w:sz="0" w:space="0" w:color="auto"/>
        <w:right w:val="none" w:sz="0" w:space="0" w:color="auto"/>
      </w:divBdr>
    </w:div>
    <w:div w:id="764543112">
      <w:bodyDiv w:val="1"/>
      <w:marLeft w:val="0"/>
      <w:marRight w:val="0"/>
      <w:marTop w:val="0"/>
      <w:marBottom w:val="0"/>
      <w:divBdr>
        <w:top w:val="none" w:sz="0" w:space="0" w:color="auto"/>
        <w:left w:val="none" w:sz="0" w:space="0" w:color="auto"/>
        <w:bottom w:val="none" w:sz="0" w:space="0" w:color="auto"/>
        <w:right w:val="none" w:sz="0" w:space="0" w:color="auto"/>
      </w:divBdr>
      <w:divsChild>
        <w:div w:id="1754932320">
          <w:marLeft w:val="0"/>
          <w:marRight w:val="0"/>
          <w:marTop w:val="0"/>
          <w:marBottom w:val="0"/>
          <w:divBdr>
            <w:top w:val="none" w:sz="0" w:space="0" w:color="auto"/>
            <w:left w:val="none" w:sz="0" w:space="0" w:color="auto"/>
            <w:bottom w:val="none" w:sz="0" w:space="0" w:color="auto"/>
            <w:right w:val="none" w:sz="0" w:space="0" w:color="auto"/>
          </w:divBdr>
        </w:div>
        <w:div w:id="323239393">
          <w:marLeft w:val="0"/>
          <w:marRight w:val="0"/>
          <w:marTop w:val="0"/>
          <w:marBottom w:val="0"/>
          <w:divBdr>
            <w:top w:val="none" w:sz="0" w:space="0" w:color="auto"/>
            <w:left w:val="none" w:sz="0" w:space="0" w:color="auto"/>
            <w:bottom w:val="none" w:sz="0" w:space="0" w:color="auto"/>
            <w:right w:val="none" w:sz="0" w:space="0" w:color="auto"/>
          </w:divBdr>
        </w:div>
        <w:div w:id="1977641865">
          <w:marLeft w:val="0"/>
          <w:marRight w:val="0"/>
          <w:marTop w:val="0"/>
          <w:marBottom w:val="0"/>
          <w:divBdr>
            <w:top w:val="none" w:sz="0" w:space="0" w:color="auto"/>
            <w:left w:val="none" w:sz="0" w:space="0" w:color="auto"/>
            <w:bottom w:val="none" w:sz="0" w:space="0" w:color="auto"/>
            <w:right w:val="none" w:sz="0" w:space="0" w:color="auto"/>
          </w:divBdr>
        </w:div>
        <w:div w:id="336465630">
          <w:marLeft w:val="0"/>
          <w:marRight w:val="0"/>
          <w:marTop w:val="0"/>
          <w:marBottom w:val="0"/>
          <w:divBdr>
            <w:top w:val="none" w:sz="0" w:space="0" w:color="auto"/>
            <w:left w:val="none" w:sz="0" w:space="0" w:color="auto"/>
            <w:bottom w:val="none" w:sz="0" w:space="0" w:color="auto"/>
            <w:right w:val="none" w:sz="0" w:space="0" w:color="auto"/>
          </w:divBdr>
        </w:div>
        <w:div w:id="1745758370">
          <w:marLeft w:val="0"/>
          <w:marRight w:val="0"/>
          <w:marTop w:val="0"/>
          <w:marBottom w:val="0"/>
          <w:divBdr>
            <w:top w:val="none" w:sz="0" w:space="0" w:color="auto"/>
            <w:left w:val="none" w:sz="0" w:space="0" w:color="auto"/>
            <w:bottom w:val="none" w:sz="0" w:space="0" w:color="auto"/>
            <w:right w:val="none" w:sz="0" w:space="0" w:color="auto"/>
          </w:divBdr>
        </w:div>
        <w:div w:id="1543446776">
          <w:marLeft w:val="0"/>
          <w:marRight w:val="0"/>
          <w:marTop w:val="0"/>
          <w:marBottom w:val="0"/>
          <w:divBdr>
            <w:top w:val="none" w:sz="0" w:space="0" w:color="auto"/>
            <w:left w:val="none" w:sz="0" w:space="0" w:color="auto"/>
            <w:bottom w:val="none" w:sz="0" w:space="0" w:color="auto"/>
            <w:right w:val="none" w:sz="0" w:space="0" w:color="auto"/>
          </w:divBdr>
        </w:div>
        <w:div w:id="1786387160">
          <w:marLeft w:val="0"/>
          <w:marRight w:val="0"/>
          <w:marTop w:val="0"/>
          <w:marBottom w:val="0"/>
          <w:divBdr>
            <w:top w:val="none" w:sz="0" w:space="0" w:color="auto"/>
            <w:left w:val="none" w:sz="0" w:space="0" w:color="auto"/>
            <w:bottom w:val="none" w:sz="0" w:space="0" w:color="auto"/>
            <w:right w:val="none" w:sz="0" w:space="0" w:color="auto"/>
          </w:divBdr>
        </w:div>
        <w:div w:id="1706327553">
          <w:marLeft w:val="0"/>
          <w:marRight w:val="0"/>
          <w:marTop w:val="0"/>
          <w:marBottom w:val="0"/>
          <w:divBdr>
            <w:top w:val="none" w:sz="0" w:space="0" w:color="auto"/>
            <w:left w:val="none" w:sz="0" w:space="0" w:color="auto"/>
            <w:bottom w:val="none" w:sz="0" w:space="0" w:color="auto"/>
            <w:right w:val="none" w:sz="0" w:space="0" w:color="auto"/>
          </w:divBdr>
        </w:div>
        <w:div w:id="414016344">
          <w:marLeft w:val="0"/>
          <w:marRight w:val="0"/>
          <w:marTop w:val="0"/>
          <w:marBottom w:val="0"/>
          <w:divBdr>
            <w:top w:val="none" w:sz="0" w:space="0" w:color="auto"/>
            <w:left w:val="none" w:sz="0" w:space="0" w:color="auto"/>
            <w:bottom w:val="none" w:sz="0" w:space="0" w:color="auto"/>
            <w:right w:val="none" w:sz="0" w:space="0" w:color="auto"/>
          </w:divBdr>
        </w:div>
        <w:div w:id="1088577239">
          <w:marLeft w:val="0"/>
          <w:marRight w:val="0"/>
          <w:marTop w:val="0"/>
          <w:marBottom w:val="0"/>
          <w:divBdr>
            <w:top w:val="none" w:sz="0" w:space="0" w:color="auto"/>
            <w:left w:val="none" w:sz="0" w:space="0" w:color="auto"/>
            <w:bottom w:val="none" w:sz="0" w:space="0" w:color="auto"/>
            <w:right w:val="none" w:sz="0" w:space="0" w:color="auto"/>
          </w:divBdr>
        </w:div>
        <w:div w:id="1908373773">
          <w:marLeft w:val="0"/>
          <w:marRight w:val="0"/>
          <w:marTop w:val="0"/>
          <w:marBottom w:val="0"/>
          <w:divBdr>
            <w:top w:val="none" w:sz="0" w:space="0" w:color="auto"/>
            <w:left w:val="none" w:sz="0" w:space="0" w:color="auto"/>
            <w:bottom w:val="none" w:sz="0" w:space="0" w:color="auto"/>
            <w:right w:val="none" w:sz="0" w:space="0" w:color="auto"/>
          </w:divBdr>
        </w:div>
        <w:div w:id="26489175">
          <w:marLeft w:val="0"/>
          <w:marRight w:val="0"/>
          <w:marTop w:val="0"/>
          <w:marBottom w:val="0"/>
          <w:divBdr>
            <w:top w:val="none" w:sz="0" w:space="0" w:color="auto"/>
            <w:left w:val="none" w:sz="0" w:space="0" w:color="auto"/>
            <w:bottom w:val="none" w:sz="0" w:space="0" w:color="auto"/>
            <w:right w:val="none" w:sz="0" w:space="0" w:color="auto"/>
          </w:divBdr>
        </w:div>
        <w:div w:id="2067213891">
          <w:marLeft w:val="0"/>
          <w:marRight w:val="0"/>
          <w:marTop w:val="0"/>
          <w:marBottom w:val="0"/>
          <w:divBdr>
            <w:top w:val="none" w:sz="0" w:space="0" w:color="auto"/>
            <w:left w:val="none" w:sz="0" w:space="0" w:color="auto"/>
            <w:bottom w:val="none" w:sz="0" w:space="0" w:color="auto"/>
            <w:right w:val="none" w:sz="0" w:space="0" w:color="auto"/>
          </w:divBdr>
        </w:div>
        <w:div w:id="1245139786">
          <w:marLeft w:val="0"/>
          <w:marRight w:val="0"/>
          <w:marTop w:val="0"/>
          <w:marBottom w:val="0"/>
          <w:divBdr>
            <w:top w:val="none" w:sz="0" w:space="0" w:color="auto"/>
            <w:left w:val="none" w:sz="0" w:space="0" w:color="auto"/>
            <w:bottom w:val="none" w:sz="0" w:space="0" w:color="auto"/>
            <w:right w:val="none" w:sz="0" w:space="0" w:color="auto"/>
          </w:divBdr>
        </w:div>
        <w:div w:id="1474562873">
          <w:marLeft w:val="0"/>
          <w:marRight w:val="0"/>
          <w:marTop w:val="0"/>
          <w:marBottom w:val="0"/>
          <w:divBdr>
            <w:top w:val="none" w:sz="0" w:space="0" w:color="auto"/>
            <w:left w:val="none" w:sz="0" w:space="0" w:color="auto"/>
            <w:bottom w:val="none" w:sz="0" w:space="0" w:color="auto"/>
            <w:right w:val="none" w:sz="0" w:space="0" w:color="auto"/>
          </w:divBdr>
        </w:div>
        <w:div w:id="326203862">
          <w:marLeft w:val="0"/>
          <w:marRight w:val="0"/>
          <w:marTop w:val="0"/>
          <w:marBottom w:val="0"/>
          <w:divBdr>
            <w:top w:val="none" w:sz="0" w:space="0" w:color="auto"/>
            <w:left w:val="none" w:sz="0" w:space="0" w:color="auto"/>
            <w:bottom w:val="none" w:sz="0" w:space="0" w:color="auto"/>
            <w:right w:val="none" w:sz="0" w:space="0" w:color="auto"/>
          </w:divBdr>
        </w:div>
      </w:divsChild>
    </w:div>
    <w:div w:id="906653485">
      <w:bodyDiv w:val="1"/>
      <w:marLeft w:val="0"/>
      <w:marRight w:val="0"/>
      <w:marTop w:val="0"/>
      <w:marBottom w:val="0"/>
      <w:divBdr>
        <w:top w:val="none" w:sz="0" w:space="0" w:color="auto"/>
        <w:left w:val="none" w:sz="0" w:space="0" w:color="auto"/>
        <w:bottom w:val="none" w:sz="0" w:space="0" w:color="auto"/>
        <w:right w:val="none" w:sz="0" w:space="0" w:color="auto"/>
      </w:divBdr>
    </w:div>
    <w:div w:id="938295763">
      <w:bodyDiv w:val="1"/>
      <w:marLeft w:val="0"/>
      <w:marRight w:val="0"/>
      <w:marTop w:val="0"/>
      <w:marBottom w:val="0"/>
      <w:divBdr>
        <w:top w:val="none" w:sz="0" w:space="0" w:color="auto"/>
        <w:left w:val="none" w:sz="0" w:space="0" w:color="auto"/>
        <w:bottom w:val="none" w:sz="0" w:space="0" w:color="auto"/>
        <w:right w:val="none" w:sz="0" w:space="0" w:color="auto"/>
      </w:divBdr>
    </w:div>
    <w:div w:id="970867157">
      <w:bodyDiv w:val="1"/>
      <w:marLeft w:val="0"/>
      <w:marRight w:val="0"/>
      <w:marTop w:val="0"/>
      <w:marBottom w:val="0"/>
      <w:divBdr>
        <w:top w:val="none" w:sz="0" w:space="0" w:color="auto"/>
        <w:left w:val="none" w:sz="0" w:space="0" w:color="auto"/>
        <w:bottom w:val="none" w:sz="0" w:space="0" w:color="auto"/>
        <w:right w:val="none" w:sz="0" w:space="0" w:color="auto"/>
      </w:divBdr>
    </w:div>
    <w:div w:id="1073315464">
      <w:bodyDiv w:val="1"/>
      <w:marLeft w:val="0"/>
      <w:marRight w:val="0"/>
      <w:marTop w:val="0"/>
      <w:marBottom w:val="0"/>
      <w:divBdr>
        <w:top w:val="none" w:sz="0" w:space="0" w:color="auto"/>
        <w:left w:val="none" w:sz="0" w:space="0" w:color="auto"/>
        <w:bottom w:val="none" w:sz="0" w:space="0" w:color="auto"/>
        <w:right w:val="none" w:sz="0" w:space="0" w:color="auto"/>
      </w:divBdr>
    </w:div>
    <w:div w:id="1073770966">
      <w:bodyDiv w:val="1"/>
      <w:marLeft w:val="0"/>
      <w:marRight w:val="0"/>
      <w:marTop w:val="0"/>
      <w:marBottom w:val="0"/>
      <w:divBdr>
        <w:top w:val="none" w:sz="0" w:space="0" w:color="auto"/>
        <w:left w:val="none" w:sz="0" w:space="0" w:color="auto"/>
        <w:bottom w:val="none" w:sz="0" w:space="0" w:color="auto"/>
        <w:right w:val="none" w:sz="0" w:space="0" w:color="auto"/>
      </w:divBdr>
    </w:div>
    <w:div w:id="1105996831">
      <w:bodyDiv w:val="1"/>
      <w:marLeft w:val="0"/>
      <w:marRight w:val="0"/>
      <w:marTop w:val="0"/>
      <w:marBottom w:val="0"/>
      <w:divBdr>
        <w:top w:val="none" w:sz="0" w:space="0" w:color="auto"/>
        <w:left w:val="none" w:sz="0" w:space="0" w:color="auto"/>
        <w:bottom w:val="none" w:sz="0" w:space="0" w:color="auto"/>
        <w:right w:val="none" w:sz="0" w:space="0" w:color="auto"/>
      </w:divBdr>
    </w:div>
    <w:div w:id="1164738095">
      <w:bodyDiv w:val="1"/>
      <w:marLeft w:val="0"/>
      <w:marRight w:val="0"/>
      <w:marTop w:val="0"/>
      <w:marBottom w:val="0"/>
      <w:divBdr>
        <w:top w:val="none" w:sz="0" w:space="0" w:color="auto"/>
        <w:left w:val="none" w:sz="0" w:space="0" w:color="auto"/>
        <w:bottom w:val="none" w:sz="0" w:space="0" w:color="auto"/>
        <w:right w:val="none" w:sz="0" w:space="0" w:color="auto"/>
      </w:divBdr>
    </w:div>
    <w:div w:id="1215198582">
      <w:bodyDiv w:val="1"/>
      <w:marLeft w:val="0"/>
      <w:marRight w:val="0"/>
      <w:marTop w:val="0"/>
      <w:marBottom w:val="0"/>
      <w:divBdr>
        <w:top w:val="none" w:sz="0" w:space="0" w:color="auto"/>
        <w:left w:val="none" w:sz="0" w:space="0" w:color="auto"/>
        <w:bottom w:val="none" w:sz="0" w:space="0" w:color="auto"/>
        <w:right w:val="none" w:sz="0" w:space="0" w:color="auto"/>
      </w:divBdr>
    </w:div>
    <w:div w:id="1280146388">
      <w:bodyDiv w:val="1"/>
      <w:marLeft w:val="0"/>
      <w:marRight w:val="0"/>
      <w:marTop w:val="0"/>
      <w:marBottom w:val="0"/>
      <w:divBdr>
        <w:top w:val="none" w:sz="0" w:space="0" w:color="auto"/>
        <w:left w:val="none" w:sz="0" w:space="0" w:color="auto"/>
        <w:bottom w:val="none" w:sz="0" w:space="0" w:color="auto"/>
        <w:right w:val="none" w:sz="0" w:space="0" w:color="auto"/>
      </w:divBdr>
    </w:div>
    <w:div w:id="1290629656">
      <w:bodyDiv w:val="1"/>
      <w:marLeft w:val="0"/>
      <w:marRight w:val="0"/>
      <w:marTop w:val="0"/>
      <w:marBottom w:val="0"/>
      <w:divBdr>
        <w:top w:val="none" w:sz="0" w:space="0" w:color="auto"/>
        <w:left w:val="none" w:sz="0" w:space="0" w:color="auto"/>
        <w:bottom w:val="none" w:sz="0" w:space="0" w:color="auto"/>
        <w:right w:val="none" w:sz="0" w:space="0" w:color="auto"/>
      </w:divBdr>
    </w:div>
    <w:div w:id="1325938550">
      <w:bodyDiv w:val="1"/>
      <w:marLeft w:val="0"/>
      <w:marRight w:val="0"/>
      <w:marTop w:val="0"/>
      <w:marBottom w:val="0"/>
      <w:divBdr>
        <w:top w:val="none" w:sz="0" w:space="0" w:color="auto"/>
        <w:left w:val="none" w:sz="0" w:space="0" w:color="auto"/>
        <w:bottom w:val="none" w:sz="0" w:space="0" w:color="auto"/>
        <w:right w:val="none" w:sz="0" w:space="0" w:color="auto"/>
      </w:divBdr>
    </w:div>
    <w:div w:id="1333411358">
      <w:bodyDiv w:val="1"/>
      <w:marLeft w:val="0"/>
      <w:marRight w:val="0"/>
      <w:marTop w:val="0"/>
      <w:marBottom w:val="0"/>
      <w:divBdr>
        <w:top w:val="none" w:sz="0" w:space="0" w:color="auto"/>
        <w:left w:val="none" w:sz="0" w:space="0" w:color="auto"/>
        <w:bottom w:val="none" w:sz="0" w:space="0" w:color="auto"/>
        <w:right w:val="none" w:sz="0" w:space="0" w:color="auto"/>
      </w:divBdr>
    </w:div>
    <w:div w:id="1336608601">
      <w:bodyDiv w:val="1"/>
      <w:marLeft w:val="0"/>
      <w:marRight w:val="0"/>
      <w:marTop w:val="0"/>
      <w:marBottom w:val="0"/>
      <w:divBdr>
        <w:top w:val="none" w:sz="0" w:space="0" w:color="auto"/>
        <w:left w:val="none" w:sz="0" w:space="0" w:color="auto"/>
        <w:bottom w:val="none" w:sz="0" w:space="0" w:color="auto"/>
        <w:right w:val="none" w:sz="0" w:space="0" w:color="auto"/>
      </w:divBdr>
    </w:div>
    <w:div w:id="1433630011">
      <w:bodyDiv w:val="1"/>
      <w:marLeft w:val="0"/>
      <w:marRight w:val="0"/>
      <w:marTop w:val="0"/>
      <w:marBottom w:val="0"/>
      <w:divBdr>
        <w:top w:val="none" w:sz="0" w:space="0" w:color="auto"/>
        <w:left w:val="none" w:sz="0" w:space="0" w:color="auto"/>
        <w:bottom w:val="none" w:sz="0" w:space="0" w:color="auto"/>
        <w:right w:val="none" w:sz="0" w:space="0" w:color="auto"/>
      </w:divBdr>
    </w:div>
    <w:div w:id="1453329330">
      <w:bodyDiv w:val="1"/>
      <w:marLeft w:val="0"/>
      <w:marRight w:val="0"/>
      <w:marTop w:val="0"/>
      <w:marBottom w:val="0"/>
      <w:divBdr>
        <w:top w:val="none" w:sz="0" w:space="0" w:color="auto"/>
        <w:left w:val="none" w:sz="0" w:space="0" w:color="auto"/>
        <w:bottom w:val="none" w:sz="0" w:space="0" w:color="auto"/>
        <w:right w:val="none" w:sz="0" w:space="0" w:color="auto"/>
      </w:divBdr>
    </w:div>
    <w:div w:id="1489831465">
      <w:bodyDiv w:val="1"/>
      <w:marLeft w:val="0"/>
      <w:marRight w:val="0"/>
      <w:marTop w:val="0"/>
      <w:marBottom w:val="0"/>
      <w:divBdr>
        <w:top w:val="none" w:sz="0" w:space="0" w:color="auto"/>
        <w:left w:val="none" w:sz="0" w:space="0" w:color="auto"/>
        <w:bottom w:val="none" w:sz="0" w:space="0" w:color="auto"/>
        <w:right w:val="none" w:sz="0" w:space="0" w:color="auto"/>
      </w:divBdr>
    </w:div>
    <w:div w:id="1494375068">
      <w:bodyDiv w:val="1"/>
      <w:marLeft w:val="0"/>
      <w:marRight w:val="0"/>
      <w:marTop w:val="0"/>
      <w:marBottom w:val="0"/>
      <w:divBdr>
        <w:top w:val="none" w:sz="0" w:space="0" w:color="auto"/>
        <w:left w:val="none" w:sz="0" w:space="0" w:color="auto"/>
        <w:bottom w:val="none" w:sz="0" w:space="0" w:color="auto"/>
        <w:right w:val="none" w:sz="0" w:space="0" w:color="auto"/>
      </w:divBdr>
    </w:div>
    <w:div w:id="1502425407">
      <w:bodyDiv w:val="1"/>
      <w:marLeft w:val="0"/>
      <w:marRight w:val="0"/>
      <w:marTop w:val="0"/>
      <w:marBottom w:val="0"/>
      <w:divBdr>
        <w:top w:val="none" w:sz="0" w:space="0" w:color="auto"/>
        <w:left w:val="none" w:sz="0" w:space="0" w:color="auto"/>
        <w:bottom w:val="none" w:sz="0" w:space="0" w:color="auto"/>
        <w:right w:val="none" w:sz="0" w:space="0" w:color="auto"/>
      </w:divBdr>
    </w:div>
    <w:div w:id="1533106543">
      <w:bodyDiv w:val="1"/>
      <w:marLeft w:val="0"/>
      <w:marRight w:val="0"/>
      <w:marTop w:val="0"/>
      <w:marBottom w:val="0"/>
      <w:divBdr>
        <w:top w:val="none" w:sz="0" w:space="0" w:color="auto"/>
        <w:left w:val="none" w:sz="0" w:space="0" w:color="auto"/>
        <w:bottom w:val="none" w:sz="0" w:space="0" w:color="auto"/>
        <w:right w:val="none" w:sz="0" w:space="0" w:color="auto"/>
      </w:divBdr>
    </w:div>
    <w:div w:id="1614052516">
      <w:bodyDiv w:val="1"/>
      <w:marLeft w:val="0"/>
      <w:marRight w:val="0"/>
      <w:marTop w:val="0"/>
      <w:marBottom w:val="0"/>
      <w:divBdr>
        <w:top w:val="none" w:sz="0" w:space="0" w:color="auto"/>
        <w:left w:val="none" w:sz="0" w:space="0" w:color="auto"/>
        <w:bottom w:val="none" w:sz="0" w:space="0" w:color="auto"/>
        <w:right w:val="none" w:sz="0" w:space="0" w:color="auto"/>
      </w:divBdr>
    </w:div>
    <w:div w:id="1668089340">
      <w:bodyDiv w:val="1"/>
      <w:marLeft w:val="0"/>
      <w:marRight w:val="0"/>
      <w:marTop w:val="0"/>
      <w:marBottom w:val="0"/>
      <w:divBdr>
        <w:top w:val="none" w:sz="0" w:space="0" w:color="auto"/>
        <w:left w:val="none" w:sz="0" w:space="0" w:color="auto"/>
        <w:bottom w:val="none" w:sz="0" w:space="0" w:color="auto"/>
        <w:right w:val="none" w:sz="0" w:space="0" w:color="auto"/>
      </w:divBdr>
    </w:div>
    <w:div w:id="1723676275">
      <w:bodyDiv w:val="1"/>
      <w:marLeft w:val="0"/>
      <w:marRight w:val="0"/>
      <w:marTop w:val="0"/>
      <w:marBottom w:val="0"/>
      <w:divBdr>
        <w:top w:val="none" w:sz="0" w:space="0" w:color="auto"/>
        <w:left w:val="none" w:sz="0" w:space="0" w:color="auto"/>
        <w:bottom w:val="none" w:sz="0" w:space="0" w:color="auto"/>
        <w:right w:val="none" w:sz="0" w:space="0" w:color="auto"/>
      </w:divBdr>
    </w:div>
    <w:div w:id="1851606110">
      <w:bodyDiv w:val="1"/>
      <w:marLeft w:val="0"/>
      <w:marRight w:val="0"/>
      <w:marTop w:val="0"/>
      <w:marBottom w:val="0"/>
      <w:divBdr>
        <w:top w:val="none" w:sz="0" w:space="0" w:color="auto"/>
        <w:left w:val="none" w:sz="0" w:space="0" w:color="auto"/>
        <w:bottom w:val="none" w:sz="0" w:space="0" w:color="auto"/>
        <w:right w:val="none" w:sz="0" w:space="0" w:color="auto"/>
      </w:divBdr>
    </w:div>
    <w:div w:id="1894808943">
      <w:bodyDiv w:val="1"/>
      <w:marLeft w:val="0"/>
      <w:marRight w:val="0"/>
      <w:marTop w:val="0"/>
      <w:marBottom w:val="0"/>
      <w:divBdr>
        <w:top w:val="none" w:sz="0" w:space="0" w:color="auto"/>
        <w:left w:val="none" w:sz="0" w:space="0" w:color="auto"/>
        <w:bottom w:val="none" w:sz="0" w:space="0" w:color="auto"/>
        <w:right w:val="none" w:sz="0" w:space="0" w:color="auto"/>
      </w:divBdr>
    </w:div>
    <w:div w:id="2083869829">
      <w:bodyDiv w:val="1"/>
      <w:marLeft w:val="0"/>
      <w:marRight w:val="0"/>
      <w:marTop w:val="0"/>
      <w:marBottom w:val="0"/>
      <w:divBdr>
        <w:top w:val="none" w:sz="0" w:space="0" w:color="auto"/>
        <w:left w:val="none" w:sz="0" w:space="0" w:color="auto"/>
        <w:bottom w:val="none" w:sz="0" w:space="0" w:color="auto"/>
        <w:right w:val="none" w:sz="0" w:space="0" w:color="auto"/>
      </w:divBdr>
    </w:div>
    <w:div w:id="213451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rwolff@micron.com" TargetMode="External"/><Relationship Id="rId18" Type="http://schemas.openxmlformats.org/officeDocument/2006/relationships/hyperlink" Target="mailto:info@ibis.org" TargetMode="External"/><Relationship Id="rId26" Type="http://schemas.openxmlformats.org/officeDocument/2006/relationships/hyperlink" Target="http://www.ibis.org/bugs/ibischk/"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ibis@eda.org" TargetMode="External"/><Relationship Id="rId34" Type="http://schemas.openxmlformats.org/officeDocument/2006/relationships/hyperlink" Target="http://www.ibis.org/bugs/s2iplt/bugsplt.txt" TargetMode="External"/><Relationship Id="rId7" Type="http://schemas.openxmlformats.org/officeDocument/2006/relationships/endnotes" Target="endnotes.xml"/><Relationship Id="rId12" Type="http://schemas.openxmlformats.org/officeDocument/2006/relationships/hyperlink" Target="mailto:lwang@iometh.com" TargetMode="External"/><Relationship Id="rId17" Type="http://schemas.openxmlformats.org/officeDocument/2006/relationships/hyperlink" Target="mailto:curtis.clark@ansys.com" TargetMode="External"/><Relationship Id="rId25" Type="http://schemas.openxmlformats.org/officeDocument/2006/relationships/hyperlink" Target="mailto:ibis-quality@freelists.org" TargetMode="External"/><Relationship Id="rId33" Type="http://schemas.openxmlformats.org/officeDocument/2006/relationships/hyperlink" Target="http://www.ibis.org/bugs/s2ibis2/bugs2i2.txt"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mikelabonte@eda.org" TargetMode="External"/><Relationship Id="rId20" Type="http://schemas.openxmlformats.org/officeDocument/2006/relationships/hyperlink" Target="mailto:ibis-users@freelists.org" TargetMode="External"/><Relationship Id="rId29" Type="http://schemas.openxmlformats.org/officeDocument/2006/relationships/hyperlink" Target="http://www.ibis.org/bugs/tschk/bugform.tx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labonte@" TargetMode="External"/><Relationship Id="rId24" Type="http://schemas.openxmlformats.org/officeDocument/2006/relationships/hyperlink" Target="mailto:ibis-interconn@freelists.org" TargetMode="External"/><Relationship Id="rId32" Type="http://schemas.openxmlformats.org/officeDocument/2006/relationships/hyperlink" Target="http://www.ibis.org/bugs/s2ibis/bugs2i.txt"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ibis-librarian@ibis.org" TargetMode="External"/><Relationship Id="rId23" Type="http://schemas.openxmlformats.org/officeDocument/2006/relationships/hyperlink" Target="mailto:ibis-macro@freelists.org" TargetMode="External"/><Relationship Id="rId28" Type="http://schemas.openxmlformats.org/officeDocument/2006/relationships/hyperlink" Target="http://www.ibis.org/bugs/tschk/" TargetMode="External"/><Relationship Id="rId36" Type="http://schemas.openxmlformats.org/officeDocument/2006/relationships/hyperlink" Target="http://www.ibis.org/directory.html" TargetMode="External"/><Relationship Id="rId10" Type="http://schemas.openxmlformats.org/officeDocument/2006/relationships/hyperlink" Target="http://www.ibis.org/summits/sep17/" TargetMode="External"/><Relationship Id="rId19" Type="http://schemas.openxmlformats.org/officeDocument/2006/relationships/hyperlink" Target="mailto:ibis@freelists.org" TargetMode="External"/><Relationship Id="rId31" Type="http://schemas.openxmlformats.org/officeDocument/2006/relationships/hyperlink" Target="http://www.ibis.org/bugs/icmchk/icm_bugform.txt" TargetMode="External"/><Relationship Id="rId4" Type="http://schemas.openxmlformats.org/officeDocument/2006/relationships/settings" Target="settings.xml"/><Relationship Id="rId9" Type="http://schemas.openxmlformats.org/officeDocument/2006/relationships/hyperlink" Target="http://tinyurl.com/zeulerr" TargetMode="External"/><Relationship Id="rId14" Type="http://schemas.openxmlformats.org/officeDocument/2006/relationships/hyperlink" Target="mailto:bob@teraspeedlabs.com" TargetMode="External"/><Relationship Id="rId22" Type="http://schemas.openxmlformats.org/officeDocument/2006/relationships/hyperlink" Target="mailto:ibis-users@eda.org" TargetMode="External"/><Relationship Id="rId27" Type="http://schemas.openxmlformats.org/officeDocument/2006/relationships/hyperlink" Target="http://www.ibis.org/%20bugs/ibischk/bugform.txt" TargetMode="External"/><Relationship Id="rId30" Type="http://schemas.openxmlformats.org/officeDocument/2006/relationships/hyperlink" Target="http://www.ibis.org/bugs/icmchk/" TargetMode="External"/><Relationship Id="rId35" Type="http://schemas.openxmlformats.org/officeDocument/2006/relationships/hyperlink" Target="http://www.ibi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67062-41D0-4641-93A7-57DA6E6F1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492</TotalTime>
  <Pages>9</Pages>
  <Words>2846</Words>
  <Characters>16223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19031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Mike LaBonte</dc:creator>
  <cp:lastModifiedBy>Randy Wolff (rrwolff)</cp:lastModifiedBy>
  <cp:revision>17</cp:revision>
  <cp:lastPrinted>2016-12-21T21:15:00Z</cp:lastPrinted>
  <dcterms:created xsi:type="dcterms:W3CDTF">2017-09-01T19:09:00Z</dcterms:created>
  <dcterms:modified xsi:type="dcterms:W3CDTF">2017-09-20T14:53:00Z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Micron Technology, Inc.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