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1C16" w:rsidRPr="005E3A52" w:rsidRDefault="00831C16" w:rsidP="00831C16">
      <w:pPr>
        <w:rPr>
          <w:b/>
          <w:sz w:val="28"/>
          <w:szCs w:val="28"/>
        </w:rPr>
      </w:pPr>
      <w:r w:rsidRPr="005E3A52">
        <w:rPr>
          <w:noProof/>
          <w:sz w:val="28"/>
          <w:szCs w:val="28"/>
          <w:lang w:eastAsia="zh-CN"/>
        </w:rPr>
        <w:drawing>
          <wp:anchor distT="0" distB="0" distL="114300" distR="114300" simplePos="0" relativeHeight="251659264" behindDoc="0" locked="0" layoutInCell="1" allowOverlap="1" wp14:anchorId="337E49D5" wp14:editId="0EE33325">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831C16" w:rsidRPr="005E3A52" w:rsidRDefault="00831C16" w:rsidP="00831C16">
      <w:pPr>
        <w:rPr>
          <w:b/>
          <w:sz w:val="28"/>
          <w:szCs w:val="28"/>
        </w:rPr>
      </w:pPr>
    </w:p>
    <w:p w:rsidR="00831C16" w:rsidRDefault="00831C16" w:rsidP="00831C16">
      <w:r>
        <w:rPr>
          <w:b/>
          <w:sz w:val="32"/>
          <w:szCs w:val="32"/>
        </w:rPr>
        <w:t>IBIS Open Forum Minutes</w:t>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31637C">
        <w:rPr>
          <w:b/>
          <w:sz w:val="22"/>
          <w:szCs w:val="22"/>
        </w:rPr>
        <w:t>May 10</w:t>
      </w:r>
      <w:r w:rsidR="0062446A">
        <w:rPr>
          <w:b/>
          <w:sz w:val="22"/>
          <w:szCs w:val="22"/>
        </w:rPr>
        <w:t>, 2017</w:t>
      </w:r>
    </w:p>
    <w:p w:rsidR="00C037AD" w:rsidRDefault="00C037AD" w:rsidP="00C037AD">
      <w:pPr>
        <w:tabs>
          <w:tab w:val="clear" w:pos="9270"/>
        </w:tabs>
        <w:rPr>
          <w:sz w:val="22"/>
          <w:szCs w:val="22"/>
        </w:rPr>
      </w:pPr>
      <w:r>
        <w:rPr>
          <w:sz w:val="22"/>
          <w:szCs w:val="22"/>
        </w:rPr>
        <w:t>Meeting Location:</w:t>
      </w:r>
      <w:r>
        <w:rPr>
          <w:b/>
          <w:sz w:val="22"/>
          <w:szCs w:val="22"/>
        </w:rPr>
        <w:t xml:space="preserve"> </w:t>
      </w:r>
      <w:r w:rsidR="0031637C">
        <w:rPr>
          <w:b/>
          <w:sz w:val="22"/>
          <w:szCs w:val="22"/>
        </w:rPr>
        <w:t xml:space="preserve">SPI-E IBIS Summit, </w:t>
      </w:r>
      <w:proofErr w:type="spellStart"/>
      <w:r w:rsidR="0031637C">
        <w:rPr>
          <w:b/>
          <w:sz w:val="22"/>
          <w:szCs w:val="22"/>
        </w:rPr>
        <w:t>Baveno</w:t>
      </w:r>
      <w:proofErr w:type="spellEnd"/>
      <w:r w:rsidR="0031637C">
        <w:rPr>
          <w:b/>
          <w:sz w:val="22"/>
          <w:szCs w:val="22"/>
        </w:rPr>
        <w:t>, Italy</w:t>
      </w:r>
    </w:p>
    <w:p w:rsidR="00033172" w:rsidRDefault="00033172">
      <w:pPr>
        <w:tabs>
          <w:tab w:val="clear" w:pos="9270"/>
        </w:tabs>
        <w:rPr>
          <w:sz w:val="22"/>
          <w:szCs w:val="22"/>
        </w:rPr>
      </w:pPr>
    </w:p>
    <w:p w:rsidR="0031637C" w:rsidRDefault="0031637C" w:rsidP="0031637C">
      <w:pPr>
        <w:tabs>
          <w:tab w:val="clear" w:pos="9270"/>
        </w:tabs>
        <w:rPr>
          <w:rFonts w:cs="Arial"/>
          <w:kern w:val="2"/>
          <w:sz w:val="22"/>
          <w:szCs w:val="22"/>
        </w:rPr>
      </w:pPr>
      <w:r>
        <w:rPr>
          <w:rFonts w:cs="Arial"/>
          <w:b/>
          <w:sz w:val="22"/>
          <w:szCs w:val="22"/>
        </w:rPr>
        <w:t>VOTING MEMBERS AND 2017 PARTICIPANTS</w:t>
      </w:r>
    </w:p>
    <w:p w:rsidR="0031637C" w:rsidRDefault="0031637C" w:rsidP="0031637C">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Toru Watanabe</w:t>
      </w:r>
    </w:p>
    <w:p w:rsidR="0031637C" w:rsidRDefault="0031637C" w:rsidP="0031637C">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31637C" w:rsidRDefault="0031637C" w:rsidP="0031637C">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p>
    <w:p w:rsidR="0031637C" w:rsidRDefault="0031637C" w:rsidP="0031637C">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 xml:space="preserve">Brad Brim, Sivaram Chillarige, </w:t>
      </w:r>
      <w:proofErr w:type="spellStart"/>
      <w:r>
        <w:rPr>
          <w:rFonts w:cs="Arial"/>
          <w:sz w:val="22"/>
          <w:szCs w:val="22"/>
        </w:rPr>
        <w:t>Debabrata</w:t>
      </w:r>
      <w:proofErr w:type="spellEnd"/>
      <w:r>
        <w:rPr>
          <w:rFonts w:cs="Arial"/>
          <w:sz w:val="22"/>
          <w:szCs w:val="22"/>
        </w:rPr>
        <w:t xml:space="preserve"> Das</w:t>
      </w:r>
    </w:p>
    <w:p w:rsidR="0031637C" w:rsidRDefault="0031637C" w:rsidP="0031637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Ambrish</w:t>
      </w:r>
      <w:proofErr w:type="spellEnd"/>
      <w:r>
        <w:rPr>
          <w:rFonts w:cs="Arial"/>
          <w:sz w:val="22"/>
          <w:szCs w:val="22"/>
        </w:rPr>
        <w:t xml:space="preserve"> Varma</w:t>
      </w:r>
    </w:p>
    <w:p w:rsidR="0031637C" w:rsidRDefault="0031637C" w:rsidP="0031637C">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31637C" w:rsidRDefault="0031637C" w:rsidP="0031637C">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1606AD">
        <w:rPr>
          <w:sz w:val="22"/>
          <w:szCs w:val="22"/>
          <w:lang w:val="pt-BR"/>
        </w:rPr>
        <w:t>*</w:t>
      </w:r>
      <w:r>
        <w:rPr>
          <w:sz w:val="22"/>
          <w:szCs w:val="22"/>
          <w:lang w:val="pt-BR"/>
        </w:rPr>
        <w:t>, Matthias Troescher</w:t>
      </w:r>
      <w:r w:rsidR="00AF3AF8">
        <w:rPr>
          <w:sz w:val="22"/>
          <w:szCs w:val="22"/>
          <w:lang w:val="pt-BR"/>
        </w:rPr>
        <w:t>, Burkhard Doliwa*</w:t>
      </w:r>
    </w:p>
    <w:p w:rsidR="004D4BF7" w:rsidRDefault="004D4BF7" w:rsidP="0031637C">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31637C" w:rsidRDefault="0031637C" w:rsidP="0031637C">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sidR="001606AD">
        <w:rPr>
          <w:rFonts w:cs="Arial"/>
          <w:sz w:val="22"/>
          <w:szCs w:val="22"/>
        </w:rPr>
        <w:t>*</w:t>
      </w:r>
    </w:p>
    <w:p w:rsidR="0031637C" w:rsidRDefault="0031637C" w:rsidP="0031637C">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31637C" w:rsidRDefault="0031637C" w:rsidP="0031637C">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31637C" w:rsidRDefault="0031637C" w:rsidP="0031637C">
      <w:pPr>
        <w:tabs>
          <w:tab w:val="clear" w:pos="9270"/>
        </w:tabs>
        <w:ind w:left="3600" w:hanging="3600"/>
        <w:rPr>
          <w:rFonts w:cs="Arial"/>
          <w:sz w:val="22"/>
          <w:szCs w:val="22"/>
        </w:rPr>
      </w:pPr>
      <w:r>
        <w:rPr>
          <w:rFonts w:cs="Arial"/>
          <w:sz w:val="22"/>
          <w:szCs w:val="22"/>
        </w:rPr>
        <w:t>IBM</w:t>
      </w:r>
      <w:r>
        <w:rPr>
          <w:rFonts w:cs="Arial"/>
          <w:sz w:val="22"/>
          <w:szCs w:val="22"/>
        </w:rPr>
        <w:tab/>
        <w:t xml:space="preserve">Luis Armenta, </w:t>
      </w:r>
      <w:proofErr w:type="spellStart"/>
      <w:r>
        <w:rPr>
          <w:rFonts w:cs="Arial"/>
          <w:sz w:val="22"/>
          <w:szCs w:val="22"/>
        </w:rPr>
        <w:t>Adge</w:t>
      </w:r>
      <w:proofErr w:type="spellEnd"/>
      <w:r>
        <w:rPr>
          <w:rFonts w:cs="Arial"/>
          <w:sz w:val="22"/>
          <w:szCs w:val="22"/>
        </w:rPr>
        <w:t xml:space="preserve"> Hawes, Greg </w:t>
      </w:r>
      <w:proofErr w:type="spellStart"/>
      <w:r>
        <w:rPr>
          <w:rFonts w:cs="Arial"/>
          <w:sz w:val="22"/>
          <w:szCs w:val="22"/>
        </w:rPr>
        <w:t>Edlund</w:t>
      </w:r>
      <w:proofErr w:type="spellEnd"/>
    </w:p>
    <w:p w:rsidR="0031637C" w:rsidRDefault="0031637C" w:rsidP="0031637C">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31637C" w:rsidRDefault="0031637C" w:rsidP="0031637C">
      <w:pPr>
        <w:tabs>
          <w:tab w:val="clear" w:pos="9270"/>
        </w:tabs>
        <w:ind w:left="3600" w:hanging="3600"/>
        <w:rPr>
          <w:rFonts w:cs="Arial"/>
          <w:sz w:val="22"/>
          <w:szCs w:val="22"/>
        </w:rPr>
      </w:pPr>
      <w:r>
        <w:rPr>
          <w:rFonts w:cs="Arial"/>
          <w:sz w:val="22"/>
          <w:szCs w:val="22"/>
        </w:rPr>
        <w:t>Intel Corporation</w:t>
      </w:r>
      <w:r>
        <w:rPr>
          <w:rFonts w:cs="Arial"/>
          <w:sz w:val="22"/>
          <w:szCs w:val="22"/>
        </w:rPr>
        <w:tab/>
        <w:t xml:space="preserve">Michael Mirmak, Hsinho Wu, Eddie </w:t>
      </w:r>
      <w:proofErr w:type="spellStart"/>
      <w:r>
        <w:rPr>
          <w:rFonts w:cs="Arial"/>
          <w:sz w:val="22"/>
          <w:szCs w:val="22"/>
        </w:rPr>
        <w:t>Frie</w:t>
      </w:r>
      <w:proofErr w:type="spellEnd"/>
    </w:p>
    <w:p w:rsidR="0031637C" w:rsidRDefault="0031637C" w:rsidP="0031637C">
      <w:pPr>
        <w:tabs>
          <w:tab w:val="clear" w:pos="9270"/>
        </w:tabs>
        <w:ind w:left="3600"/>
        <w:rPr>
          <w:rFonts w:cs="Arial"/>
          <w:sz w:val="22"/>
          <w:szCs w:val="22"/>
        </w:rPr>
      </w:pPr>
      <w:r>
        <w:rPr>
          <w:rFonts w:cs="Arial"/>
          <w:sz w:val="22"/>
          <w:szCs w:val="22"/>
        </w:rPr>
        <w:t xml:space="preserve">  Gianni </w:t>
      </w:r>
      <w:proofErr w:type="spellStart"/>
      <w:r>
        <w:rPr>
          <w:rFonts w:cs="Arial"/>
          <w:sz w:val="22"/>
          <w:szCs w:val="22"/>
        </w:rPr>
        <w:t>Signorini</w:t>
      </w:r>
      <w:proofErr w:type="spellEnd"/>
      <w:r w:rsidR="00EE022A">
        <w:rPr>
          <w:rFonts w:cs="Arial"/>
          <w:sz w:val="22"/>
          <w:szCs w:val="22"/>
        </w:rPr>
        <w:t>*</w:t>
      </w:r>
      <w:r>
        <w:rPr>
          <w:rFonts w:cs="Arial"/>
          <w:sz w:val="22"/>
          <w:szCs w:val="22"/>
        </w:rPr>
        <w:t xml:space="preserve">, Barry </w:t>
      </w:r>
      <w:proofErr w:type="spellStart"/>
      <w:r>
        <w:rPr>
          <w:rFonts w:cs="Arial"/>
          <w:sz w:val="22"/>
          <w:szCs w:val="22"/>
        </w:rPr>
        <w:t>Grquinovic</w:t>
      </w:r>
      <w:proofErr w:type="spellEnd"/>
    </w:p>
    <w:p w:rsidR="0031637C" w:rsidRDefault="0031637C" w:rsidP="0031637C">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31637C" w:rsidRDefault="0031637C" w:rsidP="0031637C">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p>
    <w:p w:rsidR="0031637C" w:rsidRPr="002B53A4" w:rsidRDefault="0031637C" w:rsidP="0031637C">
      <w:pPr>
        <w:tabs>
          <w:tab w:val="clear" w:pos="9270"/>
        </w:tabs>
        <w:ind w:left="3600"/>
        <w:rPr>
          <w:rFonts w:cs="Arial"/>
          <w:sz w:val="22"/>
          <w:szCs w:val="22"/>
          <w:lang w:val="es-ES"/>
        </w:rPr>
      </w:pPr>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Jian</w:t>
      </w:r>
      <w:proofErr w:type="spellEnd"/>
      <w:r>
        <w:rPr>
          <w:rFonts w:cs="Arial"/>
          <w:sz w:val="22"/>
          <w:szCs w:val="22"/>
          <w:lang w:val="es-ES"/>
        </w:rPr>
        <w:t xml:space="preserve"> Yang</w:t>
      </w:r>
    </w:p>
    <w:p w:rsidR="0031637C" w:rsidRDefault="0031637C" w:rsidP="0031637C">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Don Greer, Yan Liang, Hock Seow</w:t>
      </w:r>
    </w:p>
    <w:p w:rsidR="0031637C" w:rsidRDefault="0031637C" w:rsidP="0031637C">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 xml:space="preserve">Arpad Muranyi, </w:t>
      </w:r>
      <w:r>
        <w:rPr>
          <w:sz w:val="22"/>
          <w:szCs w:val="22"/>
        </w:rPr>
        <w:t>Nitin Bhagwath</w:t>
      </w:r>
      <w:r w:rsidR="00F4135C">
        <w:rPr>
          <w:sz w:val="22"/>
          <w:szCs w:val="22"/>
        </w:rPr>
        <w:t>*</w:t>
      </w:r>
      <w:r>
        <w:rPr>
          <w:sz w:val="22"/>
          <w:szCs w:val="22"/>
        </w:rPr>
        <w:t xml:space="preserve">, </w:t>
      </w:r>
      <w:r>
        <w:rPr>
          <w:rFonts w:cs="Arial"/>
          <w:sz w:val="22"/>
          <w:szCs w:val="22"/>
        </w:rPr>
        <w:t xml:space="preserve">Praveen </w:t>
      </w:r>
      <w:proofErr w:type="spellStart"/>
      <w:r>
        <w:rPr>
          <w:rFonts w:cs="Arial"/>
          <w:sz w:val="22"/>
          <w:szCs w:val="22"/>
        </w:rPr>
        <w:t>Anmula</w:t>
      </w:r>
      <w:proofErr w:type="spellEnd"/>
    </w:p>
    <w:p w:rsidR="0031637C" w:rsidRDefault="0031637C" w:rsidP="0031637C">
      <w:pPr>
        <w:tabs>
          <w:tab w:val="clear" w:pos="9270"/>
        </w:tabs>
        <w:rPr>
          <w:rFonts w:cs="Arial"/>
          <w:sz w:val="22"/>
          <w:szCs w:val="22"/>
        </w:rPr>
      </w:pPr>
      <w:r>
        <w:rPr>
          <w:rFonts w:cs="Arial"/>
          <w:sz w:val="22"/>
          <w:szCs w:val="22"/>
        </w:rPr>
        <w:t xml:space="preserve"> (formerly Mentor Graphics)</w:t>
      </w:r>
      <w:r>
        <w:rPr>
          <w:rFonts w:cs="Arial"/>
          <w:sz w:val="22"/>
          <w:szCs w:val="22"/>
        </w:rPr>
        <w:tab/>
      </w:r>
      <w:proofErr w:type="gramStart"/>
      <w:r>
        <w:rPr>
          <w:rFonts w:cs="Arial"/>
          <w:sz w:val="22"/>
          <w:szCs w:val="22"/>
        </w:rPr>
        <w:tab/>
        <w:t xml:space="preserve">  Fadi</w:t>
      </w:r>
      <w:proofErr w:type="gramEnd"/>
      <w:r>
        <w:rPr>
          <w:rFonts w:cs="Arial"/>
          <w:sz w:val="22"/>
          <w:szCs w:val="22"/>
        </w:rPr>
        <w:t xml:space="preserve"> Deek, Raj </w:t>
      </w:r>
      <w:proofErr w:type="spellStart"/>
      <w:r>
        <w:rPr>
          <w:rFonts w:cs="Arial"/>
          <w:sz w:val="22"/>
          <w:szCs w:val="22"/>
        </w:rPr>
        <w:t>Raghuram</w:t>
      </w:r>
      <w:proofErr w:type="spellEnd"/>
      <w:r>
        <w:rPr>
          <w:rFonts w:cs="Arial"/>
          <w:sz w:val="22"/>
          <w:szCs w:val="22"/>
        </w:rPr>
        <w:t>, Dmitry Smirnov</w:t>
      </w:r>
    </w:p>
    <w:p w:rsidR="0031637C" w:rsidRDefault="0031637C" w:rsidP="0031637C">
      <w:pPr>
        <w:tabs>
          <w:tab w:val="clear" w:pos="9270"/>
        </w:tabs>
        <w:ind w:left="2880" w:firstLine="720"/>
        <w:rPr>
          <w:rFonts w:cs="Arial"/>
          <w:sz w:val="22"/>
          <w:szCs w:val="22"/>
        </w:rPr>
      </w:pPr>
      <w:r>
        <w:rPr>
          <w:rFonts w:cs="Arial"/>
          <w:sz w:val="22"/>
          <w:szCs w:val="22"/>
        </w:rPr>
        <w:t xml:space="preserve">  Bruce Yuan</w:t>
      </w:r>
      <w:r w:rsidR="001606AD">
        <w:rPr>
          <w:rFonts w:cs="Arial"/>
          <w:sz w:val="22"/>
          <w:szCs w:val="22"/>
        </w:rPr>
        <w:t>, Carlo Bleu*</w:t>
      </w:r>
    </w:p>
    <w:p w:rsidR="0031637C" w:rsidRDefault="0031637C" w:rsidP="0031637C">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31637C" w:rsidRDefault="0031637C" w:rsidP="0031637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31637C" w:rsidRDefault="0031637C" w:rsidP="0031637C">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31637C" w:rsidRDefault="0031637C" w:rsidP="0031637C">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 Todd Westerhoff</w:t>
      </w:r>
    </w:p>
    <w:p w:rsidR="0031637C" w:rsidRDefault="0031637C" w:rsidP="0031637C">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Kevin Li, Ted </w:t>
      </w:r>
      <w:proofErr w:type="spellStart"/>
      <w:r>
        <w:rPr>
          <w:rFonts w:cs="Arial"/>
          <w:sz w:val="22"/>
          <w:szCs w:val="22"/>
        </w:rPr>
        <w:t>Mido</w:t>
      </w:r>
      <w:proofErr w:type="spellEnd"/>
      <w:r>
        <w:rPr>
          <w:rFonts w:cs="Arial"/>
          <w:sz w:val="22"/>
          <w:szCs w:val="22"/>
        </w:rPr>
        <w:t>, John Ellis, Scott Wedge</w:t>
      </w:r>
    </w:p>
    <w:p w:rsidR="0031637C" w:rsidRDefault="0031637C" w:rsidP="0031637C">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31637C" w:rsidRDefault="0031637C" w:rsidP="0031637C">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31637C" w:rsidRDefault="0031637C" w:rsidP="0031637C">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31637C" w:rsidRDefault="0031637C" w:rsidP="0031637C">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w:t>
      </w:r>
      <w:r w:rsidR="001606AD">
        <w:rPr>
          <w:rFonts w:cs="Arial"/>
          <w:sz w:val="22"/>
          <w:szCs w:val="22"/>
        </w:rPr>
        <w:t>, Michael Schaeder*</w:t>
      </w:r>
      <w:r w:rsidR="00EE022A">
        <w:rPr>
          <w:rFonts w:cs="Arial"/>
          <w:sz w:val="22"/>
          <w:szCs w:val="22"/>
        </w:rPr>
        <w:t xml:space="preserve">, Alfonso </w:t>
      </w:r>
      <w:proofErr w:type="spellStart"/>
      <w:r w:rsidR="00EE022A">
        <w:rPr>
          <w:rFonts w:cs="Arial"/>
          <w:sz w:val="22"/>
          <w:szCs w:val="22"/>
        </w:rPr>
        <w:t>Gambuzza</w:t>
      </w:r>
      <w:proofErr w:type="spellEnd"/>
      <w:r w:rsidR="00EE022A">
        <w:rPr>
          <w:rFonts w:cs="Arial"/>
          <w:sz w:val="22"/>
          <w:szCs w:val="22"/>
        </w:rPr>
        <w:t>*</w:t>
      </w:r>
    </w:p>
    <w:p w:rsidR="0031637C" w:rsidRDefault="0031637C" w:rsidP="0031637C">
      <w:pPr>
        <w:tabs>
          <w:tab w:val="clear" w:pos="9270"/>
        </w:tabs>
        <w:rPr>
          <w:rFonts w:cs="Arial"/>
          <w:b/>
          <w:sz w:val="22"/>
          <w:szCs w:val="22"/>
        </w:rPr>
      </w:pPr>
    </w:p>
    <w:p w:rsidR="0031637C" w:rsidRDefault="0031637C" w:rsidP="0031637C">
      <w:pPr>
        <w:tabs>
          <w:tab w:val="clear" w:pos="9270"/>
        </w:tabs>
        <w:rPr>
          <w:rFonts w:cs="Arial"/>
          <w:b/>
          <w:sz w:val="22"/>
          <w:szCs w:val="22"/>
        </w:rPr>
      </w:pPr>
    </w:p>
    <w:p w:rsidR="0031637C" w:rsidRDefault="0031637C" w:rsidP="0031637C">
      <w:pPr>
        <w:tabs>
          <w:tab w:val="clear" w:pos="9270"/>
        </w:tabs>
        <w:rPr>
          <w:sz w:val="22"/>
          <w:szCs w:val="22"/>
          <w:lang w:val="pt-BR"/>
        </w:rPr>
      </w:pPr>
      <w:r>
        <w:rPr>
          <w:rFonts w:cs="Arial"/>
          <w:b/>
          <w:sz w:val="22"/>
          <w:szCs w:val="22"/>
        </w:rPr>
        <w:t>OTHER PARTICIPANTS IN 2017</w:t>
      </w:r>
    </w:p>
    <w:p w:rsidR="0031637C" w:rsidRDefault="0031637C" w:rsidP="0031637C">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31637C" w:rsidRDefault="0031637C" w:rsidP="0031637C">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9C7082" w:rsidRDefault="009C7082" w:rsidP="0031637C">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 xml:space="preserve">Stefanie </w:t>
      </w:r>
      <w:r w:rsidR="004D4BF7">
        <w:rPr>
          <w:rFonts w:cs="Arial"/>
          <w:sz w:val="22"/>
          <w:szCs w:val="22"/>
          <w:lang w:val="pt-BR"/>
        </w:rPr>
        <w:t>Schatt*</w:t>
      </w:r>
    </w:p>
    <w:p w:rsidR="0031637C" w:rsidRDefault="0031637C" w:rsidP="0031637C">
      <w:pPr>
        <w:tabs>
          <w:tab w:val="clear" w:pos="9270"/>
        </w:tabs>
        <w:rPr>
          <w:rFonts w:cs="Arial"/>
          <w:sz w:val="22"/>
          <w:szCs w:val="22"/>
          <w:lang w:val="pt-BR"/>
        </w:rPr>
      </w:pPr>
      <w:r>
        <w:rPr>
          <w:rFonts w:cs="Arial"/>
          <w:sz w:val="22"/>
          <w:szCs w:val="22"/>
          <w:lang w:val="pt-BR"/>
        </w:rPr>
        <w:lastRenderedPageBreak/>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31637C" w:rsidRDefault="0031637C" w:rsidP="0031637C">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F4135C" w:rsidRDefault="00F4135C" w:rsidP="00F4135C">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1606AD" w:rsidRDefault="001606AD" w:rsidP="001606A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E022A" w:rsidRDefault="00EE022A" w:rsidP="0031637C">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31637C" w:rsidRDefault="0031637C" w:rsidP="0031637C">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31637C" w:rsidRDefault="0031637C" w:rsidP="0031637C">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31637C" w:rsidRDefault="0031637C" w:rsidP="0031637C">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31637C" w:rsidRDefault="0031637C" w:rsidP="0031637C">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7336A1" w:rsidRDefault="007336A1" w:rsidP="007336A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606AD" w:rsidRDefault="001606AD" w:rsidP="00340653">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w:t>
      </w:r>
      <w:r w:rsidR="00340653">
        <w:rPr>
          <w:rFonts w:eastAsia="Calibri" w:cs="Arial"/>
          <w:sz w:val="22"/>
          <w:szCs w:val="22"/>
          <w:lang w:val="pt-BR"/>
        </w:rPr>
        <w:t xml:space="preserve">ero*, Stefano Grivet-Talocia*, </w:t>
      </w:r>
      <w:r>
        <w:rPr>
          <w:rFonts w:eastAsia="Calibri" w:cs="Arial"/>
          <w:sz w:val="22"/>
          <w:szCs w:val="22"/>
          <w:lang w:val="pt-BR"/>
        </w:rPr>
        <w:t>Igor Stievano*</w:t>
      </w:r>
    </w:p>
    <w:p w:rsidR="0031637C" w:rsidRDefault="0031637C" w:rsidP="0031637C">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31637C" w:rsidRDefault="0031637C" w:rsidP="0031637C">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31637C" w:rsidRDefault="0031637C" w:rsidP="0031637C">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1606AD" w:rsidRDefault="001606AD" w:rsidP="001606A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31637C" w:rsidRDefault="0031637C" w:rsidP="0031637C">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F2747D" w:rsidRPr="00EC2370" w:rsidRDefault="00EC2370" w:rsidP="00F2747D">
      <w:pPr>
        <w:tabs>
          <w:tab w:val="clear" w:pos="9270"/>
        </w:tabs>
        <w:rPr>
          <w:rFonts w:cs="Arial"/>
          <w:b/>
          <w:sz w:val="22"/>
          <w:szCs w:val="22"/>
        </w:rPr>
      </w:pPr>
      <w:proofErr w:type="spellStart"/>
      <w:r w:rsidRPr="00EC2370">
        <w:rPr>
          <w:rFonts w:cs="Arial"/>
          <w:color w:val="222222"/>
          <w:sz w:val="22"/>
          <w:szCs w:val="22"/>
          <w:shd w:val="clear" w:color="auto" w:fill="FFFFFF"/>
        </w:rPr>
        <w:t>Université</w:t>
      </w:r>
      <w:proofErr w:type="spellEnd"/>
      <w:r w:rsidRPr="00EC2370">
        <w:rPr>
          <w:rFonts w:cs="Arial"/>
          <w:color w:val="222222"/>
          <w:sz w:val="22"/>
          <w:szCs w:val="22"/>
          <w:shd w:val="clear" w:color="auto" w:fill="FFFFFF"/>
        </w:rPr>
        <w:t xml:space="preserve"> Blaise Pascal</w:t>
      </w:r>
      <w:r>
        <w:rPr>
          <w:rFonts w:cs="Arial"/>
          <w:color w:val="222222"/>
          <w:sz w:val="22"/>
          <w:szCs w:val="22"/>
          <w:shd w:val="clear" w:color="auto" w:fill="FFFFFF"/>
        </w:rPr>
        <w:tab/>
      </w:r>
      <w:r>
        <w:rPr>
          <w:rFonts w:cs="Arial"/>
          <w:color w:val="222222"/>
          <w:sz w:val="22"/>
          <w:szCs w:val="22"/>
          <w:shd w:val="clear" w:color="auto" w:fill="FFFFFF"/>
        </w:rPr>
        <w:tab/>
        <w:t xml:space="preserve">Mohamed </w:t>
      </w:r>
      <w:proofErr w:type="spellStart"/>
      <w:r>
        <w:rPr>
          <w:rFonts w:cs="Arial"/>
          <w:color w:val="222222"/>
          <w:sz w:val="22"/>
          <w:szCs w:val="22"/>
          <w:shd w:val="clear" w:color="auto" w:fill="FFFFFF"/>
        </w:rPr>
        <w:t>Toure</w:t>
      </w:r>
      <w:proofErr w:type="spellEnd"/>
      <w:r>
        <w:rPr>
          <w:rFonts w:cs="Arial"/>
          <w:color w:val="222222"/>
          <w:sz w:val="22"/>
          <w:szCs w:val="22"/>
          <w:shd w:val="clear" w:color="auto" w:fill="FFFFFF"/>
        </w:rPr>
        <w:t>*</w:t>
      </w:r>
    </w:p>
    <w:p w:rsidR="007336A1" w:rsidRDefault="007336A1" w:rsidP="007336A1">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EC2370" w:rsidRPr="007336A1" w:rsidRDefault="00EC2370" w:rsidP="00F2747D">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62446A" w:rsidRDefault="00253F9B" w:rsidP="0062446A">
      <w:pPr>
        <w:tabs>
          <w:tab w:val="clear" w:pos="9270"/>
        </w:tabs>
        <w:ind w:right="14"/>
        <w:rPr>
          <w:rFonts w:cs="Arial"/>
          <w:kern w:val="2"/>
          <w:sz w:val="22"/>
          <w:szCs w:val="22"/>
        </w:rPr>
      </w:pPr>
      <w:r>
        <w:rPr>
          <w:rFonts w:cs="Arial"/>
          <w:sz w:val="22"/>
          <w:szCs w:val="22"/>
        </w:rPr>
        <w:t>May 12</w:t>
      </w:r>
      <w:r w:rsidR="0062446A">
        <w:rPr>
          <w:rFonts w:cs="Arial"/>
          <w:sz w:val="22"/>
          <w:szCs w:val="22"/>
        </w:rPr>
        <w:t>, 2017</w:t>
      </w:r>
      <w:r w:rsidR="0062446A">
        <w:rPr>
          <w:rFonts w:cs="Arial"/>
          <w:sz w:val="22"/>
          <w:szCs w:val="22"/>
        </w:rPr>
        <w:tab/>
      </w:r>
      <w:r w:rsidR="0062446A">
        <w:rPr>
          <w:rFonts w:cs="Arial"/>
          <w:sz w:val="22"/>
          <w:szCs w:val="22"/>
        </w:rPr>
        <w:tab/>
      </w:r>
      <w:r>
        <w:rPr>
          <w:rFonts w:cs="Arial"/>
          <w:sz w:val="22"/>
          <w:szCs w:val="22"/>
        </w:rPr>
        <w:tab/>
      </w:r>
      <w:r w:rsidR="00781073">
        <w:rPr>
          <w:rFonts w:cs="Arial"/>
          <w:sz w:val="22"/>
          <w:szCs w:val="22"/>
        </w:rPr>
        <w:t>624 999 876</w:t>
      </w:r>
      <w:r w:rsidR="00781073">
        <w:rPr>
          <w:rFonts w:cs="Arial"/>
          <w:sz w:val="22"/>
          <w:szCs w:val="22"/>
        </w:rPr>
        <w:tab/>
      </w:r>
      <w:r w:rsidR="0062446A">
        <w:rPr>
          <w:rFonts w:cs="Arial"/>
          <w:sz w:val="22"/>
          <w:szCs w:val="22"/>
        </w:rPr>
        <w:tab/>
      </w:r>
      <w:r w:rsidR="0062446A">
        <w:rPr>
          <w:rFonts w:cs="Arial"/>
          <w:sz w:val="22"/>
          <w:szCs w:val="22"/>
        </w:rPr>
        <w:tab/>
        <w:t>IBISfriday11</w:t>
      </w:r>
    </w:p>
    <w:p w:rsidR="004608D8" w:rsidRDefault="004608D8">
      <w:pPr>
        <w:tabs>
          <w:tab w:val="clear" w:pos="9270"/>
        </w:tabs>
        <w:rPr>
          <w:rFonts w:cs="Arial"/>
          <w:sz w:val="22"/>
          <w:szCs w:val="22"/>
        </w:rPr>
      </w:pPr>
    </w:p>
    <w:p w:rsidR="0062446A" w:rsidRDefault="0062446A" w:rsidP="0062446A">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62446A" w:rsidRDefault="0062446A" w:rsidP="0062446A">
      <w:pPr>
        <w:tabs>
          <w:tab w:val="clear" w:pos="9270"/>
        </w:tabs>
        <w:ind w:right="14"/>
        <w:rPr>
          <w:rFonts w:cs="Arial"/>
          <w:sz w:val="22"/>
          <w:szCs w:val="22"/>
        </w:rPr>
      </w:pPr>
    </w:p>
    <w:p w:rsidR="0062446A" w:rsidRPr="00781073" w:rsidRDefault="0062446A" w:rsidP="0062446A">
      <w:pPr>
        <w:tabs>
          <w:tab w:val="clear" w:pos="9270"/>
        </w:tabs>
        <w:ind w:right="14"/>
        <w:rPr>
          <w:rStyle w:val="object"/>
          <w:rFonts w:cs="Arial"/>
          <w:color w:val="000000"/>
        </w:rPr>
      </w:pPr>
      <w:r w:rsidRPr="00781073">
        <w:rPr>
          <w:rFonts w:cs="Arial"/>
        </w:rPr>
        <w:tab/>
      </w:r>
      <w:hyperlink r:id="rId8" w:tgtFrame="_blank" w:history="1">
        <w:r w:rsidR="00781073" w:rsidRPr="00781073">
          <w:rPr>
            <w:rStyle w:val="Hyperlink"/>
            <w:rFonts w:cs="Arial"/>
          </w:rPr>
          <w:t>http://tinyurl.com/zeulerr</w:t>
        </w:r>
      </w:hyperlink>
    </w:p>
    <w:p w:rsidR="00781073" w:rsidRPr="00781073" w:rsidRDefault="00781073" w:rsidP="0062446A">
      <w:pPr>
        <w:tabs>
          <w:tab w:val="clear" w:pos="9270"/>
        </w:tabs>
        <w:ind w:right="14"/>
        <w:rPr>
          <w:rFonts w:cs="Arial"/>
          <w:sz w:val="22"/>
          <w:szCs w:val="22"/>
        </w:rPr>
      </w:pPr>
    </w:p>
    <w:p w:rsidR="0062446A" w:rsidRDefault="0062446A" w:rsidP="0062446A">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C037AD" w:rsidRDefault="00C037AD" w:rsidP="00C037AD">
      <w:pPr>
        <w:tabs>
          <w:tab w:val="clear" w:pos="9270"/>
        </w:tabs>
        <w:rPr>
          <w:sz w:val="22"/>
          <w:szCs w:val="22"/>
        </w:rPr>
      </w:pPr>
      <w:r>
        <w:rPr>
          <w:b/>
          <w:sz w:val="22"/>
          <w:szCs w:val="22"/>
        </w:rPr>
        <w:t>OFFICIAL OPENING</w:t>
      </w:r>
    </w:p>
    <w:p w:rsidR="00253F9B" w:rsidRDefault="00253F9B" w:rsidP="00253F9B">
      <w:pPr>
        <w:pStyle w:val="BodyText"/>
        <w:spacing w:after="30"/>
      </w:pPr>
      <w:r>
        <w:rPr>
          <w:sz w:val="22"/>
        </w:rPr>
        <w:t xml:space="preserve">The IBIS Open Forum Summit was held in </w:t>
      </w:r>
      <w:proofErr w:type="spellStart"/>
      <w:r>
        <w:rPr>
          <w:sz w:val="22"/>
        </w:rPr>
        <w:t>Baveno</w:t>
      </w:r>
      <w:proofErr w:type="spellEnd"/>
      <w:r>
        <w:rPr>
          <w:sz w:val="22"/>
        </w:rPr>
        <w:t xml:space="preserve">, Italy at the </w:t>
      </w:r>
      <w:r>
        <w:rPr>
          <w:sz w:val="22"/>
        </w:rPr>
        <w:t>Grand Hotel Dino</w:t>
      </w:r>
      <w:r>
        <w:t xml:space="preserve"> </w:t>
      </w:r>
      <w:r>
        <w:rPr>
          <w:sz w:val="22"/>
        </w:rPr>
        <w:t>following the 2017</w:t>
      </w:r>
      <w:r>
        <w:rPr>
          <w:sz w:val="22"/>
        </w:rPr>
        <w:t xml:space="preserve"> SPI conference.  About </w:t>
      </w:r>
      <w:r>
        <w:rPr>
          <w:sz w:val="22"/>
        </w:rPr>
        <w:t>23</w:t>
      </w:r>
      <w:r>
        <w:rPr>
          <w:sz w:val="22"/>
        </w:rPr>
        <w:t xml:space="preserve"> people representing </w:t>
      </w:r>
      <w:r>
        <w:rPr>
          <w:sz w:val="22"/>
        </w:rPr>
        <w:t>15</w:t>
      </w:r>
      <w:r>
        <w:rPr>
          <w:sz w:val="22"/>
        </w:rPr>
        <w:t xml:space="preserve"> organizations were recorded in attendance.</w:t>
      </w:r>
    </w:p>
    <w:p w:rsidR="00253F9B" w:rsidRDefault="00253F9B" w:rsidP="00253F9B">
      <w:pPr>
        <w:pStyle w:val="BodyText"/>
        <w:spacing w:after="30"/>
      </w:pPr>
    </w:p>
    <w:p w:rsidR="00253F9B" w:rsidRPr="00253F9B" w:rsidRDefault="00253F9B" w:rsidP="00253F9B">
      <w:pPr>
        <w:pStyle w:val="BodyText"/>
        <w:spacing w:after="30"/>
        <w:rPr>
          <w:sz w:val="22"/>
        </w:rPr>
      </w:pPr>
      <w:r>
        <w:rPr>
          <w:sz w:val="22"/>
        </w:rPr>
        <w:lastRenderedPageBreak/>
        <w:t>The notes below capture some of the content and discussions.  The meeting presentations and other documents are available at:</w:t>
      </w:r>
    </w:p>
    <w:p w:rsidR="00253F9B" w:rsidRDefault="00253F9B" w:rsidP="00253F9B">
      <w:pPr>
        <w:pStyle w:val="BodyText"/>
        <w:spacing w:after="30"/>
      </w:pPr>
    </w:p>
    <w:p w:rsidR="00253F9B" w:rsidRDefault="00253F9B" w:rsidP="00253F9B">
      <w:pPr>
        <w:pStyle w:val="BodyText"/>
        <w:spacing w:after="30"/>
        <w:ind w:left="720" w:hanging="720"/>
      </w:pPr>
      <w:r>
        <w:tab/>
      </w:r>
      <w:hyperlink r:id="rId9" w:history="1">
        <w:r w:rsidR="009E4573" w:rsidRPr="007725E8">
          <w:rPr>
            <w:rStyle w:val="Hyperlink"/>
          </w:rPr>
          <w:t>http://www.ibis.org/summits/may17/</w:t>
        </w:r>
      </w:hyperlink>
    </w:p>
    <w:p w:rsidR="00253F9B" w:rsidRDefault="00253F9B" w:rsidP="00253F9B">
      <w:pPr>
        <w:pStyle w:val="BodyText"/>
        <w:spacing w:after="30"/>
        <w:ind w:right="0"/>
        <w:rPr>
          <w:sz w:val="22"/>
        </w:rPr>
      </w:pPr>
      <w:r>
        <w:t xml:space="preserve"> </w:t>
      </w:r>
    </w:p>
    <w:p w:rsidR="00253F9B" w:rsidRDefault="00253F9B" w:rsidP="00CB0D78">
      <w:pPr>
        <w:pStyle w:val="BodyText"/>
        <w:spacing w:after="0"/>
        <w:ind w:right="0"/>
        <w:rPr>
          <w:sz w:val="22"/>
        </w:rPr>
      </w:pPr>
      <w:r>
        <w:rPr>
          <w:sz w:val="22"/>
        </w:rPr>
        <w:t>Michael Schaeder</w:t>
      </w:r>
      <w:r>
        <w:rPr>
          <w:sz w:val="22"/>
        </w:rPr>
        <w:t xml:space="preserve"> welcomed all </w:t>
      </w:r>
      <w:r w:rsidR="00CB0D78">
        <w:rPr>
          <w:sz w:val="22"/>
        </w:rPr>
        <w:t>attendees.  He presented the agenda and sincerely</w:t>
      </w:r>
      <w:r>
        <w:rPr>
          <w:sz w:val="22"/>
        </w:rPr>
        <w:t xml:space="preserve"> thanked the sponsors ANSYS, CST, </w:t>
      </w:r>
      <w:r w:rsidR="00CB0D78">
        <w:rPr>
          <w:sz w:val="22"/>
        </w:rPr>
        <w:t>Mentor, A</w:t>
      </w:r>
      <w:r>
        <w:rPr>
          <w:sz w:val="22"/>
        </w:rPr>
        <w:t xml:space="preserve"> Siemens Business,</w:t>
      </w:r>
      <w:r>
        <w:rPr>
          <w:sz w:val="22"/>
        </w:rPr>
        <w:t xml:space="preserve"> and Zuken.  </w:t>
      </w:r>
      <w:r w:rsidR="00CB0D78" w:rsidRPr="00CB0D78">
        <w:rPr>
          <w:sz w:val="22"/>
        </w:rPr>
        <w:t xml:space="preserve">He also expressed </w:t>
      </w:r>
      <w:r w:rsidR="009E4573">
        <w:rPr>
          <w:sz w:val="22"/>
        </w:rPr>
        <w:t>g</w:t>
      </w:r>
      <w:r w:rsidR="00CB0D78" w:rsidRPr="00CB0D78">
        <w:rPr>
          <w:sz w:val="22"/>
        </w:rPr>
        <w:t>ratefulness in</w:t>
      </w:r>
      <w:r w:rsidR="00CB0D78">
        <w:rPr>
          <w:sz w:val="22"/>
        </w:rPr>
        <w:t xml:space="preserve"> the name of the IBIS committee </w:t>
      </w:r>
      <w:r w:rsidR="00CB0D78" w:rsidRPr="00CB0D78">
        <w:rPr>
          <w:sz w:val="22"/>
        </w:rPr>
        <w:t>to the SPI 2017 organization team, na</w:t>
      </w:r>
      <w:r w:rsidR="00CB0D78">
        <w:rPr>
          <w:sz w:val="22"/>
        </w:rPr>
        <w:t xml:space="preserve">mely Manuela </w:t>
      </w:r>
      <w:proofErr w:type="spellStart"/>
      <w:r w:rsidR="00CB0D78">
        <w:rPr>
          <w:sz w:val="22"/>
        </w:rPr>
        <w:t>Trinchero</w:t>
      </w:r>
      <w:proofErr w:type="spellEnd"/>
      <w:r w:rsidR="00CB0D78">
        <w:rPr>
          <w:sz w:val="22"/>
        </w:rPr>
        <w:t xml:space="preserve">, Stefano </w:t>
      </w:r>
      <w:r w:rsidR="00CB0D78" w:rsidRPr="00CB0D78">
        <w:rPr>
          <w:sz w:val="22"/>
        </w:rPr>
        <w:t>Grivet-</w:t>
      </w:r>
      <w:proofErr w:type="spellStart"/>
      <w:r w:rsidR="00CB0D78" w:rsidRPr="00CB0D78">
        <w:rPr>
          <w:sz w:val="22"/>
        </w:rPr>
        <w:t>Talocia</w:t>
      </w:r>
      <w:proofErr w:type="spellEnd"/>
      <w:r w:rsidR="00CB0D78" w:rsidRPr="00CB0D78">
        <w:rPr>
          <w:sz w:val="22"/>
        </w:rPr>
        <w:t xml:space="preserve"> and Igor </w:t>
      </w:r>
      <w:proofErr w:type="spellStart"/>
      <w:r w:rsidR="00CB0D78" w:rsidRPr="00CB0D78">
        <w:rPr>
          <w:sz w:val="22"/>
        </w:rPr>
        <w:t>Stievano</w:t>
      </w:r>
      <w:proofErr w:type="spellEnd"/>
      <w:r w:rsidR="00CB0D78">
        <w:rPr>
          <w:sz w:val="22"/>
        </w:rPr>
        <w:t>,</w:t>
      </w:r>
      <w:r w:rsidR="00CB0D78" w:rsidRPr="00CB0D78">
        <w:rPr>
          <w:sz w:val="22"/>
        </w:rPr>
        <w:t xml:space="preserve"> and all others for their support.</w:t>
      </w:r>
    </w:p>
    <w:p w:rsidR="00CB0D78" w:rsidRDefault="00CB0D78" w:rsidP="00CB0D78">
      <w:pPr>
        <w:pStyle w:val="BodyText"/>
        <w:spacing w:after="0"/>
        <w:ind w:right="0"/>
        <w:rPr>
          <w:sz w:val="22"/>
        </w:rPr>
      </w:pPr>
    </w:p>
    <w:p w:rsidR="00CB0D78" w:rsidRDefault="00CB0D78" w:rsidP="00CB0D78">
      <w:pPr>
        <w:pStyle w:val="BodyText"/>
        <w:spacing w:after="0"/>
        <w:ind w:right="0"/>
        <w:rPr>
          <w:sz w:val="22"/>
        </w:rPr>
      </w:pPr>
      <w:r w:rsidRPr="00CB0D78">
        <w:rPr>
          <w:sz w:val="22"/>
        </w:rPr>
        <w:t>Following an IBIS summit tradition all a</w:t>
      </w:r>
      <w:r>
        <w:rPr>
          <w:sz w:val="22"/>
        </w:rPr>
        <w:t xml:space="preserve">ttendees were pleased to give </w:t>
      </w:r>
      <w:r w:rsidRPr="00CB0D78">
        <w:rPr>
          <w:sz w:val="22"/>
        </w:rPr>
        <w:t xml:space="preserve">a short </w:t>
      </w:r>
      <w:r>
        <w:rPr>
          <w:sz w:val="22"/>
        </w:rPr>
        <w:t>self-introduction and describe their relationship to IBIS and IBIS-AMI. The audience consisted</w:t>
      </w:r>
      <w:r w:rsidRPr="00CB0D78">
        <w:rPr>
          <w:sz w:val="22"/>
        </w:rPr>
        <w:t xml:space="preserve"> of </w:t>
      </w:r>
      <w:r>
        <w:rPr>
          <w:sz w:val="22"/>
        </w:rPr>
        <w:t xml:space="preserve">IBIS users, tool </w:t>
      </w:r>
      <w:r w:rsidRPr="00CB0D78">
        <w:rPr>
          <w:sz w:val="22"/>
        </w:rPr>
        <w:t xml:space="preserve">vendors, and </w:t>
      </w:r>
      <w:r>
        <w:rPr>
          <w:sz w:val="22"/>
        </w:rPr>
        <w:t xml:space="preserve">people </w:t>
      </w:r>
      <w:r w:rsidRPr="00CB0D78">
        <w:rPr>
          <w:sz w:val="22"/>
        </w:rPr>
        <w:t xml:space="preserve">from universities or institutes. </w:t>
      </w:r>
      <w:r>
        <w:rPr>
          <w:sz w:val="22"/>
        </w:rPr>
        <w:t xml:space="preserve"> </w:t>
      </w:r>
      <w:r w:rsidRPr="00CB0D78">
        <w:rPr>
          <w:sz w:val="22"/>
        </w:rPr>
        <w:t>A few of them had n</w:t>
      </w:r>
      <w:r>
        <w:rPr>
          <w:sz w:val="22"/>
        </w:rPr>
        <w:t xml:space="preserve">o </w:t>
      </w:r>
      <w:r w:rsidRPr="00CB0D78">
        <w:rPr>
          <w:sz w:val="22"/>
        </w:rPr>
        <w:t xml:space="preserve">experience with IBIS models </w:t>
      </w:r>
      <w:r>
        <w:rPr>
          <w:sz w:val="22"/>
        </w:rPr>
        <w:t>thus</w:t>
      </w:r>
      <w:r w:rsidRPr="00CB0D78">
        <w:rPr>
          <w:sz w:val="22"/>
        </w:rPr>
        <w:t xml:space="preserve"> far.</w:t>
      </w:r>
    </w:p>
    <w:p w:rsidR="00CB0D78" w:rsidRDefault="00CB0D78" w:rsidP="00CB0D78">
      <w:pPr>
        <w:pStyle w:val="BodyText"/>
        <w:spacing w:after="0"/>
        <w:ind w:right="0"/>
        <w:rPr>
          <w:sz w:val="22"/>
        </w:rPr>
      </w:pPr>
    </w:p>
    <w:p w:rsidR="00CB0D78" w:rsidRPr="00CB0D78" w:rsidRDefault="00CB0D78" w:rsidP="00CB0D78">
      <w:pPr>
        <w:pStyle w:val="BodyText"/>
        <w:spacing w:after="0"/>
        <w:ind w:right="0"/>
        <w:rPr>
          <w:sz w:val="22"/>
        </w:rPr>
      </w:pPr>
    </w:p>
    <w:p w:rsidR="00253F9B" w:rsidRDefault="00253F9B" w:rsidP="00253F9B">
      <w:pPr>
        <w:pStyle w:val="BodyText"/>
        <w:spacing w:after="30"/>
        <w:ind w:right="0"/>
        <w:rPr>
          <w:b/>
          <w:sz w:val="22"/>
        </w:rPr>
      </w:pPr>
      <w:r>
        <w:rPr>
          <w:b/>
          <w:sz w:val="22"/>
        </w:rPr>
        <w:t>ACCURATE MACROMODELS OF OUTPUT BUFFERS WITH PRE-/DE-EMPHASIS</w:t>
      </w:r>
    </w:p>
    <w:p w:rsidR="00253F9B" w:rsidRDefault="00253F9B" w:rsidP="00253F9B">
      <w:pPr>
        <w:rPr>
          <w:sz w:val="22"/>
          <w:szCs w:val="22"/>
        </w:rPr>
      </w:pPr>
      <w:r>
        <w:rPr>
          <w:sz w:val="22"/>
          <w:szCs w:val="22"/>
        </w:rPr>
        <w:t xml:space="preserve">Gianni </w:t>
      </w:r>
      <w:proofErr w:type="spellStart"/>
      <w:r>
        <w:rPr>
          <w:sz w:val="22"/>
          <w:szCs w:val="22"/>
        </w:rPr>
        <w:t>Signorini</w:t>
      </w:r>
      <w:proofErr w:type="spellEnd"/>
      <w:r>
        <w:rPr>
          <w:sz w:val="22"/>
          <w:szCs w:val="22"/>
        </w:rPr>
        <w:t xml:space="preserve">*, Claudio </w:t>
      </w:r>
      <w:proofErr w:type="spellStart"/>
      <w:r>
        <w:rPr>
          <w:sz w:val="22"/>
          <w:szCs w:val="22"/>
        </w:rPr>
        <w:t>Siviero</w:t>
      </w:r>
      <w:proofErr w:type="spellEnd"/>
      <w:r>
        <w:rPr>
          <w:sz w:val="22"/>
          <w:szCs w:val="22"/>
        </w:rPr>
        <w:t>**</w:t>
      </w:r>
      <w:r>
        <w:rPr>
          <w:sz w:val="22"/>
          <w:szCs w:val="22"/>
        </w:rPr>
        <w:t>,</w:t>
      </w:r>
      <w:r>
        <w:rPr>
          <w:sz w:val="22"/>
          <w:szCs w:val="22"/>
        </w:rPr>
        <w:t xml:space="preserve"> Igor Simone </w:t>
      </w:r>
      <w:proofErr w:type="spellStart"/>
      <w:r>
        <w:rPr>
          <w:sz w:val="22"/>
          <w:szCs w:val="22"/>
        </w:rPr>
        <w:t>Stievano</w:t>
      </w:r>
      <w:proofErr w:type="spellEnd"/>
      <w:r>
        <w:rPr>
          <w:sz w:val="22"/>
          <w:szCs w:val="22"/>
        </w:rPr>
        <w:t>**, Stefano Grivet-</w:t>
      </w:r>
      <w:proofErr w:type="spellStart"/>
      <w:r>
        <w:rPr>
          <w:sz w:val="22"/>
          <w:szCs w:val="22"/>
        </w:rPr>
        <w:t>Talocia</w:t>
      </w:r>
      <w:proofErr w:type="spellEnd"/>
      <w:r>
        <w:rPr>
          <w:sz w:val="22"/>
          <w:szCs w:val="22"/>
        </w:rPr>
        <w:t xml:space="preserve">** </w:t>
      </w:r>
    </w:p>
    <w:p w:rsidR="00253F9B" w:rsidRDefault="00253F9B" w:rsidP="00253F9B">
      <w:pPr>
        <w:rPr>
          <w:sz w:val="22"/>
          <w:szCs w:val="22"/>
        </w:rPr>
      </w:pPr>
      <w:r>
        <w:rPr>
          <w:sz w:val="22"/>
          <w:szCs w:val="22"/>
        </w:rPr>
        <w:t xml:space="preserve">*Intel Corporation, </w:t>
      </w:r>
      <w:r>
        <w:rPr>
          <w:sz w:val="22"/>
          <w:szCs w:val="22"/>
        </w:rPr>
        <w:t xml:space="preserve">Germany; </w:t>
      </w:r>
      <w:r>
        <w:rPr>
          <w:sz w:val="22"/>
          <w:szCs w:val="22"/>
        </w:rPr>
        <w:t>**</w:t>
      </w:r>
      <w:proofErr w:type="spellStart"/>
      <w:r>
        <w:rPr>
          <w:sz w:val="22"/>
          <w:szCs w:val="22"/>
        </w:rPr>
        <w:t>Pol</w:t>
      </w:r>
      <w:r>
        <w:rPr>
          <w:sz w:val="22"/>
          <w:szCs w:val="22"/>
        </w:rPr>
        <w:t>itecnico</w:t>
      </w:r>
      <w:proofErr w:type="spellEnd"/>
      <w:r>
        <w:rPr>
          <w:sz w:val="22"/>
          <w:szCs w:val="22"/>
        </w:rPr>
        <w:t xml:space="preserve"> di Torino, Italy</w:t>
      </w:r>
    </w:p>
    <w:p w:rsidR="00253F9B" w:rsidRDefault="0023661A" w:rsidP="0023661A">
      <w:pPr>
        <w:rPr>
          <w:sz w:val="22"/>
          <w:szCs w:val="22"/>
        </w:rPr>
      </w:pPr>
      <w:r w:rsidRPr="0023661A">
        <w:rPr>
          <w:sz w:val="22"/>
          <w:szCs w:val="22"/>
        </w:rPr>
        <w:t xml:space="preserve">[Presented by </w:t>
      </w:r>
      <w:r>
        <w:rPr>
          <w:sz w:val="22"/>
          <w:szCs w:val="22"/>
        </w:rPr>
        <w:t xml:space="preserve">Gianni </w:t>
      </w:r>
      <w:proofErr w:type="spellStart"/>
      <w:r>
        <w:rPr>
          <w:sz w:val="22"/>
          <w:szCs w:val="22"/>
        </w:rPr>
        <w:t>Signorini</w:t>
      </w:r>
      <w:proofErr w:type="spellEnd"/>
      <w:r>
        <w:rPr>
          <w:sz w:val="22"/>
          <w:szCs w:val="22"/>
        </w:rPr>
        <w:t>, Intel Corporation, Germany]</w:t>
      </w:r>
    </w:p>
    <w:p w:rsidR="00253F9B" w:rsidRDefault="00253F9B" w:rsidP="00253F9B">
      <w:pPr>
        <w:keepNext/>
        <w:ind w:right="14"/>
        <w:rPr>
          <w:sz w:val="22"/>
          <w:szCs w:val="22"/>
        </w:rPr>
      </w:pPr>
    </w:p>
    <w:p w:rsidR="00AE6F83" w:rsidRPr="00AE6F83" w:rsidRDefault="00AE6F83" w:rsidP="00AE6F83">
      <w:pPr>
        <w:keepNext/>
        <w:ind w:right="14"/>
        <w:rPr>
          <w:sz w:val="22"/>
          <w:szCs w:val="22"/>
        </w:rPr>
      </w:pPr>
      <w:r w:rsidRPr="00AE6F83">
        <w:rPr>
          <w:sz w:val="22"/>
          <w:szCs w:val="22"/>
        </w:rPr>
        <w:t xml:space="preserve">Gianni gave a short introduction of IBIS </w:t>
      </w:r>
      <w:r>
        <w:rPr>
          <w:sz w:val="22"/>
          <w:szCs w:val="22"/>
        </w:rPr>
        <w:t xml:space="preserve">and IBIS-AMI modeling of pseudo </w:t>
      </w:r>
      <w:r w:rsidRPr="00AE6F83">
        <w:rPr>
          <w:sz w:val="22"/>
          <w:szCs w:val="22"/>
        </w:rPr>
        <w:t>and true differential drivers. He explai</w:t>
      </w:r>
      <w:r>
        <w:rPr>
          <w:sz w:val="22"/>
          <w:szCs w:val="22"/>
        </w:rPr>
        <w:t xml:space="preserve">ned the elements of an IBIS-AMI </w:t>
      </w:r>
      <w:r w:rsidRPr="00AE6F83">
        <w:rPr>
          <w:sz w:val="22"/>
          <w:szCs w:val="22"/>
        </w:rPr>
        <w:t>model, i.e. analo</w:t>
      </w:r>
      <w:r>
        <w:rPr>
          <w:sz w:val="22"/>
          <w:szCs w:val="22"/>
        </w:rPr>
        <w:t xml:space="preserve">g IBIS, AMI configuration file </w:t>
      </w:r>
      <w:r w:rsidRPr="00AE6F83">
        <w:rPr>
          <w:sz w:val="22"/>
          <w:szCs w:val="22"/>
        </w:rPr>
        <w:t>and EQ</w:t>
      </w:r>
      <w:r>
        <w:rPr>
          <w:sz w:val="22"/>
          <w:szCs w:val="22"/>
        </w:rPr>
        <w:t xml:space="preserve"> in the executable </w:t>
      </w:r>
      <w:r w:rsidR="00012A31">
        <w:rPr>
          <w:sz w:val="22"/>
          <w:szCs w:val="22"/>
        </w:rPr>
        <w:t>.</w:t>
      </w:r>
      <w:proofErr w:type="spellStart"/>
      <w:r w:rsidRPr="00AE6F83">
        <w:rPr>
          <w:sz w:val="22"/>
          <w:szCs w:val="22"/>
        </w:rPr>
        <w:t>dll</w:t>
      </w:r>
      <w:proofErr w:type="spellEnd"/>
      <w:r w:rsidRPr="00AE6F83">
        <w:rPr>
          <w:sz w:val="22"/>
          <w:szCs w:val="22"/>
        </w:rPr>
        <w:t xml:space="preserve"> file. Gianni showed a SERDES channel </w:t>
      </w:r>
      <w:r>
        <w:rPr>
          <w:sz w:val="22"/>
          <w:szCs w:val="22"/>
        </w:rPr>
        <w:t xml:space="preserve">simulation with driver, channel </w:t>
      </w:r>
      <w:r w:rsidRPr="00AE6F83">
        <w:rPr>
          <w:sz w:val="22"/>
          <w:szCs w:val="22"/>
        </w:rPr>
        <w:t>and receiver. He pointed out possible disa</w:t>
      </w:r>
      <w:r>
        <w:rPr>
          <w:sz w:val="22"/>
          <w:szCs w:val="22"/>
        </w:rPr>
        <w:t xml:space="preserve">dvantages of current IBIS (AMI) </w:t>
      </w:r>
      <w:r w:rsidRPr="00AE6F83">
        <w:rPr>
          <w:sz w:val="22"/>
          <w:szCs w:val="22"/>
        </w:rPr>
        <w:t>models:</w:t>
      </w:r>
    </w:p>
    <w:p w:rsidR="00AE6F83" w:rsidRPr="00AE6F83" w:rsidRDefault="00AE6F83" w:rsidP="00AE6F83">
      <w:pPr>
        <w:keepNext/>
        <w:ind w:right="14"/>
        <w:rPr>
          <w:sz w:val="22"/>
          <w:szCs w:val="22"/>
        </w:rPr>
      </w:pPr>
      <w:r w:rsidRPr="00AE6F83">
        <w:rPr>
          <w:sz w:val="22"/>
          <w:szCs w:val="22"/>
        </w:rPr>
        <w:t xml:space="preserve">       - TX EQ is assumed to be</w:t>
      </w:r>
      <w:r w:rsidR="00012A31">
        <w:rPr>
          <w:sz w:val="22"/>
          <w:szCs w:val="22"/>
        </w:rPr>
        <w:t xml:space="preserve"> an</w:t>
      </w:r>
      <w:r w:rsidRPr="00AE6F83">
        <w:rPr>
          <w:sz w:val="22"/>
          <w:szCs w:val="22"/>
        </w:rPr>
        <w:t xml:space="preserve"> ideal FIR filter.</w:t>
      </w:r>
    </w:p>
    <w:p w:rsidR="00AE6F83" w:rsidRPr="00AE6F83" w:rsidRDefault="00AE6F83" w:rsidP="00AE6F83">
      <w:pPr>
        <w:keepNext/>
        <w:ind w:right="14"/>
        <w:rPr>
          <w:sz w:val="22"/>
          <w:szCs w:val="22"/>
        </w:rPr>
      </w:pPr>
      <w:r w:rsidRPr="00AE6F83">
        <w:rPr>
          <w:sz w:val="22"/>
          <w:szCs w:val="22"/>
        </w:rPr>
        <w:t xml:space="preserve">       - Simple </w:t>
      </w:r>
      <w:proofErr w:type="spellStart"/>
      <w:r w:rsidRPr="00AE6F83">
        <w:rPr>
          <w:sz w:val="22"/>
          <w:szCs w:val="22"/>
        </w:rPr>
        <w:t>R+C+Linear</w:t>
      </w:r>
      <w:proofErr w:type="spellEnd"/>
      <w:r w:rsidRPr="00AE6F83">
        <w:rPr>
          <w:sz w:val="22"/>
          <w:szCs w:val="22"/>
        </w:rPr>
        <w:t xml:space="preserve"> s</w:t>
      </w:r>
      <w:r w:rsidR="00012A31">
        <w:rPr>
          <w:sz w:val="22"/>
          <w:szCs w:val="22"/>
        </w:rPr>
        <w:t>lope approximation without frequency</w:t>
      </w:r>
      <w:r w:rsidRPr="00AE6F83">
        <w:rPr>
          <w:sz w:val="22"/>
          <w:szCs w:val="22"/>
        </w:rPr>
        <w:t xml:space="preserve"> dependency.</w:t>
      </w:r>
    </w:p>
    <w:p w:rsidR="0023661A" w:rsidRDefault="00AE6F83" w:rsidP="00AE6F83">
      <w:pPr>
        <w:keepNext/>
        <w:ind w:right="14"/>
        <w:rPr>
          <w:sz w:val="22"/>
          <w:szCs w:val="22"/>
        </w:rPr>
      </w:pPr>
      <w:r w:rsidRPr="00AE6F83">
        <w:rPr>
          <w:sz w:val="22"/>
          <w:szCs w:val="22"/>
        </w:rPr>
        <w:t xml:space="preserve">       - AMI covers differential signal only, no common mode signal is included.</w:t>
      </w:r>
    </w:p>
    <w:p w:rsidR="00253F9B" w:rsidRDefault="00253F9B" w:rsidP="00253F9B">
      <w:pPr>
        <w:keepNext/>
        <w:ind w:right="14"/>
        <w:rPr>
          <w:sz w:val="22"/>
          <w:szCs w:val="22"/>
        </w:rPr>
      </w:pPr>
    </w:p>
    <w:p w:rsidR="00012A31" w:rsidRDefault="00012A31" w:rsidP="00253F9B">
      <w:pPr>
        <w:keepNext/>
        <w:ind w:right="14"/>
        <w:rPr>
          <w:sz w:val="22"/>
          <w:szCs w:val="22"/>
        </w:rPr>
      </w:pPr>
      <w:r>
        <w:rPr>
          <w:sz w:val="22"/>
          <w:szCs w:val="22"/>
        </w:rPr>
        <w:t xml:space="preserve">Gianni showed details of the </w:t>
      </w:r>
      <w:proofErr w:type="spellStart"/>
      <w:r>
        <w:rPr>
          <w:sz w:val="22"/>
          <w:szCs w:val="22"/>
        </w:rPr>
        <w:t>M</w:t>
      </w:r>
      <w:r w:rsidR="005274A5">
        <w:rPr>
          <w:sz w:val="22"/>
          <w:szCs w:val="22"/>
        </w:rPr>
        <w:t>pilog</w:t>
      </w:r>
      <w:proofErr w:type="spellEnd"/>
      <w:r>
        <w:rPr>
          <w:sz w:val="22"/>
          <w:szCs w:val="22"/>
        </w:rPr>
        <w:t xml:space="preserve"> modeling framework extended to support TX models with pre-/de-emphasis.  The models are parametric mathematical representations</w:t>
      </w:r>
      <w:r w:rsidR="00330C92">
        <w:rPr>
          <w:sz w:val="22"/>
          <w:szCs w:val="22"/>
        </w:rPr>
        <w:t xml:space="preserve"> with parameter values post-processed from SPICE simulations.</w:t>
      </w:r>
      <w:r w:rsidR="00AC62A6">
        <w:rPr>
          <w:sz w:val="22"/>
          <w:szCs w:val="22"/>
        </w:rPr>
        <w:t xml:space="preserve">  Output static characteristics are represented by 3D surface models.  Pre-/de-emphasis effects are embedded in weighting functions.  C_comp is modeled with time-domain vector fitting pole/zero models.  The </w:t>
      </w:r>
      <w:proofErr w:type="spellStart"/>
      <w:r w:rsidR="00AC62A6">
        <w:rPr>
          <w:sz w:val="22"/>
          <w:szCs w:val="22"/>
        </w:rPr>
        <w:t>M</w:t>
      </w:r>
      <w:r w:rsidR="005274A5">
        <w:rPr>
          <w:sz w:val="22"/>
          <w:szCs w:val="22"/>
        </w:rPr>
        <w:t>pilog</w:t>
      </w:r>
      <w:proofErr w:type="spellEnd"/>
      <w:r w:rsidR="00AC62A6">
        <w:rPr>
          <w:sz w:val="22"/>
          <w:szCs w:val="22"/>
        </w:rPr>
        <w:t xml:space="preserve"> model shows outstanding accuracy for both differential and common-mode signals.</w:t>
      </w:r>
    </w:p>
    <w:p w:rsidR="00012A31" w:rsidRDefault="00012A31" w:rsidP="00253F9B">
      <w:pPr>
        <w:keepNext/>
        <w:ind w:right="14"/>
        <w:rPr>
          <w:sz w:val="22"/>
          <w:szCs w:val="22"/>
        </w:rPr>
      </w:pPr>
    </w:p>
    <w:p w:rsidR="00AE6F83" w:rsidRDefault="00AE6F83" w:rsidP="00AE6F83">
      <w:pPr>
        <w:keepNext/>
        <w:ind w:right="14"/>
        <w:rPr>
          <w:sz w:val="22"/>
          <w:szCs w:val="22"/>
        </w:rPr>
      </w:pPr>
      <w:r>
        <w:rPr>
          <w:sz w:val="22"/>
          <w:szCs w:val="22"/>
        </w:rPr>
        <w:t>An attendee asked if there is</w:t>
      </w:r>
      <w:r w:rsidRPr="00AE6F83">
        <w:rPr>
          <w:sz w:val="22"/>
          <w:szCs w:val="22"/>
        </w:rPr>
        <w:t xml:space="preserve"> any limitation of the IBIS-AMI model at 10G</w:t>
      </w:r>
      <w:r>
        <w:rPr>
          <w:sz w:val="22"/>
          <w:szCs w:val="22"/>
        </w:rPr>
        <w:t>Hz.  Gianni responded that it d</w:t>
      </w:r>
      <w:r w:rsidRPr="00AE6F83">
        <w:rPr>
          <w:sz w:val="22"/>
          <w:szCs w:val="22"/>
        </w:rPr>
        <w:t xml:space="preserve">epends on the TX and how </w:t>
      </w:r>
      <w:r w:rsidR="009E4573">
        <w:rPr>
          <w:sz w:val="22"/>
          <w:szCs w:val="22"/>
        </w:rPr>
        <w:t>well</w:t>
      </w:r>
      <w:bookmarkStart w:id="2" w:name="_GoBack"/>
      <w:bookmarkEnd w:id="2"/>
      <w:r w:rsidRPr="00AE6F83">
        <w:rPr>
          <w:sz w:val="22"/>
          <w:szCs w:val="22"/>
        </w:rPr>
        <w:t xml:space="preserve"> the linearity assumption is fulfilled.</w:t>
      </w:r>
    </w:p>
    <w:p w:rsidR="00AE6F83" w:rsidRDefault="00AE6F83" w:rsidP="00AE6F83">
      <w:pPr>
        <w:keepNext/>
        <w:ind w:right="14"/>
        <w:rPr>
          <w:sz w:val="22"/>
          <w:szCs w:val="22"/>
        </w:rPr>
      </w:pPr>
    </w:p>
    <w:p w:rsidR="00AE6F83" w:rsidRDefault="00AE6F83" w:rsidP="00AE6F83">
      <w:pPr>
        <w:keepNext/>
        <w:ind w:right="14"/>
        <w:rPr>
          <w:sz w:val="22"/>
          <w:szCs w:val="22"/>
        </w:rPr>
      </w:pPr>
    </w:p>
    <w:p w:rsidR="00A8056B" w:rsidRDefault="00A8056B" w:rsidP="00A8056B">
      <w:pPr>
        <w:pStyle w:val="BodyText"/>
        <w:spacing w:after="30"/>
        <w:ind w:right="0"/>
        <w:rPr>
          <w:b/>
          <w:sz w:val="22"/>
        </w:rPr>
      </w:pPr>
      <w:r>
        <w:rPr>
          <w:b/>
          <w:sz w:val="22"/>
        </w:rPr>
        <w:t>COMPACT MULTIVARIATE SURFACE APPROXIMATIONS FOR POWER-AWARE I/O MODELS</w:t>
      </w:r>
    </w:p>
    <w:p w:rsidR="00A8056B" w:rsidRDefault="00A8056B" w:rsidP="00A8056B">
      <w:pPr>
        <w:rPr>
          <w:sz w:val="22"/>
          <w:szCs w:val="22"/>
        </w:rPr>
      </w:pPr>
      <w:r>
        <w:rPr>
          <w:sz w:val="22"/>
          <w:szCs w:val="22"/>
        </w:rPr>
        <w:t xml:space="preserve">Claudio </w:t>
      </w:r>
      <w:proofErr w:type="spellStart"/>
      <w:r>
        <w:rPr>
          <w:sz w:val="22"/>
          <w:szCs w:val="22"/>
        </w:rPr>
        <w:t>Siviero</w:t>
      </w:r>
      <w:proofErr w:type="spellEnd"/>
      <w:r>
        <w:rPr>
          <w:sz w:val="22"/>
          <w:szCs w:val="22"/>
        </w:rPr>
        <w:t>*</w:t>
      </w:r>
      <w:r>
        <w:rPr>
          <w:sz w:val="22"/>
          <w:szCs w:val="22"/>
        </w:rPr>
        <w:t xml:space="preserve">, Gianni </w:t>
      </w:r>
      <w:proofErr w:type="spellStart"/>
      <w:r>
        <w:rPr>
          <w:sz w:val="22"/>
          <w:szCs w:val="22"/>
        </w:rPr>
        <w:t>Signorini</w:t>
      </w:r>
      <w:proofErr w:type="spellEnd"/>
      <w:r>
        <w:rPr>
          <w:sz w:val="22"/>
          <w:szCs w:val="22"/>
        </w:rPr>
        <w:t xml:space="preserve">**, </w:t>
      </w:r>
      <w:r>
        <w:rPr>
          <w:sz w:val="22"/>
          <w:szCs w:val="22"/>
        </w:rPr>
        <w:t>Stefano Grivet-</w:t>
      </w:r>
      <w:proofErr w:type="spellStart"/>
      <w:r>
        <w:rPr>
          <w:sz w:val="22"/>
          <w:szCs w:val="22"/>
        </w:rPr>
        <w:t>Talocia</w:t>
      </w:r>
      <w:proofErr w:type="spellEnd"/>
      <w:r>
        <w:rPr>
          <w:sz w:val="22"/>
          <w:szCs w:val="22"/>
        </w:rPr>
        <w:t xml:space="preserve">*, Igor Simone </w:t>
      </w:r>
      <w:proofErr w:type="spellStart"/>
      <w:r>
        <w:rPr>
          <w:sz w:val="22"/>
          <w:szCs w:val="22"/>
        </w:rPr>
        <w:t>Stievano</w:t>
      </w:r>
      <w:proofErr w:type="spellEnd"/>
      <w:r>
        <w:rPr>
          <w:sz w:val="22"/>
          <w:szCs w:val="22"/>
        </w:rPr>
        <w:t>*</w:t>
      </w:r>
      <w:r>
        <w:rPr>
          <w:sz w:val="22"/>
          <w:szCs w:val="22"/>
        </w:rPr>
        <w:t xml:space="preserve">, </w:t>
      </w:r>
    </w:p>
    <w:p w:rsidR="00A8056B" w:rsidRDefault="00A8056B" w:rsidP="00A8056B">
      <w:pPr>
        <w:rPr>
          <w:sz w:val="22"/>
          <w:szCs w:val="22"/>
        </w:rPr>
      </w:pPr>
      <w:r>
        <w:rPr>
          <w:sz w:val="22"/>
          <w:szCs w:val="22"/>
        </w:rPr>
        <w:t>*</w:t>
      </w:r>
      <w:proofErr w:type="spellStart"/>
      <w:r>
        <w:rPr>
          <w:sz w:val="22"/>
          <w:szCs w:val="22"/>
        </w:rPr>
        <w:t>Politecnico</w:t>
      </w:r>
      <w:proofErr w:type="spellEnd"/>
      <w:r>
        <w:rPr>
          <w:sz w:val="22"/>
          <w:szCs w:val="22"/>
        </w:rPr>
        <w:t xml:space="preserve"> di Torino, Italy</w:t>
      </w:r>
      <w:r>
        <w:rPr>
          <w:sz w:val="22"/>
          <w:szCs w:val="22"/>
        </w:rPr>
        <w:t>; *</w:t>
      </w:r>
      <w:r>
        <w:rPr>
          <w:sz w:val="22"/>
          <w:szCs w:val="22"/>
        </w:rPr>
        <w:t xml:space="preserve">*Intel Corporation, </w:t>
      </w:r>
      <w:r>
        <w:rPr>
          <w:sz w:val="22"/>
          <w:szCs w:val="22"/>
        </w:rPr>
        <w:t>Germany</w:t>
      </w:r>
      <w:r>
        <w:rPr>
          <w:sz w:val="22"/>
          <w:szCs w:val="22"/>
        </w:rPr>
        <w:t xml:space="preserve"> </w:t>
      </w:r>
    </w:p>
    <w:p w:rsidR="00A8056B" w:rsidRDefault="0023661A" w:rsidP="0023661A">
      <w:pPr>
        <w:rPr>
          <w:sz w:val="22"/>
          <w:szCs w:val="22"/>
        </w:rPr>
      </w:pPr>
      <w:r w:rsidRPr="0023661A">
        <w:rPr>
          <w:sz w:val="22"/>
          <w:szCs w:val="22"/>
        </w:rPr>
        <w:t xml:space="preserve">[Presented by </w:t>
      </w:r>
      <w:r w:rsidR="00A8056B">
        <w:rPr>
          <w:sz w:val="22"/>
          <w:szCs w:val="22"/>
        </w:rPr>
        <w:t xml:space="preserve">Claudio </w:t>
      </w:r>
      <w:proofErr w:type="spellStart"/>
      <w:r w:rsidR="00A8056B">
        <w:rPr>
          <w:sz w:val="22"/>
          <w:szCs w:val="22"/>
        </w:rPr>
        <w:t>Siviero</w:t>
      </w:r>
      <w:proofErr w:type="spellEnd"/>
      <w:r>
        <w:rPr>
          <w:sz w:val="22"/>
          <w:szCs w:val="22"/>
        </w:rPr>
        <w:t xml:space="preserve">, </w:t>
      </w:r>
      <w:proofErr w:type="spellStart"/>
      <w:r>
        <w:rPr>
          <w:sz w:val="22"/>
          <w:szCs w:val="22"/>
        </w:rPr>
        <w:t>Politecnico</w:t>
      </w:r>
      <w:proofErr w:type="spellEnd"/>
      <w:r>
        <w:rPr>
          <w:sz w:val="22"/>
          <w:szCs w:val="22"/>
        </w:rPr>
        <w:t xml:space="preserve"> di Torino, Italy</w:t>
      </w:r>
      <w:r>
        <w:rPr>
          <w:sz w:val="22"/>
          <w:szCs w:val="22"/>
        </w:rPr>
        <w:t>]</w:t>
      </w:r>
    </w:p>
    <w:p w:rsidR="00A8056B" w:rsidRDefault="00A8056B" w:rsidP="00A8056B">
      <w:pPr>
        <w:keepNext/>
        <w:ind w:right="14"/>
        <w:rPr>
          <w:sz w:val="22"/>
          <w:szCs w:val="22"/>
        </w:rPr>
      </w:pPr>
    </w:p>
    <w:p w:rsidR="0023661A" w:rsidRDefault="009D5544" w:rsidP="00A8056B">
      <w:pPr>
        <w:keepNext/>
        <w:ind w:right="14"/>
        <w:rPr>
          <w:sz w:val="22"/>
          <w:szCs w:val="22"/>
        </w:rPr>
      </w:pPr>
      <w:r>
        <w:rPr>
          <w:sz w:val="22"/>
          <w:szCs w:val="22"/>
        </w:rPr>
        <w:t xml:space="preserve">Claudio introduced requirements for </w:t>
      </w:r>
      <w:proofErr w:type="spellStart"/>
      <w:r>
        <w:rPr>
          <w:sz w:val="22"/>
          <w:szCs w:val="22"/>
        </w:rPr>
        <w:t>macromodels</w:t>
      </w:r>
      <w:proofErr w:type="spellEnd"/>
      <w:r>
        <w:rPr>
          <w:sz w:val="22"/>
          <w:szCs w:val="22"/>
        </w:rPr>
        <w:t xml:space="preserve"> for signal and power integrity simulations.</w:t>
      </w:r>
      <w:r w:rsidR="005274A5">
        <w:rPr>
          <w:sz w:val="22"/>
          <w:szCs w:val="22"/>
        </w:rPr>
        <w:t xml:space="preserve">  Open issues with IBIS power-aware models include modeling of static characteristics, </w:t>
      </w:r>
      <w:r w:rsidR="005274A5">
        <w:rPr>
          <w:sz w:val="22"/>
          <w:szCs w:val="22"/>
        </w:rPr>
        <w:lastRenderedPageBreak/>
        <w:t xml:space="preserve">rising/falling waveforms, and supply current relative to supply voltage as well as power-supply port modeling.  He then discussed R&amp;D work being done with </w:t>
      </w:r>
      <w:proofErr w:type="spellStart"/>
      <w:r w:rsidR="005274A5">
        <w:rPr>
          <w:sz w:val="22"/>
          <w:szCs w:val="22"/>
        </w:rPr>
        <w:t>Mpilog</w:t>
      </w:r>
      <w:proofErr w:type="spellEnd"/>
      <w:r w:rsidR="005274A5">
        <w:rPr>
          <w:sz w:val="22"/>
          <w:szCs w:val="22"/>
        </w:rPr>
        <w:t xml:space="preserve"> </w:t>
      </w:r>
      <w:proofErr w:type="spellStart"/>
      <w:r w:rsidR="005274A5">
        <w:rPr>
          <w:sz w:val="22"/>
          <w:szCs w:val="22"/>
        </w:rPr>
        <w:t>macromodels</w:t>
      </w:r>
      <w:proofErr w:type="spellEnd"/>
      <w:r w:rsidR="005274A5">
        <w:rPr>
          <w:sz w:val="22"/>
          <w:szCs w:val="22"/>
        </w:rPr>
        <w:t xml:space="preserve"> for SI and PI simulation.  A flexible and modular approach using </w:t>
      </w:r>
      <w:proofErr w:type="spellStart"/>
      <w:r w:rsidR="005274A5">
        <w:rPr>
          <w:sz w:val="22"/>
          <w:szCs w:val="22"/>
        </w:rPr>
        <w:t>Mpilog</w:t>
      </w:r>
      <w:proofErr w:type="spellEnd"/>
      <w:r w:rsidR="005274A5">
        <w:rPr>
          <w:sz w:val="22"/>
          <w:szCs w:val="22"/>
        </w:rPr>
        <w:t xml:space="preserve"> can be implemented in SPICE/Verilog-A.  Possible IBIS enhancements were shown to improve power-aware modeling.  Validation test showed excellent accuracy in SI/PI co-simulations.</w:t>
      </w:r>
    </w:p>
    <w:p w:rsidR="005274A5" w:rsidRDefault="005274A5" w:rsidP="00A8056B">
      <w:pPr>
        <w:keepNext/>
        <w:ind w:right="14"/>
        <w:rPr>
          <w:sz w:val="22"/>
          <w:szCs w:val="22"/>
        </w:rPr>
      </w:pPr>
    </w:p>
    <w:p w:rsidR="005274A5" w:rsidRDefault="005274A5" w:rsidP="00A8056B">
      <w:pPr>
        <w:keepNext/>
        <w:ind w:right="14"/>
        <w:rPr>
          <w:rFonts w:cs="Arial"/>
          <w:sz w:val="22"/>
          <w:szCs w:val="22"/>
        </w:rPr>
      </w:pPr>
      <w:r>
        <w:rPr>
          <w:sz w:val="22"/>
          <w:szCs w:val="22"/>
        </w:rPr>
        <w:t>A question was asked if</w:t>
      </w:r>
      <w:r w:rsidRPr="005274A5">
        <w:rPr>
          <w:sz w:val="22"/>
          <w:szCs w:val="22"/>
        </w:rPr>
        <w:t xml:space="preserve"> the consideration of </w:t>
      </w:r>
      <w:r>
        <w:rPr>
          <w:sz w:val="22"/>
          <w:szCs w:val="22"/>
        </w:rPr>
        <w:t>ground</w:t>
      </w:r>
      <w:r w:rsidRPr="005274A5">
        <w:rPr>
          <w:sz w:val="22"/>
          <w:szCs w:val="22"/>
        </w:rPr>
        <w:t xml:space="preserve"> bounce </w:t>
      </w:r>
      <w:r>
        <w:rPr>
          <w:sz w:val="22"/>
          <w:szCs w:val="22"/>
        </w:rPr>
        <w:t xml:space="preserve">is possible (regarding slide 3).  Claudio responded that </w:t>
      </w:r>
      <w:r>
        <w:rPr>
          <w:rFonts w:cs="Arial"/>
          <w:sz w:val="22"/>
          <w:szCs w:val="22"/>
        </w:rPr>
        <w:t>i</w:t>
      </w:r>
      <w:r w:rsidRPr="005274A5">
        <w:rPr>
          <w:rFonts w:cs="Arial"/>
          <w:sz w:val="22"/>
          <w:szCs w:val="22"/>
        </w:rPr>
        <w:t xml:space="preserve">n principle it is possible to consider the explicit modeling of the VSS pin as well. However, Gianni </w:t>
      </w:r>
      <w:proofErr w:type="spellStart"/>
      <w:r w:rsidRPr="005274A5">
        <w:rPr>
          <w:rFonts w:cs="Arial"/>
          <w:sz w:val="22"/>
          <w:szCs w:val="22"/>
        </w:rPr>
        <w:t>Signorini</w:t>
      </w:r>
      <w:proofErr w:type="spellEnd"/>
      <w:r w:rsidRPr="005274A5">
        <w:rPr>
          <w:rFonts w:cs="Arial"/>
          <w:sz w:val="22"/>
          <w:szCs w:val="22"/>
        </w:rPr>
        <w:t xml:space="preserve"> did emphasize that the meaningfulness of such an </w:t>
      </w:r>
      <w:r>
        <w:rPr>
          <w:rFonts w:cs="Arial"/>
          <w:sz w:val="22"/>
          <w:szCs w:val="22"/>
        </w:rPr>
        <w:t>e</w:t>
      </w:r>
      <w:r w:rsidRPr="005274A5">
        <w:rPr>
          <w:rFonts w:cs="Arial"/>
          <w:sz w:val="22"/>
          <w:szCs w:val="22"/>
        </w:rPr>
        <w:t>nhancement is strictly dependent on how the PDN model has been extracted. In fact, very popular extraction tools consider only the current loop between the VDD and VSS planes, so that only the voltage difference between VDD and VSS pin</w:t>
      </w:r>
      <w:r>
        <w:rPr>
          <w:rFonts w:cs="Arial"/>
          <w:sz w:val="22"/>
          <w:szCs w:val="22"/>
        </w:rPr>
        <w:t>s</w:t>
      </w:r>
      <w:r w:rsidRPr="005274A5">
        <w:rPr>
          <w:rFonts w:cs="Arial"/>
          <w:sz w:val="22"/>
          <w:szCs w:val="22"/>
        </w:rPr>
        <w:t xml:space="preserve"> matter</w:t>
      </w:r>
      <w:r>
        <w:rPr>
          <w:rFonts w:cs="Arial"/>
          <w:sz w:val="22"/>
          <w:szCs w:val="22"/>
        </w:rPr>
        <w:t>s</w:t>
      </w:r>
      <w:r w:rsidRPr="005274A5">
        <w:rPr>
          <w:rFonts w:cs="Arial"/>
          <w:sz w:val="22"/>
          <w:szCs w:val="22"/>
        </w:rPr>
        <w:t xml:space="preserve">.  Those are actually the typical case studies </w:t>
      </w:r>
      <w:r>
        <w:rPr>
          <w:rFonts w:cs="Arial"/>
          <w:sz w:val="22"/>
          <w:szCs w:val="22"/>
        </w:rPr>
        <w:t>the presentation authors</w:t>
      </w:r>
      <w:r w:rsidRPr="005274A5">
        <w:rPr>
          <w:rFonts w:cs="Arial"/>
          <w:sz w:val="22"/>
          <w:szCs w:val="22"/>
        </w:rPr>
        <w:t xml:space="preserve"> concentrated on.  On the other hand, there are other extraction tools that account for a third reference plane and consider both the current loop VDD-reference and VSS-reference. In that case the modeling of the VSS pin voltage activity makes sense.</w:t>
      </w:r>
    </w:p>
    <w:p w:rsidR="005274A5" w:rsidRDefault="005274A5" w:rsidP="00A8056B">
      <w:pPr>
        <w:keepNext/>
        <w:ind w:right="14"/>
        <w:rPr>
          <w:rFonts w:cs="Arial"/>
          <w:sz w:val="22"/>
          <w:szCs w:val="22"/>
        </w:rPr>
      </w:pPr>
    </w:p>
    <w:p w:rsidR="005274A5" w:rsidRDefault="005274A5" w:rsidP="00A8056B">
      <w:pPr>
        <w:keepNext/>
        <w:ind w:right="14"/>
        <w:rPr>
          <w:sz w:val="22"/>
          <w:szCs w:val="22"/>
        </w:rPr>
      </w:pPr>
      <w:r>
        <w:rPr>
          <w:rFonts w:cs="Arial"/>
          <w:sz w:val="22"/>
          <w:szCs w:val="22"/>
        </w:rPr>
        <w:t>Another question was asked about the performance of the</w:t>
      </w:r>
      <w:r w:rsidRPr="005274A5">
        <w:rPr>
          <w:rFonts w:cs="Arial"/>
          <w:sz w:val="22"/>
          <w:szCs w:val="22"/>
        </w:rPr>
        <w:t xml:space="preserve"> model</w:t>
      </w:r>
      <w:r>
        <w:rPr>
          <w:rFonts w:cs="Arial"/>
          <w:sz w:val="22"/>
          <w:szCs w:val="22"/>
        </w:rPr>
        <w:t xml:space="preserve">.  Claudio responded that the original </w:t>
      </w:r>
      <w:r w:rsidRPr="005274A5">
        <w:rPr>
          <w:rFonts w:cs="Arial"/>
          <w:sz w:val="22"/>
          <w:szCs w:val="22"/>
        </w:rPr>
        <w:t xml:space="preserve">IBIS model is </w:t>
      </w:r>
      <w:r>
        <w:rPr>
          <w:rFonts w:cs="Arial"/>
          <w:sz w:val="22"/>
          <w:szCs w:val="22"/>
        </w:rPr>
        <w:t>only a little bit faster</w:t>
      </w:r>
      <w:r w:rsidRPr="005274A5">
        <w:rPr>
          <w:rFonts w:cs="Arial"/>
          <w:sz w:val="22"/>
          <w:szCs w:val="22"/>
        </w:rPr>
        <w:t>.</w:t>
      </w:r>
      <w:r w:rsidRPr="005274A5">
        <w:rPr>
          <w:rFonts w:cs="Arial"/>
          <w:sz w:val="22"/>
          <w:szCs w:val="22"/>
        </w:rPr>
        <w:br/>
      </w:r>
    </w:p>
    <w:p w:rsidR="00A8056B" w:rsidRDefault="00A8056B" w:rsidP="00A8056B">
      <w:pPr>
        <w:keepNext/>
        <w:ind w:right="14"/>
        <w:rPr>
          <w:sz w:val="22"/>
          <w:szCs w:val="22"/>
        </w:rPr>
      </w:pPr>
    </w:p>
    <w:p w:rsidR="00C037AD" w:rsidRDefault="0023661A" w:rsidP="00253F9B">
      <w:pPr>
        <w:keepNext/>
        <w:ind w:right="14"/>
        <w:rPr>
          <w:rFonts w:eastAsia="MS Mincho"/>
          <w:sz w:val="22"/>
          <w:szCs w:val="22"/>
        </w:rPr>
      </w:pPr>
      <w:r>
        <w:rPr>
          <w:b/>
          <w:sz w:val="22"/>
          <w:szCs w:val="22"/>
        </w:rPr>
        <w:t>IBIS UPDATE</w:t>
      </w:r>
    </w:p>
    <w:p w:rsidR="00C037AD" w:rsidRDefault="00127C6C" w:rsidP="00105DF9">
      <w:pPr>
        <w:keepNext/>
        <w:widowControl/>
        <w:tabs>
          <w:tab w:val="clear" w:pos="9270"/>
        </w:tabs>
        <w:spacing w:after="0"/>
        <w:ind w:right="0"/>
        <w:rPr>
          <w:rFonts w:eastAsia="MS Mincho"/>
          <w:sz w:val="22"/>
          <w:szCs w:val="22"/>
        </w:rPr>
      </w:pPr>
      <w:r>
        <w:rPr>
          <w:rFonts w:eastAsia="MS Mincho"/>
          <w:sz w:val="22"/>
          <w:szCs w:val="22"/>
        </w:rPr>
        <w:t>Mike LaBonte, Signal Integrity Software (SiSoft)</w:t>
      </w:r>
      <w:r w:rsidR="0023661A">
        <w:rPr>
          <w:rFonts w:eastAsia="MS Mincho"/>
          <w:sz w:val="22"/>
          <w:szCs w:val="22"/>
        </w:rPr>
        <w:t>, USA</w:t>
      </w:r>
    </w:p>
    <w:p w:rsidR="0023661A" w:rsidRDefault="0023661A" w:rsidP="00105DF9">
      <w:pPr>
        <w:keepNext/>
        <w:widowControl/>
        <w:tabs>
          <w:tab w:val="clear" w:pos="9270"/>
        </w:tabs>
        <w:spacing w:after="0"/>
        <w:ind w:right="0"/>
        <w:rPr>
          <w:rFonts w:eastAsia="MS Mincho"/>
          <w:sz w:val="22"/>
          <w:szCs w:val="22"/>
        </w:rPr>
      </w:pPr>
      <w:r>
        <w:rPr>
          <w:rFonts w:eastAsia="MS Mincho"/>
          <w:sz w:val="22"/>
          <w:szCs w:val="22"/>
        </w:rPr>
        <w:t>[Presented by Michael Schaeder, Zuken, Germany]</w:t>
      </w:r>
    </w:p>
    <w:p w:rsidR="00105DF9" w:rsidRDefault="00105DF9" w:rsidP="00C037AD">
      <w:pPr>
        <w:widowControl/>
        <w:tabs>
          <w:tab w:val="clear" w:pos="9270"/>
        </w:tabs>
        <w:spacing w:after="0"/>
        <w:ind w:right="0"/>
        <w:rPr>
          <w:rFonts w:eastAsia="MS Mincho"/>
          <w:sz w:val="22"/>
          <w:szCs w:val="22"/>
        </w:rPr>
      </w:pPr>
    </w:p>
    <w:p w:rsidR="00D336ED" w:rsidRDefault="00A83A54" w:rsidP="00A83A54">
      <w:pPr>
        <w:widowControl/>
        <w:tabs>
          <w:tab w:val="clear" w:pos="9270"/>
        </w:tabs>
        <w:spacing w:after="0"/>
        <w:ind w:right="0"/>
        <w:rPr>
          <w:sz w:val="22"/>
          <w:szCs w:val="22"/>
        </w:rPr>
      </w:pPr>
      <w:r w:rsidRPr="00A83A54">
        <w:rPr>
          <w:sz w:val="22"/>
          <w:szCs w:val="22"/>
        </w:rPr>
        <w:t>Michael presented the IBIS roster. Currently IBIS has 25 member companies. He a</w:t>
      </w:r>
      <w:r w:rsidR="00D336ED">
        <w:rPr>
          <w:sz w:val="22"/>
          <w:szCs w:val="22"/>
        </w:rPr>
        <w:t>lso mentioned the current IBIS o</w:t>
      </w:r>
      <w:r w:rsidRPr="00A83A54">
        <w:rPr>
          <w:sz w:val="22"/>
          <w:szCs w:val="22"/>
        </w:rPr>
        <w:t>fficers and referred</w:t>
      </w:r>
      <w:r w:rsidR="00D336ED">
        <w:rPr>
          <w:sz w:val="22"/>
          <w:szCs w:val="22"/>
        </w:rPr>
        <w:t xml:space="preserve"> to </w:t>
      </w:r>
      <w:r w:rsidRPr="00A83A54">
        <w:rPr>
          <w:sz w:val="22"/>
          <w:szCs w:val="22"/>
        </w:rPr>
        <w:t>the</w:t>
      </w:r>
      <w:r w:rsidR="00D336ED">
        <w:rPr>
          <w:sz w:val="22"/>
          <w:szCs w:val="22"/>
        </w:rPr>
        <w:t xml:space="preserve"> officer's election later in May.  </w:t>
      </w:r>
      <w:r w:rsidRPr="00A83A54">
        <w:rPr>
          <w:sz w:val="22"/>
          <w:szCs w:val="22"/>
        </w:rPr>
        <w:t xml:space="preserve">He said that only a few people do most of the work and that this is sometimes difficult for them to bring this in line with their job duties. </w:t>
      </w:r>
      <w:r w:rsidR="00D336ED">
        <w:rPr>
          <w:sz w:val="22"/>
          <w:szCs w:val="22"/>
        </w:rPr>
        <w:t xml:space="preserve"> </w:t>
      </w:r>
      <w:r w:rsidRPr="00A83A54">
        <w:rPr>
          <w:sz w:val="22"/>
          <w:szCs w:val="22"/>
        </w:rPr>
        <w:t xml:space="preserve">Michael briefly explained how the Open Forum works and the different task groups. </w:t>
      </w:r>
      <w:r w:rsidR="00D336ED">
        <w:rPr>
          <w:sz w:val="22"/>
          <w:szCs w:val="22"/>
        </w:rPr>
        <w:t>He said the IBIS' parent organiz</w:t>
      </w:r>
      <w:r w:rsidRPr="00A83A54">
        <w:rPr>
          <w:sz w:val="22"/>
          <w:szCs w:val="22"/>
        </w:rPr>
        <w:t xml:space="preserve">ation is the SAE ITC. </w:t>
      </w:r>
      <w:r w:rsidR="00D336ED">
        <w:rPr>
          <w:sz w:val="22"/>
          <w:szCs w:val="22"/>
        </w:rPr>
        <w:t xml:space="preserve"> </w:t>
      </w:r>
      <w:r w:rsidRPr="00A83A54">
        <w:rPr>
          <w:sz w:val="22"/>
          <w:szCs w:val="22"/>
        </w:rPr>
        <w:t xml:space="preserve">He explained that standard changes are requested by BIRDs. </w:t>
      </w:r>
      <w:r w:rsidR="00D336ED">
        <w:rPr>
          <w:sz w:val="22"/>
          <w:szCs w:val="22"/>
        </w:rPr>
        <w:t xml:space="preserve"> </w:t>
      </w:r>
    </w:p>
    <w:p w:rsidR="00D336ED" w:rsidRDefault="00D336ED" w:rsidP="00A83A54">
      <w:pPr>
        <w:widowControl/>
        <w:tabs>
          <w:tab w:val="clear" w:pos="9270"/>
        </w:tabs>
        <w:spacing w:after="0"/>
        <w:ind w:right="0"/>
        <w:rPr>
          <w:sz w:val="22"/>
          <w:szCs w:val="22"/>
        </w:rPr>
      </w:pPr>
    </w:p>
    <w:p w:rsidR="00A83A54" w:rsidRPr="00A83A54" w:rsidRDefault="00A83A54" w:rsidP="00A83A54">
      <w:pPr>
        <w:widowControl/>
        <w:tabs>
          <w:tab w:val="clear" w:pos="9270"/>
        </w:tabs>
        <w:spacing w:after="0"/>
        <w:ind w:right="0"/>
        <w:rPr>
          <w:sz w:val="22"/>
          <w:szCs w:val="22"/>
        </w:rPr>
      </w:pPr>
      <w:r w:rsidRPr="00A83A54">
        <w:rPr>
          <w:sz w:val="22"/>
          <w:szCs w:val="22"/>
        </w:rPr>
        <w:t>Michael summarized the IBIS history and showed the timeline of IBIS 7.0</w:t>
      </w:r>
      <w:r w:rsidR="00D336ED">
        <w:rPr>
          <w:sz w:val="22"/>
          <w:szCs w:val="22"/>
        </w:rPr>
        <w:t xml:space="preserve"> </w:t>
      </w:r>
      <w:r w:rsidRPr="00A83A54">
        <w:rPr>
          <w:sz w:val="22"/>
          <w:szCs w:val="22"/>
        </w:rPr>
        <w:t xml:space="preserve">which is scheduled </w:t>
      </w:r>
      <w:r w:rsidR="00D336ED">
        <w:rPr>
          <w:sz w:val="22"/>
          <w:szCs w:val="22"/>
        </w:rPr>
        <w:t xml:space="preserve">for </w:t>
      </w:r>
      <w:r w:rsidRPr="00A83A54">
        <w:rPr>
          <w:sz w:val="22"/>
          <w:szCs w:val="22"/>
        </w:rPr>
        <w:t>December, 2017.  He finally gave a preview of the most likely content. Most important features to come are:</w:t>
      </w:r>
    </w:p>
    <w:p w:rsidR="00A83A54" w:rsidRPr="00A83A54" w:rsidRDefault="00A83A54" w:rsidP="00A83A54">
      <w:pPr>
        <w:widowControl/>
        <w:tabs>
          <w:tab w:val="clear" w:pos="9270"/>
        </w:tabs>
        <w:spacing w:after="0"/>
        <w:ind w:right="0"/>
        <w:rPr>
          <w:sz w:val="22"/>
          <w:szCs w:val="22"/>
        </w:rPr>
      </w:pPr>
      <w:r w:rsidRPr="00A83A54">
        <w:rPr>
          <w:sz w:val="22"/>
          <w:szCs w:val="22"/>
        </w:rPr>
        <w:t>- BIRD 147.6, Back-channel Support</w:t>
      </w:r>
    </w:p>
    <w:p w:rsidR="00A83A54" w:rsidRPr="00A83A54" w:rsidRDefault="00A83A54" w:rsidP="00A83A54">
      <w:pPr>
        <w:widowControl/>
        <w:tabs>
          <w:tab w:val="clear" w:pos="9270"/>
        </w:tabs>
        <w:spacing w:after="0"/>
        <w:ind w:right="0"/>
        <w:rPr>
          <w:sz w:val="22"/>
          <w:szCs w:val="22"/>
        </w:rPr>
      </w:pPr>
      <w:r w:rsidRPr="00A83A54">
        <w:rPr>
          <w:sz w:val="22"/>
          <w:szCs w:val="22"/>
        </w:rPr>
        <w:t>- BIRD 158.5, AMI Ts4file Analog Buffer Models</w:t>
      </w:r>
    </w:p>
    <w:p w:rsidR="00A83A54" w:rsidRPr="00A83A54" w:rsidRDefault="00A83A54" w:rsidP="00A83A54">
      <w:pPr>
        <w:widowControl/>
        <w:tabs>
          <w:tab w:val="clear" w:pos="9270"/>
        </w:tabs>
        <w:spacing w:after="0"/>
        <w:ind w:right="0"/>
        <w:rPr>
          <w:sz w:val="22"/>
          <w:szCs w:val="22"/>
        </w:rPr>
      </w:pPr>
      <w:r w:rsidRPr="00A83A54">
        <w:rPr>
          <w:sz w:val="22"/>
          <w:szCs w:val="22"/>
        </w:rPr>
        <w:t>- BIRD 189.3, Interconnect Modeling Using IBIS-ISS and Touchstone</w:t>
      </w:r>
    </w:p>
    <w:p w:rsidR="00A83A54" w:rsidRPr="00A83A54" w:rsidRDefault="00A83A54" w:rsidP="00A83A54">
      <w:pPr>
        <w:widowControl/>
        <w:tabs>
          <w:tab w:val="clear" w:pos="9270"/>
        </w:tabs>
        <w:spacing w:after="0"/>
        <w:ind w:right="0"/>
        <w:rPr>
          <w:sz w:val="22"/>
          <w:szCs w:val="22"/>
        </w:rPr>
      </w:pPr>
    </w:p>
    <w:p w:rsidR="00A83A54" w:rsidRPr="00A83A54" w:rsidRDefault="00D336ED" w:rsidP="00A83A54">
      <w:pPr>
        <w:widowControl/>
        <w:tabs>
          <w:tab w:val="clear" w:pos="9270"/>
        </w:tabs>
        <w:spacing w:after="0"/>
        <w:ind w:right="0"/>
        <w:rPr>
          <w:sz w:val="22"/>
          <w:szCs w:val="22"/>
        </w:rPr>
      </w:pPr>
      <w:r>
        <w:rPr>
          <w:sz w:val="22"/>
          <w:szCs w:val="22"/>
        </w:rPr>
        <w:t>Someone asked</w:t>
      </w:r>
      <w:r w:rsidR="00A83A54" w:rsidRPr="00A83A54">
        <w:rPr>
          <w:sz w:val="22"/>
          <w:szCs w:val="22"/>
        </w:rPr>
        <w:t xml:space="preserve"> </w:t>
      </w:r>
      <w:r>
        <w:rPr>
          <w:sz w:val="22"/>
          <w:szCs w:val="22"/>
        </w:rPr>
        <w:t xml:space="preserve">how many BIRDs are active today. </w:t>
      </w:r>
      <w:r w:rsidR="00A83A54" w:rsidRPr="00A83A54">
        <w:rPr>
          <w:sz w:val="22"/>
          <w:szCs w:val="22"/>
        </w:rPr>
        <w:t xml:space="preserve"> A</w:t>
      </w:r>
      <w:r>
        <w:rPr>
          <w:sz w:val="22"/>
          <w:szCs w:val="22"/>
        </w:rPr>
        <w:t>re open BIRDs separately listed on the web page?  Michael responded that a</w:t>
      </w:r>
      <w:r w:rsidR="00A83A54" w:rsidRPr="00A83A54">
        <w:rPr>
          <w:sz w:val="22"/>
          <w:szCs w:val="22"/>
        </w:rPr>
        <w:t>ll BIRDs are listed on the web page including their statuses (open,</w:t>
      </w:r>
      <w:r>
        <w:rPr>
          <w:sz w:val="22"/>
          <w:szCs w:val="22"/>
        </w:rPr>
        <w:t xml:space="preserve"> accepted, rejected).  </w:t>
      </w:r>
      <w:r w:rsidR="00A83A54" w:rsidRPr="00A83A54">
        <w:rPr>
          <w:sz w:val="22"/>
          <w:szCs w:val="22"/>
        </w:rPr>
        <w:t xml:space="preserve">There is no extra list for just open BIRDs (to </w:t>
      </w:r>
      <w:r>
        <w:rPr>
          <w:sz w:val="22"/>
          <w:szCs w:val="22"/>
        </w:rPr>
        <w:t>his</w:t>
      </w:r>
      <w:r w:rsidR="00A83A54" w:rsidRPr="00A83A54">
        <w:rPr>
          <w:sz w:val="22"/>
          <w:szCs w:val="22"/>
        </w:rPr>
        <w:t xml:space="preserve"> knowledge).</w:t>
      </w:r>
    </w:p>
    <w:p w:rsidR="00A83A54" w:rsidRPr="00A83A54" w:rsidRDefault="00A83A54" w:rsidP="00A83A54">
      <w:pPr>
        <w:widowControl/>
        <w:tabs>
          <w:tab w:val="clear" w:pos="9270"/>
        </w:tabs>
        <w:spacing w:after="0"/>
        <w:ind w:right="0"/>
        <w:rPr>
          <w:sz w:val="22"/>
          <w:szCs w:val="22"/>
        </w:rPr>
      </w:pPr>
      <w:r w:rsidRPr="00A83A54">
        <w:rPr>
          <w:sz w:val="22"/>
          <w:szCs w:val="22"/>
        </w:rPr>
        <w:t xml:space="preserve">          </w:t>
      </w:r>
    </w:p>
    <w:p w:rsidR="00D336ED" w:rsidRDefault="00D336ED" w:rsidP="006E55F5">
      <w:pPr>
        <w:keepNext/>
        <w:ind w:right="14"/>
        <w:rPr>
          <w:rFonts w:eastAsia="MS Mincho"/>
          <w:b/>
          <w:bCs/>
          <w:sz w:val="22"/>
          <w:szCs w:val="22"/>
        </w:rPr>
      </w:pPr>
    </w:p>
    <w:p w:rsidR="00127C6C" w:rsidRDefault="00F464CF" w:rsidP="006E55F5">
      <w:pPr>
        <w:keepNext/>
        <w:ind w:right="14"/>
        <w:rPr>
          <w:rFonts w:eastAsia="MS Mincho"/>
          <w:sz w:val="22"/>
          <w:szCs w:val="22"/>
        </w:rPr>
      </w:pPr>
      <w:r>
        <w:rPr>
          <w:rFonts w:eastAsia="MS Mincho"/>
          <w:b/>
          <w:bCs/>
          <w:sz w:val="22"/>
          <w:szCs w:val="22"/>
        </w:rPr>
        <w:t>INTERCONNECT MODELING USING IBIS-ISS AND TOUCHSTONE</w:t>
      </w:r>
    </w:p>
    <w:p w:rsidR="00127C6C" w:rsidRDefault="00F464CF" w:rsidP="00CE6DB3">
      <w:pPr>
        <w:keepNext/>
        <w:widowControl/>
        <w:tabs>
          <w:tab w:val="clear" w:pos="9270"/>
        </w:tabs>
        <w:spacing w:after="0"/>
        <w:ind w:right="0"/>
        <w:rPr>
          <w:rFonts w:eastAsia="MS Mincho"/>
          <w:sz w:val="22"/>
          <w:szCs w:val="22"/>
        </w:rPr>
      </w:pPr>
      <w:r>
        <w:rPr>
          <w:rFonts w:eastAsia="MS Mincho"/>
          <w:sz w:val="22"/>
          <w:szCs w:val="22"/>
        </w:rPr>
        <w:t>Michael Mirmak, Intel Corporation, USA</w:t>
      </w:r>
    </w:p>
    <w:p w:rsidR="00F464CF" w:rsidRDefault="00F464CF" w:rsidP="00CE6DB3">
      <w:pPr>
        <w:keepNext/>
        <w:widowControl/>
        <w:tabs>
          <w:tab w:val="clear" w:pos="9270"/>
        </w:tabs>
        <w:spacing w:after="0"/>
        <w:ind w:right="0"/>
        <w:rPr>
          <w:rFonts w:eastAsia="MS Mincho"/>
          <w:sz w:val="22"/>
          <w:szCs w:val="22"/>
        </w:rPr>
      </w:pPr>
      <w:r>
        <w:rPr>
          <w:rFonts w:eastAsia="MS Mincho"/>
          <w:sz w:val="22"/>
          <w:szCs w:val="22"/>
        </w:rPr>
        <w:t>[Presented by Stefan Paret, CST AG, Germany]</w:t>
      </w:r>
    </w:p>
    <w:p w:rsidR="00F464CF" w:rsidRDefault="00F464CF" w:rsidP="00CE6DB3">
      <w:pPr>
        <w:keepNext/>
        <w:widowControl/>
        <w:tabs>
          <w:tab w:val="clear" w:pos="9270"/>
        </w:tabs>
        <w:spacing w:after="0"/>
        <w:ind w:right="0"/>
        <w:rPr>
          <w:sz w:val="22"/>
          <w:szCs w:val="22"/>
        </w:rPr>
      </w:pPr>
    </w:p>
    <w:p w:rsidR="00CE6DB3" w:rsidRDefault="00FF5B34" w:rsidP="00127C6C">
      <w:pPr>
        <w:rPr>
          <w:sz w:val="22"/>
          <w:szCs w:val="22"/>
        </w:rPr>
      </w:pPr>
      <w:r>
        <w:rPr>
          <w:sz w:val="22"/>
          <w:szCs w:val="22"/>
        </w:rPr>
        <w:t xml:space="preserve">Stefan stated that BIRD189.x was recently released by the Interconnect Task Group and is </w:t>
      </w:r>
      <w:r>
        <w:rPr>
          <w:sz w:val="22"/>
          <w:szCs w:val="22"/>
        </w:rPr>
        <w:lastRenderedPageBreak/>
        <w:t>awaiting approval.  The BIRD is intended for IBIS Version 7.0, and its purpose is to improve package and on-die interconnect models by supporting IBIS-ISS and Touchstone models.  This includes models of both I/O and supply connections.  An optional die pad interface between pins and buffers is introduced.  A one-to-one path connection is assumed for I/</w:t>
      </w:r>
      <w:proofErr w:type="spellStart"/>
      <w:r>
        <w:rPr>
          <w:sz w:val="22"/>
          <w:szCs w:val="22"/>
        </w:rPr>
        <w:t>Os</w:t>
      </w:r>
      <w:proofErr w:type="spellEnd"/>
      <w:r>
        <w:rPr>
          <w:sz w:val="22"/>
          <w:szCs w:val="22"/>
        </w:rPr>
        <w:t xml:space="preserve">.  Supply rails can have multiple terminals and be merged at the various interfaces.  Stefan showed some details of new keywords and subparameters as well as syntax examples.  </w:t>
      </w:r>
    </w:p>
    <w:p w:rsidR="00FF5B34" w:rsidRDefault="00FF5B34" w:rsidP="00127C6C">
      <w:pPr>
        <w:rPr>
          <w:sz w:val="22"/>
          <w:szCs w:val="22"/>
        </w:rPr>
      </w:pPr>
    </w:p>
    <w:p w:rsidR="00FF5B34" w:rsidRDefault="00FF5B34" w:rsidP="00127C6C">
      <w:pPr>
        <w:rPr>
          <w:sz w:val="22"/>
          <w:szCs w:val="22"/>
        </w:rPr>
      </w:pPr>
    </w:p>
    <w:p w:rsidR="00863621" w:rsidRDefault="00105DF9" w:rsidP="00863621">
      <w:pPr>
        <w:rPr>
          <w:sz w:val="22"/>
          <w:szCs w:val="22"/>
        </w:rPr>
      </w:pPr>
      <w:r>
        <w:rPr>
          <w:rFonts w:eastAsia="MS Mincho"/>
          <w:b/>
          <w:bCs/>
          <w:sz w:val="22"/>
          <w:szCs w:val="22"/>
        </w:rPr>
        <w:t>I</w:t>
      </w:r>
      <w:r w:rsidR="00024D98">
        <w:rPr>
          <w:rFonts w:eastAsia="MS Mincho"/>
          <w:b/>
          <w:bCs/>
          <w:sz w:val="22"/>
          <w:szCs w:val="22"/>
        </w:rPr>
        <w:t xml:space="preserve">BIS </w:t>
      </w:r>
      <w:r w:rsidR="00F464CF">
        <w:rPr>
          <w:rFonts w:eastAsia="MS Mincho"/>
          <w:b/>
          <w:bCs/>
          <w:sz w:val="22"/>
          <w:szCs w:val="22"/>
        </w:rPr>
        <w:t>EXTENSIONS FOR TURN-AROUND CYCLE SIMULATIONS</w:t>
      </w:r>
    </w:p>
    <w:p w:rsidR="00863621" w:rsidRDefault="00F464CF" w:rsidP="00863621">
      <w:pPr>
        <w:rPr>
          <w:rFonts w:eastAsia="MS Mincho"/>
          <w:sz w:val="22"/>
          <w:szCs w:val="22"/>
        </w:rPr>
      </w:pPr>
      <w:r>
        <w:rPr>
          <w:rFonts w:eastAsia="MS Mincho"/>
          <w:sz w:val="22"/>
          <w:szCs w:val="22"/>
        </w:rPr>
        <w:t>Nitin Bhagwath*, Arpad Muranyi*, Randy Wolff**</w:t>
      </w:r>
    </w:p>
    <w:p w:rsidR="00F464CF" w:rsidRDefault="00F464CF" w:rsidP="00863621">
      <w:pPr>
        <w:rPr>
          <w:rFonts w:eastAsia="MS Mincho"/>
          <w:sz w:val="22"/>
          <w:szCs w:val="22"/>
        </w:rPr>
      </w:pPr>
      <w:r>
        <w:rPr>
          <w:rFonts w:eastAsia="MS Mincho"/>
          <w:sz w:val="22"/>
          <w:szCs w:val="22"/>
        </w:rPr>
        <w:t>*Mentor, A Siemens Business, USA; **Micron Technology, USA</w:t>
      </w:r>
    </w:p>
    <w:p w:rsidR="00F464CF" w:rsidRDefault="00F464CF" w:rsidP="00863621">
      <w:pPr>
        <w:rPr>
          <w:sz w:val="22"/>
          <w:szCs w:val="22"/>
        </w:rPr>
      </w:pPr>
      <w:r>
        <w:rPr>
          <w:rFonts w:eastAsia="MS Mincho"/>
          <w:sz w:val="22"/>
          <w:szCs w:val="22"/>
        </w:rPr>
        <w:t xml:space="preserve">[presented by </w:t>
      </w:r>
      <w:r>
        <w:rPr>
          <w:rFonts w:eastAsia="MS Mincho"/>
          <w:sz w:val="22"/>
          <w:szCs w:val="22"/>
        </w:rPr>
        <w:t>Nitin Bhagwath</w:t>
      </w:r>
      <w:r>
        <w:rPr>
          <w:rFonts w:eastAsia="MS Mincho"/>
          <w:sz w:val="22"/>
          <w:szCs w:val="22"/>
        </w:rPr>
        <w:t xml:space="preserve">, </w:t>
      </w:r>
      <w:r>
        <w:rPr>
          <w:rFonts w:eastAsia="MS Mincho"/>
          <w:sz w:val="22"/>
          <w:szCs w:val="22"/>
        </w:rPr>
        <w:t>Mentor, A Siemens Business, USA</w:t>
      </w:r>
      <w:r>
        <w:rPr>
          <w:rFonts w:eastAsia="MS Mincho"/>
          <w:sz w:val="22"/>
          <w:szCs w:val="22"/>
        </w:rPr>
        <w:t>]</w:t>
      </w:r>
    </w:p>
    <w:p w:rsidR="00863621" w:rsidRDefault="00863621" w:rsidP="00863621">
      <w:pPr>
        <w:rPr>
          <w:sz w:val="22"/>
          <w:szCs w:val="22"/>
        </w:rPr>
      </w:pPr>
    </w:p>
    <w:p w:rsidR="00A27FF9" w:rsidRDefault="008E79CF" w:rsidP="00F07B0B">
      <w:pPr>
        <w:rPr>
          <w:sz w:val="22"/>
          <w:szCs w:val="22"/>
        </w:rPr>
      </w:pPr>
      <w:r>
        <w:rPr>
          <w:sz w:val="22"/>
          <w:szCs w:val="22"/>
        </w:rPr>
        <w:t>Nitin</w:t>
      </w:r>
      <w:r w:rsidR="00282189">
        <w:rPr>
          <w:sz w:val="22"/>
          <w:szCs w:val="22"/>
        </w:rPr>
        <w:t xml:space="preserve"> noted there is a need to simulate turn around cycles on memory busses because of SI effects that can negatively affect read/write or write/read transitions. </w:t>
      </w:r>
      <w:r w:rsidR="00906C08">
        <w:rPr>
          <w:sz w:val="22"/>
          <w:szCs w:val="22"/>
        </w:rPr>
        <w:t xml:space="preserve">Simulating bus turnaround is desirable with IBIS models.  </w:t>
      </w:r>
      <w:r w:rsidR="00F07B0B" w:rsidRPr="00F07B0B">
        <w:rPr>
          <w:sz w:val="22"/>
          <w:szCs w:val="22"/>
        </w:rPr>
        <w:t>He showed what is currently mis</w:t>
      </w:r>
      <w:r w:rsidR="00B71571">
        <w:rPr>
          <w:sz w:val="22"/>
          <w:szCs w:val="22"/>
        </w:rPr>
        <w:t xml:space="preserve">sing in IBIS to correctly model </w:t>
      </w:r>
      <w:r w:rsidR="00F07B0B" w:rsidRPr="00F07B0B">
        <w:rPr>
          <w:sz w:val="22"/>
          <w:szCs w:val="22"/>
        </w:rPr>
        <w:t xml:space="preserve">transitions from 1 -&gt; High </w:t>
      </w:r>
      <w:proofErr w:type="gramStart"/>
      <w:r w:rsidR="00F07B0B" w:rsidRPr="00F07B0B">
        <w:rPr>
          <w:sz w:val="22"/>
          <w:szCs w:val="22"/>
        </w:rPr>
        <w:t>Z ,</w:t>
      </w:r>
      <w:proofErr w:type="gramEnd"/>
      <w:r w:rsidR="00F07B0B" w:rsidRPr="00F07B0B">
        <w:rPr>
          <w:sz w:val="22"/>
          <w:szCs w:val="22"/>
        </w:rPr>
        <w:t xml:space="preserve"> High Z -</w:t>
      </w:r>
      <w:r w:rsidR="00B71571">
        <w:rPr>
          <w:sz w:val="22"/>
          <w:szCs w:val="22"/>
        </w:rPr>
        <w:t xml:space="preserve">&gt; 1, 0 -&gt; High Z , High Z -&gt; 0.  </w:t>
      </w:r>
      <w:r w:rsidR="00F07B0B" w:rsidRPr="00F07B0B">
        <w:rPr>
          <w:sz w:val="22"/>
          <w:szCs w:val="22"/>
        </w:rPr>
        <w:t>He also mentioned that information of ODT</w:t>
      </w:r>
      <w:r w:rsidR="00B71571">
        <w:rPr>
          <w:sz w:val="22"/>
          <w:szCs w:val="22"/>
        </w:rPr>
        <w:t xml:space="preserve"> activation behavior is needed.  </w:t>
      </w:r>
      <w:r w:rsidR="00F07B0B" w:rsidRPr="00F07B0B">
        <w:rPr>
          <w:sz w:val="22"/>
          <w:szCs w:val="22"/>
        </w:rPr>
        <w:t>Nitin showed how this extra information can be fitted into IBIS, e.g. new</w:t>
      </w:r>
      <w:r w:rsidR="00B71571">
        <w:rPr>
          <w:sz w:val="22"/>
          <w:szCs w:val="22"/>
        </w:rPr>
        <w:t xml:space="preserve"> </w:t>
      </w:r>
      <w:r w:rsidR="00F07B0B" w:rsidRPr="00F07B0B">
        <w:rPr>
          <w:sz w:val="22"/>
          <w:szCs w:val="22"/>
        </w:rPr>
        <w:t xml:space="preserve">tables for transition waveforms and </w:t>
      </w:r>
      <w:r w:rsidR="00B71571">
        <w:rPr>
          <w:sz w:val="22"/>
          <w:szCs w:val="22"/>
        </w:rPr>
        <w:t xml:space="preserve">a </w:t>
      </w:r>
      <w:proofErr w:type="spellStart"/>
      <w:r w:rsidR="00F07B0B" w:rsidRPr="00F07B0B">
        <w:rPr>
          <w:sz w:val="22"/>
          <w:szCs w:val="22"/>
        </w:rPr>
        <w:t>Bus_hold</w:t>
      </w:r>
      <w:proofErr w:type="spellEnd"/>
      <w:r w:rsidR="00F07B0B" w:rsidRPr="00F07B0B">
        <w:rPr>
          <w:sz w:val="22"/>
          <w:szCs w:val="22"/>
        </w:rPr>
        <w:t xml:space="preserve"> </w:t>
      </w:r>
      <w:proofErr w:type="spellStart"/>
      <w:r w:rsidR="00B71571">
        <w:rPr>
          <w:sz w:val="22"/>
          <w:szCs w:val="22"/>
        </w:rPr>
        <w:t>Submodel</w:t>
      </w:r>
      <w:proofErr w:type="spellEnd"/>
      <w:r w:rsidR="00B71571">
        <w:rPr>
          <w:sz w:val="22"/>
          <w:szCs w:val="22"/>
        </w:rPr>
        <w:t xml:space="preserve"> </w:t>
      </w:r>
      <w:r w:rsidR="00F07B0B" w:rsidRPr="00F07B0B">
        <w:rPr>
          <w:sz w:val="22"/>
          <w:szCs w:val="22"/>
        </w:rPr>
        <w:t>for</w:t>
      </w:r>
      <w:r w:rsidR="00B71571">
        <w:rPr>
          <w:sz w:val="22"/>
          <w:szCs w:val="22"/>
        </w:rPr>
        <w:t xml:space="preserve"> smoothly turning on/off ODT.  </w:t>
      </w:r>
      <w:r w:rsidR="00DA142B">
        <w:rPr>
          <w:sz w:val="22"/>
          <w:szCs w:val="22"/>
        </w:rPr>
        <w:t xml:space="preserve">A simple change to the </w:t>
      </w:r>
      <w:proofErr w:type="spellStart"/>
      <w:r w:rsidR="005D18DE">
        <w:rPr>
          <w:sz w:val="22"/>
          <w:szCs w:val="22"/>
        </w:rPr>
        <w:t>Bus_</w:t>
      </w:r>
      <w:r w:rsidR="00DA142B">
        <w:rPr>
          <w:sz w:val="22"/>
          <w:szCs w:val="22"/>
        </w:rPr>
        <w:t>hold</w:t>
      </w:r>
      <w:proofErr w:type="spellEnd"/>
      <w:r w:rsidR="00DA142B">
        <w:rPr>
          <w:sz w:val="22"/>
          <w:szCs w:val="22"/>
        </w:rPr>
        <w:t xml:space="preserve"> </w:t>
      </w:r>
      <w:proofErr w:type="spellStart"/>
      <w:r w:rsidR="00DA142B">
        <w:rPr>
          <w:sz w:val="22"/>
          <w:szCs w:val="22"/>
        </w:rPr>
        <w:t>Submodel</w:t>
      </w:r>
      <w:proofErr w:type="spellEnd"/>
      <w:r w:rsidR="005D18DE">
        <w:rPr>
          <w:sz w:val="22"/>
          <w:szCs w:val="22"/>
        </w:rPr>
        <w:t xml:space="preserve"> type</w:t>
      </w:r>
      <w:r w:rsidR="00DA142B">
        <w:rPr>
          <w:sz w:val="22"/>
          <w:szCs w:val="22"/>
        </w:rPr>
        <w:t xml:space="preserve"> would allow the </w:t>
      </w:r>
      <w:proofErr w:type="spellStart"/>
      <w:r w:rsidR="00DA142B">
        <w:rPr>
          <w:sz w:val="22"/>
          <w:szCs w:val="22"/>
        </w:rPr>
        <w:t>Submodel</w:t>
      </w:r>
      <w:proofErr w:type="spellEnd"/>
      <w:r w:rsidR="00DA142B">
        <w:rPr>
          <w:sz w:val="22"/>
          <w:szCs w:val="22"/>
        </w:rPr>
        <w:t xml:space="preserve"> to be triggered by a digital control signal from the EDA tool instead of from a voltage waveform crossing event.</w:t>
      </w:r>
      <w:r>
        <w:rPr>
          <w:sz w:val="22"/>
          <w:szCs w:val="22"/>
        </w:rPr>
        <w:t xml:space="preserve">  </w:t>
      </w:r>
    </w:p>
    <w:p w:rsidR="00A27FF9" w:rsidRDefault="00A27FF9" w:rsidP="0049040C">
      <w:pPr>
        <w:rPr>
          <w:sz w:val="22"/>
          <w:szCs w:val="22"/>
        </w:rPr>
      </w:pPr>
    </w:p>
    <w:p w:rsidR="00DA142B" w:rsidRDefault="00F07B0B" w:rsidP="00F07B0B">
      <w:pPr>
        <w:rPr>
          <w:sz w:val="22"/>
          <w:szCs w:val="22"/>
        </w:rPr>
      </w:pPr>
      <w:r w:rsidRPr="00F07B0B">
        <w:rPr>
          <w:sz w:val="22"/>
          <w:szCs w:val="22"/>
        </w:rPr>
        <w:t>He showed a correlation with SPICE (good agreement) and pointed out tha</w:t>
      </w:r>
      <w:r w:rsidR="00B71571">
        <w:rPr>
          <w:sz w:val="22"/>
          <w:szCs w:val="22"/>
        </w:rPr>
        <w:t xml:space="preserve">t </w:t>
      </w:r>
      <w:r w:rsidRPr="00F07B0B">
        <w:rPr>
          <w:sz w:val="22"/>
          <w:szCs w:val="22"/>
        </w:rPr>
        <w:t>behavioral modeling is needed for this</w:t>
      </w:r>
      <w:r w:rsidR="00B71571">
        <w:rPr>
          <w:sz w:val="22"/>
          <w:szCs w:val="22"/>
        </w:rPr>
        <w:t xml:space="preserve"> to avoid long simulations runs </w:t>
      </w:r>
      <w:r w:rsidRPr="00F07B0B">
        <w:rPr>
          <w:sz w:val="22"/>
          <w:szCs w:val="22"/>
        </w:rPr>
        <w:t>(&gt; 1 h</w:t>
      </w:r>
      <w:r w:rsidR="00B71571">
        <w:rPr>
          <w:sz w:val="22"/>
          <w:szCs w:val="22"/>
        </w:rPr>
        <w:t>our</w:t>
      </w:r>
      <w:r w:rsidRPr="00F07B0B">
        <w:rPr>
          <w:sz w:val="22"/>
          <w:szCs w:val="22"/>
        </w:rPr>
        <w:t xml:space="preserve"> vs. &lt; 1 min</w:t>
      </w:r>
      <w:r w:rsidR="00B71571">
        <w:rPr>
          <w:sz w:val="22"/>
          <w:szCs w:val="22"/>
        </w:rPr>
        <w:t>ute</w:t>
      </w:r>
      <w:r w:rsidRPr="00F07B0B">
        <w:rPr>
          <w:sz w:val="22"/>
          <w:szCs w:val="22"/>
        </w:rPr>
        <w:t xml:space="preserve">). The team </w:t>
      </w:r>
      <w:r w:rsidR="00B71571">
        <w:rPr>
          <w:sz w:val="22"/>
          <w:szCs w:val="22"/>
        </w:rPr>
        <w:t xml:space="preserve">working on this is aiming for an IBIS BIRD </w:t>
      </w:r>
      <w:r w:rsidRPr="00F07B0B">
        <w:rPr>
          <w:sz w:val="22"/>
          <w:szCs w:val="22"/>
        </w:rPr>
        <w:t>to make turn-around cycle simulations possible with IBIS models.</w:t>
      </w:r>
      <w:r w:rsidR="008E79CF">
        <w:rPr>
          <w:sz w:val="22"/>
          <w:szCs w:val="22"/>
        </w:rPr>
        <w:t xml:space="preserve"> Additional modeling challenges include mode</w:t>
      </w:r>
      <w:r w:rsidR="00B71571">
        <w:rPr>
          <w:sz w:val="22"/>
          <w:szCs w:val="22"/>
        </w:rPr>
        <w:t xml:space="preserve">ling of bus transitions between </w:t>
      </w:r>
      <w:r w:rsidR="008E79CF">
        <w:rPr>
          <w:sz w:val="22"/>
          <w:szCs w:val="22"/>
        </w:rPr>
        <w:t>multiple on-die termination settings.</w:t>
      </w:r>
    </w:p>
    <w:p w:rsidR="00DA142B" w:rsidRDefault="00DA142B" w:rsidP="0049040C">
      <w:pPr>
        <w:rPr>
          <w:sz w:val="22"/>
          <w:szCs w:val="22"/>
        </w:rPr>
      </w:pPr>
    </w:p>
    <w:p w:rsidR="00C037AD" w:rsidRDefault="00F07B0B" w:rsidP="00C037AD">
      <w:pPr>
        <w:rPr>
          <w:sz w:val="22"/>
          <w:szCs w:val="22"/>
        </w:rPr>
      </w:pPr>
      <w:r>
        <w:rPr>
          <w:sz w:val="22"/>
          <w:szCs w:val="22"/>
        </w:rPr>
        <w:t>A statement from the audience was that this type of simulation is needed.</w:t>
      </w:r>
    </w:p>
    <w:p w:rsidR="00F07B0B" w:rsidRDefault="00F07B0B" w:rsidP="00C037AD">
      <w:pPr>
        <w:rPr>
          <w:sz w:val="22"/>
          <w:szCs w:val="22"/>
        </w:rPr>
      </w:pPr>
    </w:p>
    <w:p w:rsidR="00F07B0B" w:rsidRDefault="00F07B0B" w:rsidP="00F07B0B">
      <w:pPr>
        <w:rPr>
          <w:sz w:val="22"/>
          <w:szCs w:val="22"/>
        </w:rPr>
      </w:pPr>
      <w:r>
        <w:rPr>
          <w:sz w:val="22"/>
          <w:szCs w:val="22"/>
        </w:rPr>
        <w:t>An additional comment was that t</w:t>
      </w:r>
      <w:r w:rsidRPr="00F07B0B">
        <w:rPr>
          <w:sz w:val="22"/>
          <w:szCs w:val="22"/>
        </w:rPr>
        <w:t>his approach considers the outpu</w:t>
      </w:r>
      <w:r>
        <w:rPr>
          <w:sz w:val="22"/>
          <w:szCs w:val="22"/>
        </w:rPr>
        <w:t xml:space="preserve">t signal only. Should this also </w:t>
      </w:r>
      <w:r w:rsidRPr="00F07B0B">
        <w:rPr>
          <w:sz w:val="22"/>
          <w:szCs w:val="22"/>
        </w:rPr>
        <w:t>take power noise into account (power awareness)?</w:t>
      </w:r>
      <w:r>
        <w:rPr>
          <w:sz w:val="22"/>
          <w:szCs w:val="22"/>
        </w:rPr>
        <w:t xml:space="preserve">  Nitin responded that this is a good point.  He</w:t>
      </w:r>
      <w:r w:rsidRPr="00F07B0B">
        <w:rPr>
          <w:sz w:val="22"/>
          <w:szCs w:val="22"/>
        </w:rPr>
        <w:t xml:space="preserve"> will have </w:t>
      </w:r>
      <w:r>
        <w:rPr>
          <w:sz w:val="22"/>
          <w:szCs w:val="22"/>
        </w:rPr>
        <w:t>to</w:t>
      </w:r>
      <w:r w:rsidRPr="00F07B0B">
        <w:rPr>
          <w:sz w:val="22"/>
          <w:szCs w:val="22"/>
        </w:rPr>
        <w:t xml:space="preserve"> look onto this.</w:t>
      </w:r>
    </w:p>
    <w:p w:rsidR="00F07B0B" w:rsidRDefault="00F07B0B" w:rsidP="00F07B0B">
      <w:pPr>
        <w:rPr>
          <w:sz w:val="22"/>
          <w:szCs w:val="22"/>
        </w:rPr>
      </w:pPr>
    </w:p>
    <w:p w:rsidR="002D27AC" w:rsidRDefault="002D27AC" w:rsidP="00C037AD">
      <w:pPr>
        <w:rPr>
          <w:sz w:val="22"/>
          <w:szCs w:val="22"/>
        </w:rPr>
      </w:pPr>
    </w:p>
    <w:p w:rsidR="00C037AD" w:rsidRDefault="00C037AD" w:rsidP="00C037AD">
      <w:pPr>
        <w:rPr>
          <w:sz w:val="22"/>
          <w:szCs w:val="22"/>
        </w:rPr>
      </w:pPr>
      <w:r>
        <w:rPr>
          <w:b/>
          <w:sz w:val="22"/>
          <w:szCs w:val="22"/>
        </w:rPr>
        <w:t>CONCLUDING ITEMS</w:t>
      </w:r>
    </w:p>
    <w:p w:rsidR="00C037AD" w:rsidRDefault="00F464CF" w:rsidP="00C037AD">
      <w:r>
        <w:rPr>
          <w:sz w:val="22"/>
          <w:szCs w:val="22"/>
        </w:rPr>
        <w:t>Michael Schaeder</w:t>
      </w:r>
      <w:r w:rsidR="00C037AD">
        <w:rPr>
          <w:sz w:val="22"/>
          <w:szCs w:val="22"/>
        </w:rPr>
        <w:t xml:space="preserve"> </w:t>
      </w:r>
      <w:r w:rsidR="007F5DD9">
        <w:rPr>
          <w:sz w:val="22"/>
          <w:szCs w:val="22"/>
        </w:rPr>
        <w:t xml:space="preserve">again </w:t>
      </w:r>
      <w:r w:rsidR="00C037AD">
        <w:rPr>
          <w:sz w:val="22"/>
          <w:szCs w:val="22"/>
        </w:rPr>
        <w:t xml:space="preserve">thanked the sponsors </w:t>
      </w:r>
      <w:r>
        <w:rPr>
          <w:sz w:val="22"/>
        </w:rPr>
        <w:t xml:space="preserve">ANSYS, CST, </w:t>
      </w:r>
      <w:r>
        <w:rPr>
          <w:sz w:val="22"/>
        </w:rPr>
        <w:t>Mentor, A</w:t>
      </w:r>
      <w:r>
        <w:rPr>
          <w:sz w:val="22"/>
        </w:rPr>
        <w:t xml:space="preserve"> Siemens Business,</w:t>
      </w:r>
      <w:r>
        <w:rPr>
          <w:sz w:val="22"/>
        </w:rPr>
        <w:t xml:space="preserve"> and Zuken</w:t>
      </w:r>
      <w:r w:rsidR="00C27765">
        <w:rPr>
          <w:rFonts w:cs="Arial"/>
          <w:sz w:val="22"/>
          <w:szCs w:val="22"/>
        </w:rPr>
        <w:t>,</w:t>
      </w:r>
      <w:r w:rsidR="00C037AD">
        <w:rPr>
          <w:sz w:val="22"/>
          <w:szCs w:val="22"/>
        </w:rPr>
        <w:t xml:space="preserve"> the present</w:t>
      </w:r>
      <w:r w:rsidR="00EF1596">
        <w:rPr>
          <w:sz w:val="22"/>
          <w:szCs w:val="22"/>
        </w:rPr>
        <w:t>ers, organizers and attendees.</w:t>
      </w:r>
    </w:p>
    <w:p w:rsidR="00C037AD" w:rsidRDefault="00C037AD" w:rsidP="00C037AD"/>
    <w:p w:rsidR="00C037AD" w:rsidRDefault="00C037AD" w:rsidP="00C037AD">
      <w:pPr>
        <w:rPr>
          <w:sz w:val="22"/>
          <w:szCs w:val="22"/>
        </w:rPr>
      </w:pPr>
      <w:r>
        <w:rPr>
          <w:sz w:val="22"/>
          <w:szCs w:val="22"/>
        </w:rPr>
        <w:t xml:space="preserve">The meeting concluded at approximately </w:t>
      </w:r>
      <w:r w:rsidR="007435DF">
        <w:rPr>
          <w:sz w:val="22"/>
          <w:szCs w:val="22"/>
        </w:rPr>
        <w:t>5:00</w:t>
      </w:r>
      <w:r>
        <w:rPr>
          <w:sz w:val="22"/>
          <w:szCs w:val="22"/>
        </w:rPr>
        <w:t xml:space="preserve"> PM.</w:t>
      </w:r>
    </w:p>
    <w:p w:rsidR="00C037AD" w:rsidRDefault="00C037AD" w:rsidP="00C037AD">
      <w:pPr>
        <w:tabs>
          <w:tab w:val="clear" w:pos="9270"/>
        </w:tabs>
        <w:rPr>
          <w:sz w:val="22"/>
          <w:szCs w:val="22"/>
        </w:rPr>
      </w:pPr>
    </w:p>
    <w:p w:rsidR="00C037AD" w:rsidRDefault="00C037AD" w:rsidP="00C037AD">
      <w:pPr>
        <w:tabs>
          <w:tab w:val="clear" w:pos="9270"/>
        </w:tabs>
        <w:rPr>
          <w:sz w:val="22"/>
          <w:szCs w:val="22"/>
        </w:rPr>
      </w:pPr>
    </w:p>
    <w:p w:rsidR="00033172" w:rsidRDefault="00A2546A" w:rsidP="007F5DD9">
      <w:pPr>
        <w:keepNext/>
        <w:tabs>
          <w:tab w:val="clear" w:pos="9270"/>
        </w:tabs>
        <w:ind w:right="14"/>
        <w:rPr>
          <w:rFonts w:cs="Arial"/>
          <w:sz w:val="22"/>
          <w:szCs w:val="22"/>
        </w:rPr>
      </w:pPr>
      <w:r>
        <w:rPr>
          <w:rFonts w:cs="Arial"/>
          <w:b/>
          <w:sz w:val="22"/>
          <w:szCs w:val="22"/>
        </w:rPr>
        <w:t>NEXT MEETING</w:t>
      </w:r>
    </w:p>
    <w:p w:rsidR="002D5C39" w:rsidRDefault="002D5C39" w:rsidP="002D5C39">
      <w:pPr>
        <w:tabs>
          <w:tab w:val="clear" w:pos="9270"/>
        </w:tabs>
        <w:rPr>
          <w:rFonts w:cs="Arial"/>
          <w:sz w:val="22"/>
          <w:szCs w:val="22"/>
        </w:rPr>
      </w:pPr>
      <w:r>
        <w:rPr>
          <w:rFonts w:cs="Arial"/>
          <w:sz w:val="22"/>
          <w:szCs w:val="22"/>
        </w:rPr>
        <w:t>The next IBIS Open Forum teleconference meeting will be held May 12, 2017.  Votes on BIRD158.5 and BIRD186.3 are scheduled.  Votes on conducting IBIS Summits at EDI CON and EPEPS also are scheduled.</w:t>
      </w:r>
    </w:p>
    <w:p w:rsidR="002D5C39" w:rsidRDefault="002D5C39" w:rsidP="002D5C39">
      <w:pPr>
        <w:tabs>
          <w:tab w:val="clear" w:pos="9270"/>
        </w:tabs>
        <w:rPr>
          <w:rFonts w:cs="Arial"/>
          <w:sz w:val="22"/>
          <w:szCs w:val="22"/>
        </w:rPr>
      </w:pPr>
    </w:p>
    <w:p w:rsidR="002D5C39" w:rsidRDefault="002D5C39" w:rsidP="002D5C39">
      <w:pPr>
        <w:tabs>
          <w:tab w:val="clear" w:pos="9270"/>
        </w:tabs>
        <w:rPr>
          <w:rFonts w:cs="Arial"/>
          <w:sz w:val="22"/>
          <w:szCs w:val="22"/>
        </w:rPr>
      </w:pPr>
      <w:r>
        <w:rPr>
          <w:rFonts w:cs="Arial"/>
          <w:sz w:val="22"/>
          <w:szCs w:val="22"/>
        </w:rPr>
        <w:lastRenderedPageBreak/>
        <w:t xml:space="preserve">The following IBIS Open Forum teleconference meeting is tentatively scheduled on June 2, 2017.  </w:t>
      </w:r>
    </w:p>
    <w:p w:rsidR="00957BF9" w:rsidRDefault="00957BF9">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913C12" w:rsidRDefault="00913C12" w:rsidP="00913C12">
      <w:pPr>
        <w:tabs>
          <w:tab w:val="clear" w:pos="9270"/>
        </w:tabs>
        <w:rPr>
          <w:rFonts w:cs="Arial"/>
          <w:sz w:val="22"/>
          <w:szCs w:val="22"/>
        </w:rPr>
      </w:pPr>
      <w:r>
        <w:rPr>
          <w:rFonts w:cs="Arial"/>
          <w:b/>
          <w:sz w:val="22"/>
          <w:szCs w:val="22"/>
        </w:rPr>
        <w:t>NOTES</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IBIS CHAIR: Mike LaBonte</w:t>
      </w:r>
    </w:p>
    <w:p w:rsidR="00913C12" w:rsidRDefault="009C7082" w:rsidP="00913C12">
      <w:pPr>
        <w:tabs>
          <w:tab w:val="clear" w:pos="9270"/>
        </w:tabs>
        <w:ind w:firstLine="720"/>
        <w:rPr>
          <w:rFonts w:cs="Arial"/>
          <w:sz w:val="22"/>
          <w:szCs w:val="22"/>
        </w:rPr>
      </w:pPr>
      <w:hyperlink r:id="rId10" w:history="1">
        <w:r w:rsidR="00913C12" w:rsidRPr="00C02D7B">
          <w:rPr>
            <w:rStyle w:val="Hyperlink"/>
          </w:rPr>
          <w:t>mlabonte@</w:t>
        </w:r>
      </w:hyperlink>
      <w:r w:rsidR="00913C12">
        <w:rPr>
          <w:rStyle w:val="Hyperlink"/>
        </w:rPr>
        <w:t>sisoft.com</w:t>
      </w:r>
    </w:p>
    <w:p w:rsidR="00913C12" w:rsidRDefault="00913C12" w:rsidP="00913C12">
      <w:pPr>
        <w:tabs>
          <w:tab w:val="clear" w:pos="9270"/>
        </w:tabs>
        <w:rPr>
          <w:rFonts w:cs="Arial"/>
          <w:sz w:val="22"/>
          <w:szCs w:val="22"/>
        </w:rPr>
      </w:pPr>
      <w:r>
        <w:rPr>
          <w:rFonts w:cs="Arial"/>
          <w:sz w:val="22"/>
          <w:szCs w:val="22"/>
        </w:rPr>
        <w:tab/>
        <w:t>IBIS-AMI Modeling Specialist, Signal Integrity Software</w:t>
      </w:r>
    </w:p>
    <w:p w:rsidR="00913C12" w:rsidRDefault="00913C12" w:rsidP="00913C12">
      <w:pPr>
        <w:tabs>
          <w:tab w:val="clear" w:pos="9270"/>
        </w:tabs>
        <w:rPr>
          <w:rFonts w:cs="Arial"/>
          <w:sz w:val="22"/>
          <w:szCs w:val="22"/>
        </w:rPr>
      </w:pPr>
      <w:r>
        <w:rPr>
          <w:rFonts w:cs="Arial"/>
          <w:sz w:val="22"/>
          <w:szCs w:val="22"/>
        </w:rPr>
        <w:tab/>
        <w:t>6 Clock Tower Place, Suite 250</w:t>
      </w:r>
    </w:p>
    <w:p w:rsidR="00913C12" w:rsidRDefault="00913C12" w:rsidP="00913C12">
      <w:pPr>
        <w:tabs>
          <w:tab w:val="clear" w:pos="9270"/>
        </w:tabs>
        <w:rPr>
          <w:rFonts w:cs="Arial"/>
          <w:sz w:val="22"/>
          <w:szCs w:val="22"/>
        </w:rPr>
      </w:pPr>
      <w:r>
        <w:rPr>
          <w:rFonts w:cs="Arial"/>
          <w:sz w:val="22"/>
          <w:szCs w:val="22"/>
        </w:rPr>
        <w:tab/>
        <w:t>Maynard, MA 01754</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VICE CHAIR: Lance Wang (978) 633-3388</w:t>
      </w:r>
    </w:p>
    <w:p w:rsidR="00913C12" w:rsidRDefault="009C7082" w:rsidP="00913C12">
      <w:pPr>
        <w:tabs>
          <w:tab w:val="clear" w:pos="9270"/>
        </w:tabs>
        <w:ind w:firstLine="720"/>
        <w:rPr>
          <w:rFonts w:cs="Arial"/>
          <w:sz w:val="22"/>
          <w:szCs w:val="22"/>
        </w:rPr>
      </w:pPr>
      <w:hyperlink r:id="rId11" w:history="1">
        <w:r w:rsidR="00913C12">
          <w:rPr>
            <w:rStyle w:val="Hyperlink"/>
          </w:rPr>
          <w:t>lwang@iometh.com</w:t>
        </w:r>
      </w:hyperlink>
    </w:p>
    <w:p w:rsidR="00913C12" w:rsidRDefault="00913C12" w:rsidP="00913C12">
      <w:pPr>
        <w:tabs>
          <w:tab w:val="clear" w:pos="9270"/>
        </w:tabs>
        <w:ind w:firstLine="720"/>
        <w:rPr>
          <w:rFonts w:cs="Arial"/>
          <w:sz w:val="22"/>
          <w:szCs w:val="22"/>
        </w:rPr>
      </w:pPr>
      <w:r>
        <w:rPr>
          <w:rFonts w:cs="Arial"/>
          <w:sz w:val="22"/>
          <w:szCs w:val="22"/>
        </w:rPr>
        <w:t>President/CEO, IO Methodology, Inc.</w:t>
      </w:r>
    </w:p>
    <w:p w:rsidR="00913C12" w:rsidRDefault="00913C12" w:rsidP="00913C12">
      <w:pPr>
        <w:tabs>
          <w:tab w:val="clear" w:pos="9270"/>
        </w:tabs>
        <w:ind w:firstLine="720"/>
        <w:rPr>
          <w:rFonts w:cs="Arial"/>
          <w:sz w:val="22"/>
          <w:szCs w:val="22"/>
        </w:rPr>
      </w:pPr>
      <w:r>
        <w:rPr>
          <w:rFonts w:cs="Arial"/>
          <w:sz w:val="22"/>
          <w:szCs w:val="22"/>
        </w:rPr>
        <w:t>PO Box 2099</w:t>
      </w:r>
    </w:p>
    <w:p w:rsidR="00913C12" w:rsidRDefault="00913C12" w:rsidP="00913C12">
      <w:pPr>
        <w:tabs>
          <w:tab w:val="clear" w:pos="9270"/>
        </w:tabs>
        <w:ind w:firstLine="720"/>
        <w:rPr>
          <w:rFonts w:cs="Arial"/>
          <w:sz w:val="22"/>
          <w:szCs w:val="22"/>
        </w:rPr>
      </w:pPr>
      <w:r>
        <w:rPr>
          <w:rFonts w:cs="Arial"/>
          <w:sz w:val="22"/>
          <w:szCs w:val="22"/>
        </w:rPr>
        <w:t>Acton, MA  01720</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SECRETARY: Randy Wolff (208) 363-1764</w:t>
      </w:r>
    </w:p>
    <w:p w:rsidR="00913C12" w:rsidRDefault="009C7082" w:rsidP="00913C12">
      <w:pPr>
        <w:tabs>
          <w:tab w:val="clear" w:pos="9270"/>
        </w:tabs>
        <w:ind w:firstLine="720"/>
        <w:rPr>
          <w:rFonts w:cs="Arial"/>
          <w:sz w:val="22"/>
          <w:szCs w:val="22"/>
        </w:rPr>
      </w:pPr>
      <w:hyperlink r:id="rId12" w:history="1">
        <w:r w:rsidR="00913C12">
          <w:rPr>
            <w:rStyle w:val="Hyperlink"/>
          </w:rPr>
          <w:t>rrwolff@micron.com</w:t>
        </w:r>
      </w:hyperlink>
    </w:p>
    <w:p w:rsidR="00913C12" w:rsidRDefault="00913C12" w:rsidP="00913C12">
      <w:pPr>
        <w:tabs>
          <w:tab w:val="clear" w:pos="9270"/>
        </w:tabs>
        <w:ind w:firstLine="720"/>
        <w:rPr>
          <w:rFonts w:cs="Arial"/>
          <w:sz w:val="22"/>
          <w:szCs w:val="22"/>
        </w:rPr>
      </w:pPr>
      <w:r>
        <w:rPr>
          <w:rFonts w:cs="Arial"/>
          <w:sz w:val="22"/>
          <w:szCs w:val="22"/>
        </w:rPr>
        <w:t>Principal Engineer, Silicon SI Group Lead, Micron Technology, Inc.</w:t>
      </w:r>
    </w:p>
    <w:p w:rsidR="00913C12" w:rsidRDefault="00913C12" w:rsidP="00913C12">
      <w:pPr>
        <w:tabs>
          <w:tab w:val="clear" w:pos="9270"/>
        </w:tabs>
        <w:ind w:firstLine="720"/>
        <w:rPr>
          <w:rFonts w:cs="Arial"/>
          <w:sz w:val="22"/>
          <w:szCs w:val="22"/>
        </w:rPr>
      </w:pPr>
      <w:r>
        <w:rPr>
          <w:rFonts w:cs="Arial"/>
          <w:sz w:val="22"/>
          <w:szCs w:val="22"/>
        </w:rPr>
        <w:t>8000 S. Federal Way</w:t>
      </w:r>
    </w:p>
    <w:p w:rsidR="00913C12" w:rsidRDefault="00913C12" w:rsidP="00913C12">
      <w:pPr>
        <w:tabs>
          <w:tab w:val="clear" w:pos="9270"/>
        </w:tabs>
        <w:ind w:firstLine="720"/>
        <w:rPr>
          <w:rFonts w:cs="Arial"/>
          <w:sz w:val="22"/>
          <w:szCs w:val="22"/>
        </w:rPr>
      </w:pPr>
      <w:r>
        <w:rPr>
          <w:rFonts w:cs="Arial"/>
          <w:sz w:val="22"/>
          <w:szCs w:val="22"/>
        </w:rPr>
        <w:t>P.O. Box 6, Mail Stop: 01-711</w:t>
      </w:r>
    </w:p>
    <w:p w:rsidR="00913C12" w:rsidRDefault="00913C12" w:rsidP="00913C12">
      <w:pPr>
        <w:tabs>
          <w:tab w:val="clear" w:pos="9270"/>
        </w:tabs>
        <w:ind w:firstLine="720"/>
        <w:rPr>
          <w:rFonts w:cs="Arial"/>
          <w:sz w:val="22"/>
          <w:szCs w:val="22"/>
        </w:rPr>
      </w:pPr>
      <w:r>
        <w:rPr>
          <w:rFonts w:cs="Arial"/>
          <w:sz w:val="22"/>
          <w:szCs w:val="22"/>
        </w:rPr>
        <w:t>Boise, ID  83707-0006</w:t>
      </w:r>
    </w:p>
    <w:p w:rsidR="00913C12" w:rsidRDefault="00913C12" w:rsidP="00913C12">
      <w:pPr>
        <w:tabs>
          <w:tab w:val="clear" w:pos="9270"/>
        </w:tabs>
        <w:rPr>
          <w:rFonts w:cs="Arial"/>
          <w:sz w:val="22"/>
          <w:szCs w:val="22"/>
        </w:rPr>
      </w:pPr>
    </w:p>
    <w:p w:rsidR="00913C12" w:rsidRPr="00FC1B9A" w:rsidRDefault="00913C12" w:rsidP="00913C12">
      <w:pPr>
        <w:rPr>
          <w:color w:val="000000" w:themeColor="text1"/>
          <w:sz w:val="22"/>
          <w:szCs w:val="22"/>
        </w:rPr>
      </w:pPr>
      <w:r w:rsidRPr="00FC1B9A">
        <w:rPr>
          <w:color w:val="000000" w:themeColor="text1"/>
          <w:sz w:val="22"/>
          <w:szCs w:val="22"/>
        </w:rPr>
        <w:t>TREASURER: Bob Ross (503) 246-8048</w:t>
      </w:r>
    </w:p>
    <w:p w:rsidR="00913C12" w:rsidRDefault="009C7082" w:rsidP="00913C12">
      <w:pPr>
        <w:ind w:firstLine="720"/>
        <w:rPr>
          <w:color w:val="000000" w:themeColor="text1"/>
        </w:rPr>
      </w:pPr>
      <w:hyperlink r:id="rId13" w:history="1">
        <w:r w:rsidR="00913C12" w:rsidRPr="00C02D7B">
          <w:rPr>
            <w:rStyle w:val="Hyperlink"/>
          </w:rPr>
          <w:t>bob@teraspeedlabs.com</w:t>
        </w:r>
      </w:hyperlink>
    </w:p>
    <w:p w:rsidR="00913C12" w:rsidRPr="00FC1B9A" w:rsidRDefault="00913C12" w:rsidP="00913C12">
      <w:pPr>
        <w:ind w:firstLine="720"/>
        <w:rPr>
          <w:color w:val="000000" w:themeColor="text1"/>
          <w:sz w:val="22"/>
          <w:szCs w:val="22"/>
        </w:rPr>
      </w:pPr>
      <w:r w:rsidRPr="00FC1B9A">
        <w:rPr>
          <w:color w:val="000000" w:themeColor="text1"/>
          <w:sz w:val="22"/>
          <w:szCs w:val="22"/>
        </w:rPr>
        <w:t>Engineer, Teraspeed Labs</w:t>
      </w:r>
    </w:p>
    <w:p w:rsidR="00913C12" w:rsidRPr="00FC1B9A" w:rsidRDefault="00913C12" w:rsidP="00913C12">
      <w:pPr>
        <w:ind w:firstLine="720"/>
        <w:rPr>
          <w:color w:val="000000" w:themeColor="text1"/>
          <w:sz w:val="22"/>
          <w:szCs w:val="22"/>
        </w:rPr>
      </w:pPr>
      <w:r w:rsidRPr="00FC1B9A">
        <w:rPr>
          <w:color w:val="000000" w:themeColor="text1"/>
          <w:sz w:val="22"/>
          <w:szCs w:val="22"/>
        </w:rPr>
        <w:t>10238 SW Lancaster Road</w:t>
      </w:r>
    </w:p>
    <w:p w:rsidR="00913C12" w:rsidRPr="00FC1B9A" w:rsidRDefault="00913C12" w:rsidP="00913C12">
      <w:pPr>
        <w:ind w:firstLine="720"/>
        <w:rPr>
          <w:color w:val="000000" w:themeColor="text1"/>
          <w:sz w:val="22"/>
          <w:szCs w:val="22"/>
        </w:rPr>
      </w:pPr>
      <w:r w:rsidRPr="00FC1B9A">
        <w:rPr>
          <w:color w:val="000000" w:themeColor="text1"/>
          <w:sz w:val="22"/>
          <w:szCs w:val="22"/>
        </w:rPr>
        <w:t>Portland, OR 97219</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LIBRARIAN: Anders Ekholm (</w:t>
      </w:r>
      <w:r>
        <w:rPr>
          <w:sz w:val="22"/>
          <w:szCs w:val="22"/>
        </w:rPr>
        <w:t>46) 10 714 27 58, Fax: (46) 8 757 23 40</w:t>
      </w:r>
    </w:p>
    <w:p w:rsidR="00913C12" w:rsidRDefault="009C7082" w:rsidP="00913C12">
      <w:pPr>
        <w:tabs>
          <w:tab w:val="clear" w:pos="9270"/>
        </w:tabs>
        <w:ind w:firstLine="720"/>
        <w:rPr>
          <w:rFonts w:eastAsia="Calibri" w:cs="Arial"/>
          <w:sz w:val="22"/>
          <w:szCs w:val="22"/>
          <w:lang w:val="fr-FR"/>
        </w:rPr>
      </w:pPr>
      <w:hyperlink r:id="rId14" w:history="1">
        <w:r w:rsidR="00913C12" w:rsidRPr="00914714">
          <w:rPr>
            <w:rStyle w:val="Hyperlink"/>
          </w:rPr>
          <w:t>ibis-librarian@ibis.org</w:t>
        </w:r>
      </w:hyperlink>
    </w:p>
    <w:p w:rsidR="00913C12" w:rsidRDefault="00913C12" w:rsidP="00913C12">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13C12" w:rsidRDefault="00913C12" w:rsidP="00913C12">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13C12" w:rsidRDefault="00913C12" w:rsidP="00913C12">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913C12" w:rsidRDefault="00913C12" w:rsidP="00913C12">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913C12" w:rsidRDefault="00913C12" w:rsidP="00913C12">
      <w:pPr>
        <w:tabs>
          <w:tab w:val="clear" w:pos="9270"/>
        </w:tabs>
        <w:rPr>
          <w:rFonts w:cs="Arial"/>
          <w:sz w:val="22"/>
          <w:szCs w:val="22"/>
          <w:lang w:val="fr-FR"/>
        </w:rPr>
      </w:pPr>
    </w:p>
    <w:p w:rsidR="00913C12" w:rsidRDefault="00913C12" w:rsidP="00913C12">
      <w:pPr>
        <w:tabs>
          <w:tab w:val="clear" w:pos="9270"/>
        </w:tabs>
      </w:pPr>
      <w:proofErr w:type="gramStart"/>
      <w:r>
        <w:rPr>
          <w:rFonts w:cs="Arial"/>
          <w:sz w:val="22"/>
          <w:szCs w:val="22"/>
          <w:lang w:val="fr-FR"/>
        </w:rPr>
        <w:t>WEBMASTER:</w:t>
      </w:r>
      <w:proofErr w:type="gramEnd"/>
      <w:r>
        <w:rPr>
          <w:rFonts w:cs="Arial"/>
          <w:sz w:val="22"/>
          <w:szCs w:val="22"/>
          <w:lang w:val="fr-FR"/>
        </w:rPr>
        <w:t xml:space="preserve"> </w:t>
      </w:r>
      <w:r>
        <w:rPr>
          <w:rFonts w:cs="Arial"/>
          <w:sz w:val="22"/>
          <w:szCs w:val="22"/>
        </w:rPr>
        <w:t>Mike LaBonte</w:t>
      </w:r>
    </w:p>
    <w:p w:rsidR="00913C12" w:rsidRDefault="009C7082" w:rsidP="00913C12">
      <w:pPr>
        <w:tabs>
          <w:tab w:val="clear" w:pos="9270"/>
        </w:tabs>
        <w:ind w:firstLine="720"/>
        <w:rPr>
          <w:rFonts w:cs="Arial"/>
          <w:sz w:val="22"/>
          <w:szCs w:val="22"/>
        </w:rPr>
      </w:pPr>
      <w:hyperlink r:id="rId15" w:history="1">
        <w:r w:rsidR="00913C12">
          <w:rPr>
            <w:rStyle w:val="Hyperlink"/>
          </w:rPr>
          <w:t>mlabonte@</w:t>
        </w:r>
      </w:hyperlink>
      <w:r w:rsidR="00913C12">
        <w:rPr>
          <w:rStyle w:val="Hyperlink"/>
        </w:rPr>
        <w:t>sisoft.com</w:t>
      </w:r>
    </w:p>
    <w:p w:rsidR="00913C12" w:rsidRDefault="00913C12" w:rsidP="00913C12">
      <w:pPr>
        <w:tabs>
          <w:tab w:val="clear" w:pos="9270"/>
        </w:tabs>
        <w:rPr>
          <w:rFonts w:cs="Arial"/>
          <w:sz w:val="22"/>
          <w:szCs w:val="22"/>
        </w:rPr>
      </w:pPr>
      <w:r>
        <w:rPr>
          <w:rFonts w:cs="Arial"/>
          <w:sz w:val="22"/>
          <w:szCs w:val="22"/>
        </w:rPr>
        <w:tab/>
        <w:t>IBIS-AMI Modeling Specialist, Signal Integrity Software</w:t>
      </w:r>
    </w:p>
    <w:p w:rsidR="00913C12" w:rsidRDefault="00913C12" w:rsidP="00913C12">
      <w:pPr>
        <w:tabs>
          <w:tab w:val="clear" w:pos="9270"/>
        </w:tabs>
        <w:rPr>
          <w:rFonts w:cs="Arial"/>
          <w:sz w:val="22"/>
          <w:szCs w:val="22"/>
        </w:rPr>
      </w:pPr>
      <w:r>
        <w:rPr>
          <w:rFonts w:cs="Arial"/>
          <w:sz w:val="22"/>
          <w:szCs w:val="22"/>
        </w:rPr>
        <w:tab/>
        <w:t>6 Clock Tower Place, Suite 250</w:t>
      </w:r>
    </w:p>
    <w:p w:rsidR="00913C12" w:rsidRDefault="00913C12" w:rsidP="00913C12">
      <w:pPr>
        <w:tabs>
          <w:tab w:val="clear" w:pos="9270"/>
        </w:tabs>
        <w:rPr>
          <w:rFonts w:cs="Arial"/>
          <w:sz w:val="22"/>
          <w:szCs w:val="22"/>
        </w:rPr>
      </w:pPr>
      <w:r>
        <w:rPr>
          <w:rFonts w:cs="Arial"/>
          <w:sz w:val="22"/>
          <w:szCs w:val="22"/>
        </w:rPr>
        <w:tab/>
        <w:t>Maynard, MA 01754</w:t>
      </w:r>
    </w:p>
    <w:p w:rsidR="00913C12" w:rsidRDefault="00913C12" w:rsidP="00913C12">
      <w:pPr>
        <w:tabs>
          <w:tab w:val="clear" w:pos="9270"/>
        </w:tabs>
        <w:rPr>
          <w:rFonts w:cs="Arial"/>
          <w:sz w:val="22"/>
          <w:szCs w:val="22"/>
        </w:rPr>
      </w:pPr>
    </w:p>
    <w:p w:rsidR="00913C12" w:rsidRDefault="00913C12" w:rsidP="00913C12">
      <w:pPr>
        <w:tabs>
          <w:tab w:val="clear" w:pos="9270"/>
        </w:tabs>
      </w:pPr>
      <w:r>
        <w:rPr>
          <w:rFonts w:cs="Arial"/>
          <w:sz w:val="22"/>
          <w:szCs w:val="22"/>
        </w:rPr>
        <w:t>POSTMASTER: Curtis Clark</w:t>
      </w:r>
    </w:p>
    <w:p w:rsidR="00913C12" w:rsidRDefault="009C7082" w:rsidP="00913C12">
      <w:pPr>
        <w:tabs>
          <w:tab w:val="clear" w:pos="9270"/>
        </w:tabs>
        <w:ind w:firstLine="720"/>
        <w:rPr>
          <w:rFonts w:cs="Arial"/>
          <w:sz w:val="22"/>
          <w:szCs w:val="22"/>
        </w:rPr>
      </w:pPr>
      <w:hyperlink r:id="rId16" w:history="1">
        <w:r w:rsidR="00913C12" w:rsidRPr="00C02D7B">
          <w:rPr>
            <w:rStyle w:val="Hyperlink"/>
          </w:rPr>
          <w:t>curtis.clark@ansys.com</w:t>
        </w:r>
      </w:hyperlink>
    </w:p>
    <w:p w:rsidR="00913C12" w:rsidRDefault="00913C12" w:rsidP="00913C12">
      <w:pPr>
        <w:tabs>
          <w:tab w:val="clear" w:pos="9270"/>
        </w:tabs>
        <w:rPr>
          <w:rFonts w:cs="Arial"/>
          <w:sz w:val="22"/>
          <w:szCs w:val="22"/>
        </w:rPr>
      </w:pPr>
      <w:r>
        <w:rPr>
          <w:rFonts w:cs="Arial"/>
          <w:sz w:val="22"/>
          <w:szCs w:val="22"/>
        </w:rPr>
        <w:tab/>
        <w:t>ANSYS, Inc.</w:t>
      </w:r>
    </w:p>
    <w:p w:rsidR="00913C12" w:rsidRDefault="00913C12" w:rsidP="00913C12">
      <w:pPr>
        <w:tabs>
          <w:tab w:val="clear" w:pos="9270"/>
        </w:tabs>
        <w:rPr>
          <w:rFonts w:cs="Arial"/>
          <w:sz w:val="22"/>
          <w:szCs w:val="22"/>
        </w:rPr>
      </w:pPr>
      <w:r>
        <w:rPr>
          <w:rFonts w:cs="Arial"/>
          <w:sz w:val="22"/>
          <w:szCs w:val="22"/>
        </w:rPr>
        <w:lastRenderedPageBreak/>
        <w:tab/>
        <w:t>150 Baker Ave Ext</w:t>
      </w:r>
    </w:p>
    <w:p w:rsidR="00913C12" w:rsidRDefault="00913C12" w:rsidP="00913C12">
      <w:pPr>
        <w:tabs>
          <w:tab w:val="clear" w:pos="9270"/>
        </w:tabs>
        <w:rPr>
          <w:rFonts w:cs="Arial"/>
          <w:sz w:val="22"/>
          <w:szCs w:val="22"/>
        </w:rPr>
      </w:pPr>
      <w:r>
        <w:rPr>
          <w:rFonts w:cs="Arial"/>
          <w:sz w:val="22"/>
          <w:szCs w:val="22"/>
        </w:rPr>
        <w:tab/>
        <w:t>Concord, MA 01742</w:t>
      </w:r>
    </w:p>
    <w:p w:rsidR="00913C12" w:rsidRDefault="00913C12" w:rsidP="00913C12">
      <w:pPr>
        <w:tabs>
          <w:tab w:val="clear" w:pos="9270"/>
        </w:tabs>
        <w:rPr>
          <w:rFonts w:cs="Arial"/>
          <w:sz w:val="22"/>
          <w:szCs w:val="22"/>
        </w:rPr>
      </w:pPr>
    </w:p>
    <w:p w:rsidR="00913C12" w:rsidRDefault="00913C12" w:rsidP="00913C12">
      <w:pPr>
        <w:tabs>
          <w:tab w:val="clear" w:pos="9270"/>
        </w:tabs>
        <w:rPr>
          <w:rFonts w:cs="Arial"/>
          <w:sz w:val="22"/>
          <w:szCs w:val="22"/>
        </w:rPr>
      </w:pPr>
      <w:r>
        <w:rPr>
          <w:rFonts w:cs="Arial"/>
          <w:sz w:val="22"/>
          <w:szCs w:val="22"/>
        </w:rPr>
        <w:t>This meeting was conducted in accordance with ANSI guidance.</w:t>
      </w:r>
    </w:p>
    <w:p w:rsidR="00913C12" w:rsidRDefault="00913C12" w:rsidP="00913C12">
      <w:pPr>
        <w:tabs>
          <w:tab w:val="clear" w:pos="9270"/>
        </w:tabs>
        <w:rPr>
          <w:rFonts w:cs="Arial"/>
          <w:sz w:val="22"/>
          <w:szCs w:val="22"/>
        </w:rPr>
      </w:pPr>
    </w:p>
    <w:p w:rsidR="00913C12" w:rsidRPr="005D2884" w:rsidRDefault="00913C12" w:rsidP="00913C12">
      <w:pPr>
        <w:rPr>
          <w:color w:val="000000"/>
          <w:sz w:val="22"/>
          <w:szCs w:val="22"/>
        </w:rPr>
      </w:pPr>
      <w:r w:rsidRPr="005D2884">
        <w:rPr>
          <w:color w:val="000000"/>
          <w:sz w:val="22"/>
          <w:szCs w:val="22"/>
        </w:rPr>
        <w:t xml:space="preserve">All inquiries may be sent to </w:t>
      </w:r>
      <w:hyperlink r:id="rId17" w:history="1">
        <w:r w:rsidRPr="002A63CF">
          <w:rPr>
            <w:rStyle w:val="Hyperlink"/>
          </w:rPr>
          <w:t>info@ibis.org</w:t>
        </w:r>
      </w:hyperlink>
      <w:r>
        <w:rPr>
          <w:color w:val="000000"/>
          <w:sz w:val="22"/>
          <w:szCs w:val="22"/>
        </w:rPr>
        <w:t xml:space="preserve">.  </w:t>
      </w:r>
      <w:r w:rsidRPr="005D2884">
        <w:rPr>
          <w:color w:val="000000"/>
          <w:sz w:val="22"/>
          <w:szCs w:val="22"/>
        </w:rPr>
        <w:t>Examples of inquiries are:</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rsidR="00913C12" w:rsidRPr="00FC1B9A"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Pr="00C02D7B">
          <w:rPr>
            <w:rStyle w:val="Hyperlink"/>
          </w:rPr>
          <w:t>ibis-macro@freelists.org</w:t>
        </w:r>
      </w:hyperlink>
      <w:r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913C12" w:rsidRPr="005D2884" w:rsidRDefault="00913C12" w:rsidP="00913C12">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913C12" w:rsidRDefault="00913C12" w:rsidP="00913C12">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913C12" w:rsidRPr="005D2884" w:rsidRDefault="00913C12" w:rsidP="00913C12">
      <w:pPr>
        <w:rPr>
          <w:color w:val="000000"/>
          <w:sz w:val="22"/>
          <w:szCs w:val="22"/>
        </w:rPr>
      </w:pPr>
    </w:p>
    <w:p w:rsidR="00913C12" w:rsidRPr="005D2884" w:rsidRDefault="009C7082" w:rsidP="00913C12">
      <w:pPr>
        <w:ind w:left="720"/>
        <w:rPr>
          <w:rStyle w:val="Hyperlink"/>
        </w:rPr>
      </w:pPr>
      <w:hyperlink r:id="rId25" w:history="1">
        <w:r w:rsidR="00913C12" w:rsidRPr="00914714">
          <w:rPr>
            <w:rStyle w:val="Hyperlink"/>
          </w:rPr>
          <w:t>http://www.ibis.org/bugs/ibischk/</w:t>
        </w:r>
      </w:hyperlink>
      <w:r w:rsidR="00913C12" w:rsidRPr="005D2884">
        <w:rPr>
          <w:rStyle w:val="Hyperlink"/>
        </w:rPr>
        <w:t xml:space="preserve"> </w:t>
      </w:r>
      <w:r w:rsidR="00913C12" w:rsidRPr="005D2884">
        <w:rPr>
          <w:rStyle w:val="Hyperlink"/>
        </w:rPr>
        <w:br/>
      </w:r>
      <w:hyperlink r:id="rId26" w:history="1">
        <w:r w:rsidR="00913C12" w:rsidRPr="00914714">
          <w:rPr>
            <w:rStyle w:val="Hyperlink"/>
          </w:rPr>
          <w:t>http://www.ibis.org/ bugs/</w:t>
        </w:r>
        <w:proofErr w:type="spellStart"/>
        <w:r w:rsidR="00913C12" w:rsidRPr="00914714">
          <w:rPr>
            <w:rStyle w:val="Hyperlink"/>
          </w:rPr>
          <w:t>ibischk</w:t>
        </w:r>
        <w:proofErr w:type="spellEnd"/>
        <w:r w:rsidR="00913C12" w:rsidRPr="00914714">
          <w:rPr>
            <w:rStyle w:val="Hyperlink"/>
          </w:rPr>
          <w:t>/bugform.txt</w:t>
        </w:r>
      </w:hyperlink>
    </w:p>
    <w:p w:rsidR="00913C12" w:rsidRPr="005D2884" w:rsidRDefault="00913C12" w:rsidP="00913C12">
      <w:pPr>
        <w:rPr>
          <w:color w:val="000000"/>
          <w:sz w:val="22"/>
          <w:szCs w:val="22"/>
        </w:rPr>
      </w:pPr>
    </w:p>
    <w:p w:rsidR="00913C12" w:rsidRDefault="00913C12" w:rsidP="00913C12">
      <w:pPr>
        <w:rPr>
          <w:color w:val="000000"/>
          <w:sz w:val="22"/>
          <w:szCs w:val="22"/>
        </w:rPr>
      </w:pPr>
      <w:r w:rsidRPr="005D2884">
        <w:rPr>
          <w:color w:val="000000"/>
          <w:sz w:val="22"/>
          <w:szCs w:val="22"/>
        </w:rPr>
        <w:t>The BUG Report Form for tschk2 resides along with reported BUGs at:</w:t>
      </w:r>
    </w:p>
    <w:p w:rsidR="00913C12" w:rsidRPr="005D2884" w:rsidRDefault="00913C12" w:rsidP="00913C12">
      <w:pPr>
        <w:rPr>
          <w:color w:val="000000"/>
          <w:sz w:val="22"/>
          <w:szCs w:val="22"/>
        </w:rPr>
      </w:pPr>
    </w:p>
    <w:p w:rsidR="00913C12" w:rsidRPr="005D2884" w:rsidRDefault="009C7082" w:rsidP="00913C12">
      <w:pPr>
        <w:ind w:left="720"/>
        <w:rPr>
          <w:rStyle w:val="Hyperlink"/>
        </w:rPr>
      </w:pPr>
      <w:hyperlink r:id="rId27" w:history="1">
        <w:r w:rsidR="00913C12" w:rsidRPr="00914714">
          <w:rPr>
            <w:rStyle w:val="Hyperlink"/>
          </w:rPr>
          <w:t>http://www.ibis.org/bugs/tschk/</w:t>
        </w:r>
      </w:hyperlink>
      <w:r w:rsidR="00913C12" w:rsidRPr="005D2884">
        <w:rPr>
          <w:rStyle w:val="Hyperlink"/>
        </w:rPr>
        <w:t xml:space="preserve"> </w:t>
      </w:r>
      <w:r w:rsidR="00913C12" w:rsidRPr="005D2884">
        <w:rPr>
          <w:rStyle w:val="Hyperlink"/>
        </w:rPr>
        <w:br/>
      </w:r>
      <w:hyperlink r:id="rId28" w:history="1">
        <w:r w:rsidR="00913C12" w:rsidRPr="00914714">
          <w:rPr>
            <w:rStyle w:val="Hyperlink"/>
          </w:rPr>
          <w:t>http://www.ibis.org/bugs/tschk/bugform.txt</w:t>
        </w:r>
      </w:hyperlink>
    </w:p>
    <w:p w:rsidR="00913C12" w:rsidRPr="005D2884" w:rsidRDefault="00913C12" w:rsidP="00913C12">
      <w:pPr>
        <w:rPr>
          <w:color w:val="000000"/>
          <w:sz w:val="22"/>
          <w:szCs w:val="22"/>
        </w:rPr>
      </w:pPr>
    </w:p>
    <w:p w:rsidR="00913C12" w:rsidRDefault="00913C12" w:rsidP="00913C12">
      <w:pPr>
        <w:rPr>
          <w:color w:val="000000"/>
          <w:sz w:val="22"/>
          <w:szCs w:val="22"/>
        </w:rPr>
      </w:pPr>
      <w:r w:rsidRPr="005D2884">
        <w:rPr>
          <w:color w:val="000000"/>
          <w:sz w:val="22"/>
          <w:szCs w:val="22"/>
        </w:rPr>
        <w:t xml:space="preserve">The BUG Report Form </w:t>
      </w:r>
      <w:r>
        <w:rPr>
          <w:color w:val="000000"/>
          <w:sz w:val="22"/>
          <w:szCs w:val="22"/>
        </w:rPr>
        <w:t xml:space="preserve">for </w:t>
      </w:r>
      <w:proofErr w:type="spellStart"/>
      <w:r>
        <w:rPr>
          <w:color w:val="000000"/>
          <w:sz w:val="22"/>
          <w:szCs w:val="22"/>
        </w:rPr>
        <w:t>icmchk</w:t>
      </w:r>
      <w:proofErr w:type="spellEnd"/>
      <w:r>
        <w:rPr>
          <w:color w:val="000000"/>
          <w:sz w:val="22"/>
          <w:szCs w:val="22"/>
        </w:rPr>
        <w:t xml:space="preserve"> </w:t>
      </w:r>
      <w:r w:rsidRPr="005D2884">
        <w:rPr>
          <w:color w:val="000000"/>
          <w:sz w:val="22"/>
          <w:szCs w:val="22"/>
        </w:rPr>
        <w:t>resides along with reported BUGs at:</w:t>
      </w:r>
    </w:p>
    <w:p w:rsidR="00913C12" w:rsidRPr="005D2884" w:rsidRDefault="00913C12" w:rsidP="00913C12">
      <w:pPr>
        <w:rPr>
          <w:color w:val="000000"/>
          <w:sz w:val="22"/>
          <w:szCs w:val="22"/>
        </w:rPr>
      </w:pPr>
    </w:p>
    <w:p w:rsidR="00913C12" w:rsidRPr="005D2884" w:rsidRDefault="009C7082" w:rsidP="00913C12">
      <w:pPr>
        <w:ind w:left="720"/>
        <w:rPr>
          <w:rStyle w:val="Hyperlink"/>
        </w:rPr>
      </w:pPr>
      <w:hyperlink r:id="rId29" w:history="1">
        <w:r w:rsidR="00913C12" w:rsidRPr="00914714">
          <w:rPr>
            <w:rStyle w:val="Hyperlink"/>
          </w:rPr>
          <w:t>http://www.ibis.org/bugs/icmchk/</w:t>
        </w:r>
      </w:hyperlink>
      <w:r w:rsidR="00913C12" w:rsidRPr="005D2884">
        <w:rPr>
          <w:rStyle w:val="Hyperlink"/>
        </w:rPr>
        <w:t xml:space="preserve"> </w:t>
      </w:r>
      <w:r w:rsidR="00913C12" w:rsidRPr="005D2884">
        <w:rPr>
          <w:rStyle w:val="Hyperlink"/>
        </w:rPr>
        <w:br/>
      </w:r>
      <w:hyperlink r:id="rId30" w:history="1">
        <w:r w:rsidR="00913C12" w:rsidRPr="00914714">
          <w:rPr>
            <w:rStyle w:val="Hyperlink"/>
          </w:rPr>
          <w:t>http://www.ibis.org/bugs/icmchk/icm_bugform.txt</w:t>
        </w:r>
      </w:hyperlink>
    </w:p>
    <w:p w:rsidR="00913C12" w:rsidRPr="005D2884" w:rsidRDefault="00913C12" w:rsidP="00913C12">
      <w:pPr>
        <w:rPr>
          <w:color w:val="000000"/>
          <w:sz w:val="22"/>
          <w:szCs w:val="22"/>
        </w:rPr>
      </w:pPr>
    </w:p>
    <w:p w:rsidR="00913C12" w:rsidRDefault="00913C12" w:rsidP="00913C12">
      <w:pPr>
        <w:rPr>
          <w:color w:val="000000"/>
          <w:sz w:val="22"/>
          <w:szCs w:val="22"/>
        </w:rPr>
      </w:pPr>
      <w:r w:rsidRPr="005D2884">
        <w:rPr>
          <w:color w:val="000000"/>
          <w:sz w:val="22"/>
          <w:szCs w:val="22"/>
        </w:rPr>
        <w:t>To report s2ibis, s2ibis2 and s2iplt bugs, use the Bug Report Forms which reside at:</w:t>
      </w:r>
    </w:p>
    <w:p w:rsidR="00913C12" w:rsidRPr="005D2884" w:rsidRDefault="00913C12" w:rsidP="00913C12">
      <w:pPr>
        <w:rPr>
          <w:color w:val="000000"/>
          <w:sz w:val="22"/>
          <w:szCs w:val="22"/>
        </w:rPr>
      </w:pPr>
    </w:p>
    <w:p w:rsidR="00913C12" w:rsidRPr="005D2884" w:rsidRDefault="009C7082" w:rsidP="00913C12">
      <w:pPr>
        <w:tabs>
          <w:tab w:val="clear" w:pos="9270"/>
        </w:tabs>
        <w:ind w:left="720"/>
        <w:rPr>
          <w:rStyle w:val="Hyperlink"/>
        </w:rPr>
      </w:pPr>
      <w:hyperlink r:id="rId31" w:history="1">
        <w:r w:rsidR="00913C12" w:rsidRPr="00914714">
          <w:rPr>
            <w:rStyle w:val="Hyperlink"/>
          </w:rPr>
          <w:t>http://www.ibis.org/bugs/s2ibis/bugs2i.txt</w:t>
        </w:r>
      </w:hyperlink>
      <w:r w:rsidR="00913C12" w:rsidRPr="005D2884">
        <w:rPr>
          <w:rStyle w:val="Hyperlink"/>
        </w:rPr>
        <w:t xml:space="preserve"> </w:t>
      </w:r>
      <w:r w:rsidR="00913C12" w:rsidRPr="005D2884">
        <w:rPr>
          <w:rStyle w:val="Hyperlink"/>
        </w:rPr>
        <w:br/>
      </w:r>
      <w:hyperlink r:id="rId32" w:history="1">
        <w:r w:rsidR="00913C12" w:rsidRPr="00914714">
          <w:rPr>
            <w:rStyle w:val="Hyperlink"/>
          </w:rPr>
          <w:t>http://www.ibis.org/bugs/s2ibis2/bugs2i2.txt</w:t>
        </w:r>
      </w:hyperlink>
      <w:r w:rsidR="00913C12" w:rsidRPr="005D2884">
        <w:rPr>
          <w:rStyle w:val="Hyperlink"/>
        </w:rPr>
        <w:t xml:space="preserve"> </w:t>
      </w:r>
      <w:r w:rsidR="00913C12" w:rsidRPr="005D2884">
        <w:rPr>
          <w:rStyle w:val="Hyperlink"/>
        </w:rPr>
        <w:br/>
      </w:r>
      <w:hyperlink r:id="rId33" w:history="1">
        <w:r w:rsidR="00913C12" w:rsidRPr="00914714">
          <w:rPr>
            <w:rStyle w:val="Hyperlink"/>
          </w:rPr>
          <w:t>http://www.ibis.org/bugs/s2iplt/bugsplt.txt</w:t>
        </w:r>
      </w:hyperlink>
    </w:p>
    <w:p w:rsidR="00913C12" w:rsidRDefault="00913C12" w:rsidP="00913C12">
      <w:pPr>
        <w:tabs>
          <w:tab w:val="clear" w:pos="9270"/>
        </w:tabs>
        <w:rPr>
          <w:rFonts w:cs="Arial"/>
          <w:sz w:val="22"/>
          <w:szCs w:val="22"/>
        </w:rPr>
      </w:pPr>
    </w:p>
    <w:p w:rsidR="00913C12" w:rsidRDefault="00913C12" w:rsidP="00913C12">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13C12" w:rsidRDefault="00913C12" w:rsidP="00913C12">
      <w:pPr>
        <w:tabs>
          <w:tab w:val="clear" w:pos="9270"/>
        </w:tabs>
        <w:rPr>
          <w:rFonts w:cs="Arial"/>
          <w:sz w:val="22"/>
          <w:szCs w:val="22"/>
        </w:rPr>
      </w:pPr>
    </w:p>
    <w:p w:rsidR="00913C12" w:rsidRDefault="009C7082" w:rsidP="00913C12">
      <w:pPr>
        <w:tabs>
          <w:tab w:val="clear" w:pos="9270"/>
        </w:tabs>
        <w:ind w:firstLine="720"/>
      </w:pPr>
      <w:hyperlink r:id="rId34" w:history="1">
        <w:r w:rsidR="00913C12" w:rsidRPr="00914714">
          <w:rPr>
            <w:rStyle w:val="Hyperlink"/>
          </w:rPr>
          <w:t>http://www.ibis.org/</w:t>
        </w:r>
      </w:hyperlink>
    </w:p>
    <w:p w:rsidR="00913C12" w:rsidRDefault="00913C12" w:rsidP="00913C12">
      <w:pPr>
        <w:tabs>
          <w:tab w:val="clear" w:pos="9270"/>
        </w:tabs>
        <w:rPr>
          <w:rFonts w:cs="Arial"/>
          <w:sz w:val="22"/>
          <w:szCs w:val="22"/>
        </w:rPr>
      </w:pPr>
    </w:p>
    <w:p w:rsidR="00913C12" w:rsidRDefault="00913C12" w:rsidP="00913C12">
      <w:pPr>
        <w:tabs>
          <w:tab w:val="clear" w:pos="9270"/>
        </w:tabs>
        <w:rPr>
          <w:rFonts w:cs="Arial"/>
          <w:sz w:val="22"/>
          <w:szCs w:val="22"/>
        </w:rPr>
      </w:pPr>
      <w:r>
        <w:rPr>
          <w:rFonts w:cs="Arial"/>
          <w:sz w:val="22"/>
          <w:szCs w:val="22"/>
        </w:rPr>
        <w:t>Check the IBIS file directory on ibis.org for more information on previous discussions and results:</w:t>
      </w:r>
    </w:p>
    <w:p w:rsidR="00913C12" w:rsidRDefault="00913C12" w:rsidP="00913C12">
      <w:pPr>
        <w:tabs>
          <w:tab w:val="clear" w:pos="9270"/>
        </w:tabs>
        <w:rPr>
          <w:rFonts w:cs="Arial"/>
          <w:sz w:val="22"/>
          <w:szCs w:val="22"/>
        </w:rPr>
      </w:pPr>
    </w:p>
    <w:p w:rsidR="00913C12" w:rsidRDefault="009C7082" w:rsidP="00913C12">
      <w:pPr>
        <w:tabs>
          <w:tab w:val="clear" w:pos="9270"/>
        </w:tabs>
        <w:ind w:firstLine="720"/>
        <w:rPr>
          <w:rFonts w:cs="Arial"/>
          <w:sz w:val="22"/>
          <w:szCs w:val="22"/>
        </w:rPr>
      </w:pPr>
      <w:hyperlink r:id="rId35" w:history="1">
        <w:r w:rsidR="00913C12" w:rsidRPr="00914714">
          <w:rPr>
            <w:rStyle w:val="Hyperlink"/>
          </w:rPr>
          <w:t>http://www.ibis.org/directory.html</w:t>
        </w:r>
      </w:hyperlink>
    </w:p>
    <w:p w:rsidR="00913C12" w:rsidRDefault="00913C12" w:rsidP="00913C12">
      <w:pPr>
        <w:tabs>
          <w:tab w:val="clear" w:pos="9270"/>
        </w:tabs>
        <w:rPr>
          <w:rFonts w:cs="Arial"/>
          <w:sz w:val="22"/>
          <w:szCs w:val="22"/>
        </w:rPr>
      </w:pPr>
    </w:p>
    <w:p w:rsidR="00913C12" w:rsidRDefault="00913C12" w:rsidP="00913C12">
      <w:pPr>
        <w:tabs>
          <w:tab w:val="clear" w:pos="9270"/>
        </w:tabs>
        <w:rPr>
          <w:rFonts w:cs="Arial"/>
          <w:b/>
          <w:sz w:val="22"/>
          <w:szCs w:val="22"/>
        </w:rPr>
      </w:pPr>
      <w:r>
        <w:rPr>
          <w:rFonts w:cs="Arial"/>
          <w:sz w:val="22"/>
          <w:szCs w:val="22"/>
        </w:rPr>
        <w:t>Other trademarks, brands and names are the property of their respective owners.</w:t>
      </w:r>
    </w:p>
    <w:p w:rsidR="0062446A" w:rsidRDefault="0062446A" w:rsidP="00624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62CC2" w:rsidTr="009C7082">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262CC2" w:rsidRDefault="00262CC2" w:rsidP="00262CC2">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262CC2" w:rsidRDefault="00262CC2" w:rsidP="00262CC2">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262CC2" w:rsidRDefault="00262CC2" w:rsidP="00262CC2">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262CC2" w:rsidRDefault="00262CC2" w:rsidP="00262CC2">
            <w:pPr>
              <w:ind w:right="0"/>
              <w:jc w:val="center"/>
            </w:pPr>
            <w:r>
              <w:rPr>
                <w:b/>
                <w:sz w:val="16"/>
              </w:rPr>
              <w:t>March 10, 2017</w:t>
            </w:r>
          </w:p>
        </w:tc>
        <w:tc>
          <w:tcPr>
            <w:tcW w:w="1080" w:type="dxa"/>
            <w:tcBorders>
              <w:top w:val="single" w:sz="4" w:space="0" w:color="000000"/>
              <w:bottom w:val="single" w:sz="4" w:space="0" w:color="000000"/>
            </w:tcBorders>
            <w:shd w:val="clear" w:color="auto" w:fill="FFFFFF"/>
            <w:vAlign w:val="bottom"/>
          </w:tcPr>
          <w:p w:rsidR="00262CC2" w:rsidRDefault="00262CC2" w:rsidP="00262CC2">
            <w:pPr>
              <w:ind w:right="0"/>
              <w:jc w:val="center"/>
            </w:pPr>
            <w:r>
              <w:rPr>
                <w:b/>
                <w:sz w:val="16"/>
              </w:rPr>
              <w:t>March 31, 2017</w:t>
            </w:r>
          </w:p>
        </w:tc>
        <w:tc>
          <w:tcPr>
            <w:tcW w:w="1079" w:type="dxa"/>
            <w:tcBorders>
              <w:top w:val="single" w:sz="4" w:space="0" w:color="000000"/>
              <w:bottom w:val="single" w:sz="4" w:space="0" w:color="000000"/>
            </w:tcBorders>
            <w:shd w:val="clear" w:color="auto" w:fill="FFFFFF"/>
            <w:vAlign w:val="bottom"/>
          </w:tcPr>
          <w:p w:rsidR="00262CC2" w:rsidRDefault="00262CC2" w:rsidP="00262CC2">
            <w:pPr>
              <w:ind w:right="0"/>
              <w:jc w:val="center"/>
            </w:pPr>
            <w:r>
              <w:rPr>
                <w:b/>
                <w:sz w:val="16"/>
              </w:rPr>
              <w:t>April 21, 2017</w:t>
            </w:r>
          </w:p>
        </w:tc>
        <w:tc>
          <w:tcPr>
            <w:tcW w:w="1101" w:type="dxa"/>
            <w:tcBorders>
              <w:top w:val="single" w:sz="4" w:space="0" w:color="000000"/>
              <w:bottom w:val="single" w:sz="4" w:space="0" w:color="000000"/>
              <w:right w:val="single" w:sz="4" w:space="0" w:color="000000"/>
            </w:tcBorders>
            <w:shd w:val="clear" w:color="auto" w:fill="FFFFFF"/>
            <w:vAlign w:val="bottom"/>
          </w:tcPr>
          <w:p w:rsidR="00262CC2" w:rsidRDefault="00262CC2" w:rsidP="00262CC2">
            <w:pPr>
              <w:ind w:right="0"/>
              <w:jc w:val="center"/>
            </w:pPr>
            <w:r>
              <w:rPr>
                <w:b/>
                <w:sz w:val="16"/>
              </w:rPr>
              <w:t>May 10, 2017</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ANSYS</w:t>
            </w:r>
          </w:p>
        </w:tc>
        <w:tc>
          <w:tcPr>
            <w:tcW w:w="1438" w:type="dxa"/>
            <w:shd w:val="clear" w:color="auto" w:fill="FFFFFF"/>
          </w:tcPr>
          <w:p w:rsidR="00262CC2" w:rsidRDefault="00262CC2" w:rsidP="00262CC2">
            <w:pPr>
              <w:ind w:right="0"/>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Applied Simulation Technology</w:t>
            </w:r>
          </w:p>
        </w:tc>
        <w:tc>
          <w:tcPr>
            <w:tcW w:w="1438" w:type="dxa"/>
            <w:shd w:val="clear" w:color="auto" w:fill="FFFFFF"/>
          </w:tcPr>
          <w:p w:rsidR="00262CC2" w:rsidRDefault="00262CC2" w:rsidP="00262CC2">
            <w:pPr>
              <w:ind w:right="0"/>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62CC2" w:rsidRDefault="00262CC2" w:rsidP="00262CC2">
            <w:pPr>
              <w:ind w:right="0"/>
              <w:jc w:val="center"/>
            </w:pPr>
            <w:r>
              <w:rPr>
                <w:sz w:val="16"/>
                <w:szCs w:val="16"/>
              </w:rPr>
              <w:t>-</w:t>
            </w:r>
          </w:p>
        </w:tc>
        <w:tc>
          <w:tcPr>
            <w:tcW w:w="1080" w:type="dxa"/>
            <w:shd w:val="clear" w:color="auto" w:fill="FFFFFF"/>
          </w:tcPr>
          <w:p w:rsidR="00262CC2" w:rsidRDefault="00262CC2" w:rsidP="00262CC2">
            <w:pPr>
              <w:ind w:right="0"/>
              <w:jc w:val="center"/>
            </w:pPr>
            <w:r>
              <w:rPr>
                <w:sz w:val="16"/>
                <w:szCs w:val="16"/>
              </w:rPr>
              <w:t>-</w:t>
            </w:r>
          </w:p>
        </w:tc>
        <w:tc>
          <w:tcPr>
            <w:tcW w:w="1079" w:type="dxa"/>
            <w:shd w:val="clear" w:color="auto" w:fill="FFFFFF"/>
          </w:tcPr>
          <w:p w:rsidR="00262CC2" w:rsidRDefault="00262CC2" w:rsidP="00262CC2">
            <w:pPr>
              <w:ind w:right="0"/>
              <w:jc w:val="cente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Broadcom Ltd.</w:t>
            </w:r>
          </w:p>
        </w:tc>
        <w:tc>
          <w:tcPr>
            <w:tcW w:w="1438" w:type="dxa"/>
            <w:shd w:val="clear" w:color="auto" w:fill="FFFFFF"/>
          </w:tcPr>
          <w:p w:rsidR="00262CC2" w:rsidRDefault="00262CC2" w:rsidP="00262CC2">
            <w:pPr>
              <w:jc w:val="center"/>
              <w:rPr>
                <w:rFonts w:eastAsia="SimSun" w:cs="Arial"/>
                <w:sz w:val="16"/>
                <w:szCs w:val="22"/>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Cadence Design Systems</w:t>
            </w:r>
          </w:p>
        </w:tc>
        <w:tc>
          <w:tcPr>
            <w:tcW w:w="1438" w:type="dxa"/>
            <w:shd w:val="clear" w:color="auto" w:fill="FFFFFF"/>
          </w:tcPr>
          <w:p w:rsidR="00262CC2" w:rsidRDefault="00262CC2" w:rsidP="00262CC2">
            <w:pPr>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Cisco Systems</w:t>
            </w:r>
          </w:p>
        </w:tc>
        <w:tc>
          <w:tcPr>
            <w:tcW w:w="1438" w:type="dxa"/>
            <w:shd w:val="clear" w:color="auto" w:fill="FFFFFF"/>
          </w:tcPr>
          <w:p w:rsidR="00262CC2" w:rsidRDefault="00262CC2" w:rsidP="00262CC2">
            <w:pPr>
              <w:jc w:val="center"/>
              <w:rPr>
                <w:sz w:val="16"/>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79" w:type="dxa"/>
            <w:shd w:val="clear" w:color="auto" w:fill="FFFFFF"/>
          </w:tcPr>
          <w:p w:rsidR="00262CC2" w:rsidRDefault="00262CC2" w:rsidP="00262CC2">
            <w:pPr>
              <w:ind w:right="0"/>
              <w:jc w:val="center"/>
              <w:rPr>
                <w:sz w:val="16"/>
                <w:szCs w:val="16"/>
              </w:rP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CST</w:t>
            </w:r>
          </w:p>
        </w:tc>
        <w:tc>
          <w:tcPr>
            <w:tcW w:w="1438" w:type="dxa"/>
            <w:shd w:val="clear" w:color="auto" w:fill="FFFFFF"/>
          </w:tcPr>
          <w:p w:rsidR="00262CC2" w:rsidRDefault="00262CC2" w:rsidP="00262CC2">
            <w:pPr>
              <w:jc w:val="center"/>
              <w:rPr>
                <w:sz w:val="16"/>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79" w:type="dxa"/>
            <w:shd w:val="clear" w:color="auto" w:fill="FFFFFF"/>
          </w:tcPr>
          <w:p w:rsidR="00262CC2" w:rsidRDefault="00262CC2" w:rsidP="00262CC2">
            <w:pPr>
              <w:ind w:right="0"/>
              <w:jc w:val="center"/>
              <w:rPr>
                <w:sz w:val="16"/>
                <w:szCs w:val="16"/>
              </w:rP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X</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Ericsson</w:t>
            </w:r>
          </w:p>
        </w:tc>
        <w:tc>
          <w:tcPr>
            <w:tcW w:w="1438" w:type="dxa"/>
            <w:shd w:val="clear" w:color="auto" w:fill="FFFFFF"/>
          </w:tcPr>
          <w:p w:rsidR="00262CC2" w:rsidRDefault="00262CC2" w:rsidP="00262CC2">
            <w:pPr>
              <w:jc w:val="center"/>
              <w:rPr>
                <w:sz w:val="16"/>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79" w:type="dxa"/>
            <w:shd w:val="clear" w:color="auto" w:fill="FFFFFF"/>
          </w:tcPr>
          <w:p w:rsidR="00262CC2" w:rsidRDefault="00262CC2" w:rsidP="00262CC2">
            <w:pPr>
              <w:ind w:right="0"/>
              <w:jc w:val="center"/>
              <w:rPr>
                <w:sz w:val="16"/>
                <w:szCs w:val="16"/>
              </w:rP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X</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GLOBALFOUNDRIES</w:t>
            </w:r>
          </w:p>
        </w:tc>
        <w:tc>
          <w:tcPr>
            <w:tcW w:w="1438" w:type="dxa"/>
            <w:shd w:val="clear" w:color="auto" w:fill="FFFFFF"/>
          </w:tcPr>
          <w:p w:rsidR="00262CC2" w:rsidRDefault="00262CC2" w:rsidP="00262CC2">
            <w:pPr>
              <w:jc w:val="center"/>
              <w:rPr>
                <w:sz w:val="16"/>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62CC2" w:rsidRDefault="00262CC2" w:rsidP="00262CC2">
            <w:pPr>
              <w:ind w:right="0"/>
              <w:jc w:val="center"/>
              <w:rPr>
                <w:sz w:val="16"/>
                <w:szCs w:val="16"/>
              </w:rPr>
            </w:pPr>
            <w:r>
              <w:rPr>
                <w:sz w:val="16"/>
                <w:szCs w:val="16"/>
              </w:rPr>
              <w:t>X</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79" w:type="dxa"/>
            <w:shd w:val="clear" w:color="auto" w:fill="FFFFFF"/>
          </w:tcPr>
          <w:p w:rsidR="00262CC2" w:rsidRDefault="00262CC2" w:rsidP="00262CC2">
            <w:pPr>
              <w:ind w:right="0"/>
              <w:jc w:val="center"/>
              <w:rPr>
                <w:sz w:val="16"/>
                <w:szCs w:val="16"/>
              </w:rP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Huawei Technologies</w:t>
            </w:r>
          </w:p>
        </w:tc>
        <w:tc>
          <w:tcPr>
            <w:tcW w:w="1438" w:type="dxa"/>
            <w:shd w:val="clear" w:color="auto" w:fill="FFFFFF"/>
          </w:tcPr>
          <w:p w:rsidR="00262CC2" w:rsidRDefault="00262CC2" w:rsidP="00262CC2">
            <w:pPr>
              <w:jc w:val="center"/>
              <w:rPr>
                <w:sz w:val="16"/>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79" w:type="dxa"/>
            <w:shd w:val="clear" w:color="auto" w:fill="FFFFFF"/>
          </w:tcPr>
          <w:p w:rsidR="00262CC2" w:rsidRDefault="00262CC2" w:rsidP="00262CC2">
            <w:pPr>
              <w:ind w:right="0"/>
              <w:jc w:val="center"/>
              <w:rPr>
                <w:sz w:val="16"/>
                <w:szCs w:val="16"/>
              </w:rP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IBM</w:t>
            </w:r>
          </w:p>
        </w:tc>
        <w:tc>
          <w:tcPr>
            <w:tcW w:w="1438" w:type="dxa"/>
            <w:shd w:val="clear" w:color="auto" w:fill="FFFFFF"/>
          </w:tcPr>
          <w:p w:rsidR="00262CC2" w:rsidRDefault="00262CC2" w:rsidP="00262CC2">
            <w:pPr>
              <w:jc w:val="center"/>
              <w:rPr>
                <w:rFonts w:eastAsia="SimSun" w:cs="Arial"/>
                <w:sz w:val="16"/>
                <w:szCs w:val="22"/>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Infineon Technologies AG</w:t>
            </w:r>
          </w:p>
        </w:tc>
        <w:tc>
          <w:tcPr>
            <w:tcW w:w="1438" w:type="dxa"/>
            <w:shd w:val="clear" w:color="auto" w:fill="FFFFFF"/>
          </w:tcPr>
          <w:p w:rsidR="00262CC2" w:rsidRDefault="00262CC2" w:rsidP="00262CC2">
            <w:pPr>
              <w:jc w:val="center"/>
              <w:rPr>
                <w:rFonts w:eastAsia="SimSun" w:cs="Arial"/>
                <w:sz w:val="16"/>
                <w:szCs w:val="22"/>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62CC2" w:rsidRDefault="00262CC2" w:rsidP="00262CC2">
            <w:pPr>
              <w:ind w:right="0"/>
              <w:jc w:val="center"/>
            </w:pPr>
            <w:r>
              <w:rPr>
                <w:sz w:val="16"/>
                <w:szCs w:val="16"/>
              </w:rPr>
              <w:t>-</w:t>
            </w:r>
          </w:p>
        </w:tc>
        <w:tc>
          <w:tcPr>
            <w:tcW w:w="1080" w:type="dxa"/>
            <w:shd w:val="clear" w:color="auto" w:fill="FFFFFF"/>
          </w:tcPr>
          <w:p w:rsidR="00262CC2" w:rsidRDefault="00262CC2" w:rsidP="00262CC2">
            <w:pPr>
              <w:ind w:right="0"/>
              <w:jc w:val="center"/>
            </w:pPr>
            <w:r>
              <w:rPr>
                <w:sz w:val="16"/>
                <w:szCs w:val="16"/>
              </w:rPr>
              <w:t>-</w:t>
            </w:r>
          </w:p>
        </w:tc>
        <w:tc>
          <w:tcPr>
            <w:tcW w:w="1079" w:type="dxa"/>
            <w:shd w:val="clear" w:color="auto" w:fill="FFFFFF"/>
          </w:tcPr>
          <w:p w:rsidR="00262CC2" w:rsidRDefault="00262CC2" w:rsidP="00262CC2">
            <w:pPr>
              <w:ind w:right="0"/>
              <w:jc w:val="cente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Intel Corp.</w:t>
            </w:r>
          </w:p>
        </w:tc>
        <w:tc>
          <w:tcPr>
            <w:tcW w:w="1438" w:type="dxa"/>
            <w:shd w:val="clear" w:color="auto" w:fill="FFFFFF"/>
          </w:tcPr>
          <w:p w:rsidR="00262CC2" w:rsidRDefault="00262CC2" w:rsidP="00262CC2">
            <w:pPr>
              <w:jc w:val="center"/>
              <w:rPr>
                <w:rFonts w:eastAsia="SimSun" w:cs="Arial"/>
                <w:sz w:val="16"/>
                <w:szCs w:val="22"/>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X</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IO Methodology</w:t>
            </w:r>
          </w:p>
        </w:tc>
        <w:tc>
          <w:tcPr>
            <w:tcW w:w="1438" w:type="dxa"/>
            <w:shd w:val="clear" w:color="auto" w:fill="FFFFFF"/>
          </w:tcPr>
          <w:p w:rsidR="00262CC2" w:rsidRDefault="00262CC2" w:rsidP="00262CC2">
            <w:pPr>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Keysight Technologies</w:t>
            </w:r>
          </w:p>
        </w:tc>
        <w:tc>
          <w:tcPr>
            <w:tcW w:w="1438" w:type="dxa"/>
            <w:shd w:val="clear" w:color="auto" w:fill="FFFFFF"/>
          </w:tcPr>
          <w:p w:rsidR="00262CC2" w:rsidRDefault="00262CC2" w:rsidP="00262CC2">
            <w:pPr>
              <w:ind w:right="0"/>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szCs w:val="16"/>
              </w:rPr>
              <w:t>Maxim Integrated</w:t>
            </w:r>
          </w:p>
        </w:tc>
        <w:tc>
          <w:tcPr>
            <w:tcW w:w="1438" w:type="dxa"/>
            <w:shd w:val="clear" w:color="auto" w:fill="FFFFFF"/>
          </w:tcPr>
          <w:p w:rsidR="00262CC2" w:rsidRDefault="00262CC2" w:rsidP="00262CC2">
            <w:pPr>
              <w:jc w:val="center"/>
              <w:rPr>
                <w:rFonts w:eastAsia="SimSun" w:cs="Arial"/>
                <w:sz w:val="16"/>
                <w:szCs w:val="22"/>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62CC2" w:rsidRDefault="00262CC2" w:rsidP="00262CC2">
            <w:pPr>
              <w:ind w:right="0"/>
              <w:jc w:val="center"/>
            </w:pPr>
            <w:r>
              <w:rPr>
                <w:sz w:val="16"/>
                <w:szCs w:val="16"/>
              </w:rPr>
              <w:t>-</w:t>
            </w:r>
          </w:p>
        </w:tc>
        <w:tc>
          <w:tcPr>
            <w:tcW w:w="1080" w:type="dxa"/>
            <w:shd w:val="clear" w:color="auto" w:fill="FFFFFF"/>
          </w:tcPr>
          <w:p w:rsidR="00262CC2" w:rsidRDefault="00262CC2" w:rsidP="00262CC2">
            <w:pPr>
              <w:ind w:right="0"/>
              <w:jc w:val="center"/>
            </w:pPr>
            <w:r>
              <w:rPr>
                <w:sz w:val="16"/>
                <w:szCs w:val="16"/>
              </w:rPr>
              <w:t>-</w:t>
            </w:r>
          </w:p>
        </w:tc>
        <w:tc>
          <w:tcPr>
            <w:tcW w:w="1079" w:type="dxa"/>
            <w:shd w:val="clear" w:color="auto" w:fill="FFFFFF"/>
          </w:tcPr>
          <w:p w:rsidR="00262CC2" w:rsidRDefault="00262CC2" w:rsidP="00262CC2">
            <w:pPr>
              <w:ind w:right="0"/>
              <w:jc w:val="cente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szCs w:val="16"/>
              </w:rPr>
            </w:pPr>
            <w:r>
              <w:rPr>
                <w:sz w:val="16"/>
                <w:szCs w:val="16"/>
              </w:rPr>
              <w:t>Mentor, A Siemens Business</w:t>
            </w:r>
          </w:p>
        </w:tc>
        <w:tc>
          <w:tcPr>
            <w:tcW w:w="1438" w:type="dxa"/>
            <w:shd w:val="clear" w:color="auto" w:fill="FFFFFF"/>
          </w:tcPr>
          <w:p w:rsidR="00262CC2" w:rsidRDefault="00262CC2" w:rsidP="00262CC2">
            <w:pPr>
              <w:jc w:val="center"/>
              <w:rPr>
                <w:sz w:val="16"/>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62CC2" w:rsidRDefault="00262CC2" w:rsidP="00262CC2">
            <w:pPr>
              <w:ind w:right="0"/>
              <w:jc w:val="center"/>
              <w:rPr>
                <w:sz w:val="16"/>
                <w:szCs w:val="16"/>
              </w:rPr>
            </w:pPr>
            <w:r>
              <w:rPr>
                <w:sz w:val="16"/>
                <w:szCs w:val="16"/>
              </w:rPr>
              <w:t>X</w:t>
            </w:r>
          </w:p>
        </w:tc>
        <w:tc>
          <w:tcPr>
            <w:tcW w:w="1080" w:type="dxa"/>
            <w:shd w:val="clear" w:color="auto" w:fill="FFFFFF"/>
          </w:tcPr>
          <w:p w:rsidR="00262CC2" w:rsidRDefault="00262CC2" w:rsidP="00262CC2">
            <w:pPr>
              <w:ind w:right="0"/>
              <w:jc w:val="center"/>
              <w:rPr>
                <w:sz w:val="16"/>
                <w:szCs w:val="16"/>
              </w:rPr>
            </w:pPr>
            <w:r>
              <w:rPr>
                <w:sz w:val="16"/>
                <w:szCs w:val="16"/>
              </w:rPr>
              <w:t>X</w:t>
            </w:r>
          </w:p>
        </w:tc>
        <w:tc>
          <w:tcPr>
            <w:tcW w:w="1079" w:type="dxa"/>
            <w:shd w:val="clear" w:color="auto" w:fill="FFFFFF"/>
          </w:tcPr>
          <w:p w:rsidR="00262CC2" w:rsidRDefault="00262CC2" w:rsidP="00262CC2">
            <w:pPr>
              <w:ind w:right="0"/>
              <w:jc w:val="center"/>
              <w:rPr>
                <w:sz w:val="16"/>
                <w:szCs w:val="16"/>
              </w:rP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X</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Micron Technology</w:t>
            </w:r>
          </w:p>
        </w:tc>
        <w:tc>
          <w:tcPr>
            <w:tcW w:w="1438" w:type="dxa"/>
            <w:shd w:val="clear" w:color="auto" w:fill="FFFFFF"/>
          </w:tcPr>
          <w:p w:rsidR="00262CC2" w:rsidRDefault="00262CC2" w:rsidP="00262CC2">
            <w:pPr>
              <w:jc w:val="center"/>
              <w:rPr>
                <w:rFonts w:eastAsia="SimSun" w:cs="Arial"/>
                <w:sz w:val="16"/>
                <w:szCs w:val="22"/>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Qualcomm</w:t>
            </w:r>
          </w:p>
        </w:tc>
        <w:tc>
          <w:tcPr>
            <w:tcW w:w="1438" w:type="dxa"/>
            <w:shd w:val="clear" w:color="auto" w:fill="FFFFFF"/>
          </w:tcPr>
          <w:p w:rsidR="00262CC2" w:rsidRDefault="00262CC2" w:rsidP="00262CC2">
            <w:pPr>
              <w:jc w:val="center"/>
              <w:rPr>
                <w:sz w:val="16"/>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79" w:type="dxa"/>
            <w:shd w:val="clear" w:color="auto" w:fill="FFFFFF"/>
          </w:tcPr>
          <w:p w:rsidR="00262CC2" w:rsidRDefault="00262CC2" w:rsidP="00262CC2">
            <w:pPr>
              <w:ind w:right="0"/>
              <w:jc w:val="center"/>
              <w:rPr>
                <w:sz w:val="16"/>
                <w:szCs w:val="16"/>
              </w:rP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Raytheon</w:t>
            </w:r>
          </w:p>
        </w:tc>
        <w:tc>
          <w:tcPr>
            <w:tcW w:w="1438" w:type="dxa"/>
            <w:shd w:val="clear" w:color="auto" w:fill="FFFFFF"/>
          </w:tcPr>
          <w:p w:rsidR="00262CC2" w:rsidRDefault="00262CC2" w:rsidP="00262CC2">
            <w:pPr>
              <w:jc w:val="center"/>
              <w:rPr>
                <w:sz w:val="16"/>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80" w:type="dxa"/>
            <w:shd w:val="clear" w:color="auto" w:fill="FFFFFF"/>
          </w:tcPr>
          <w:p w:rsidR="00262CC2" w:rsidRDefault="00262CC2" w:rsidP="00262CC2">
            <w:pPr>
              <w:ind w:right="0"/>
              <w:jc w:val="center"/>
              <w:rPr>
                <w:sz w:val="16"/>
                <w:szCs w:val="16"/>
              </w:rPr>
            </w:pPr>
            <w:r>
              <w:rPr>
                <w:sz w:val="16"/>
                <w:szCs w:val="16"/>
              </w:rPr>
              <w:t>-</w:t>
            </w:r>
          </w:p>
        </w:tc>
        <w:tc>
          <w:tcPr>
            <w:tcW w:w="1079" w:type="dxa"/>
            <w:shd w:val="clear" w:color="auto" w:fill="FFFFFF"/>
          </w:tcPr>
          <w:p w:rsidR="00262CC2" w:rsidRDefault="00262CC2" w:rsidP="00262CC2">
            <w:pPr>
              <w:ind w:right="0"/>
              <w:jc w:val="center"/>
              <w:rPr>
                <w:sz w:val="16"/>
                <w:szCs w:val="16"/>
              </w:rP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rPr>
                <w:sz w:val="16"/>
                <w:szCs w:val="16"/>
              </w:rP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 xml:space="preserve">Signal Integrity Software </w:t>
            </w:r>
          </w:p>
        </w:tc>
        <w:tc>
          <w:tcPr>
            <w:tcW w:w="1438" w:type="dxa"/>
            <w:shd w:val="clear" w:color="auto" w:fill="FFFFFF"/>
          </w:tcPr>
          <w:p w:rsidR="00262CC2" w:rsidRDefault="00262CC2" w:rsidP="00262CC2">
            <w:pPr>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Synopsys</w:t>
            </w:r>
          </w:p>
        </w:tc>
        <w:tc>
          <w:tcPr>
            <w:tcW w:w="1438" w:type="dxa"/>
            <w:shd w:val="clear" w:color="auto" w:fill="FFFFFF"/>
          </w:tcPr>
          <w:p w:rsidR="00262CC2" w:rsidRDefault="00262CC2" w:rsidP="00262CC2">
            <w:pPr>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Default="00262CC2" w:rsidP="00262CC2">
            <w:pPr>
              <w:ind w:right="0"/>
              <w:jc w:val="center"/>
            </w:pPr>
            <w:r>
              <w:rPr>
                <w:sz w:val="16"/>
                <w:szCs w:val="16"/>
              </w:rPr>
              <w:t>X</w:t>
            </w:r>
          </w:p>
        </w:tc>
        <w:tc>
          <w:tcPr>
            <w:tcW w:w="1080" w:type="dxa"/>
            <w:shd w:val="clear" w:color="auto" w:fill="FFFFFF"/>
          </w:tcPr>
          <w:p w:rsidR="00262CC2" w:rsidRDefault="00262CC2" w:rsidP="00262CC2">
            <w:pPr>
              <w:ind w:right="0"/>
              <w:jc w:val="center"/>
            </w:pPr>
            <w:r>
              <w:rPr>
                <w:sz w:val="16"/>
                <w:szCs w:val="16"/>
              </w:rPr>
              <w:t>X</w:t>
            </w:r>
          </w:p>
        </w:tc>
        <w:tc>
          <w:tcPr>
            <w:tcW w:w="1079" w:type="dxa"/>
            <w:shd w:val="clear" w:color="auto" w:fill="FFFFFF"/>
          </w:tcPr>
          <w:p w:rsidR="00262CC2"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Teraspeed Labs</w:t>
            </w:r>
          </w:p>
        </w:tc>
        <w:tc>
          <w:tcPr>
            <w:tcW w:w="1438" w:type="dxa"/>
            <w:shd w:val="clear" w:color="auto" w:fill="FFFFFF"/>
          </w:tcPr>
          <w:p w:rsidR="00262CC2" w:rsidRDefault="00262CC2" w:rsidP="00262CC2">
            <w:pPr>
              <w:jc w:val="center"/>
              <w:rPr>
                <w:rFonts w:eastAsia="SimSun" w:cs="Arial"/>
                <w:sz w:val="16"/>
                <w:szCs w:val="22"/>
              </w:rPr>
            </w:pPr>
            <w:r>
              <w:rPr>
                <w:sz w:val="16"/>
              </w:rPr>
              <w:t>General Interest</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62CC2" w:rsidRPr="001730D4" w:rsidRDefault="00262CC2" w:rsidP="00262CC2">
            <w:pPr>
              <w:ind w:right="0"/>
              <w:jc w:val="center"/>
            </w:pPr>
            <w:r>
              <w:rPr>
                <w:sz w:val="16"/>
                <w:szCs w:val="16"/>
              </w:rPr>
              <w:t>X</w:t>
            </w:r>
          </w:p>
        </w:tc>
        <w:tc>
          <w:tcPr>
            <w:tcW w:w="1080" w:type="dxa"/>
            <w:shd w:val="clear" w:color="auto" w:fill="FFFFFF"/>
          </w:tcPr>
          <w:p w:rsidR="00262CC2" w:rsidRPr="001730D4" w:rsidRDefault="00262CC2" w:rsidP="00262CC2">
            <w:pPr>
              <w:ind w:right="0"/>
              <w:jc w:val="center"/>
            </w:pPr>
            <w:r>
              <w:rPr>
                <w:sz w:val="16"/>
                <w:szCs w:val="16"/>
              </w:rPr>
              <w:t>X</w:t>
            </w:r>
          </w:p>
        </w:tc>
        <w:tc>
          <w:tcPr>
            <w:tcW w:w="1079" w:type="dxa"/>
            <w:shd w:val="clear" w:color="auto" w:fill="FFFFFF"/>
          </w:tcPr>
          <w:p w:rsidR="00262CC2" w:rsidRPr="001730D4" w:rsidRDefault="00262CC2" w:rsidP="00262CC2">
            <w:pPr>
              <w:ind w:right="0"/>
              <w:jc w:val="center"/>
            </w:pPr>
            <w:r>
              <w:rPr>
                <w:sz w:val="16"/>
                <w:szCs w:val="16"/>
              </w:rPr>
              <w:t>X</w:t>
            </w:r>
          </w:p>
        </w:tc>
        <w:tc>
          <w:tcPr>
            <w:tcW w:w="1101" w:type="dxa"/>
            <w:tcBorders>
              <w:right w:val="single" w:sz="4" w:space="0" w:color="000000"/>
            </w:tcBorders>
            <w:shd w:val="clear" w:color="auto" w:fill="FFFFFF"/>
          </w:tcPr>
          <w:p w:rsidR="00262CC2" w:rsidRPr="001730D4"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Xilinx</w:t>
            </w:r>
          </w:p>
        </w:tc>
        <w:tc>
          <w:tcPr>
            <w:tcW w:w="1438" w:type="dxa"/>
            <w:shd w:val="clear" w:color="auto" w:fill="FFFFFF"/>
          </w:tcPr>
          <w:p w:rsidR="00262CC2" w:rsidRDefault="00262CC2" w:rsidP="00262CC2">
            <w:pPr>
              <w:jc w:val="center"/>
              <w:rPr>
                <w:rFonts w:eastAsia="SimSun" w:cs="Arial"/>
                <w:sz w:val="16"/>
                <w:szCs w:val="22"/>
              </w:rPr>
            </w:pPr>
            <w:r>
              <w:rPr>
                <w:sz w:val="16"/>
              </w:rPr>
              <w:t>Producer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62CC2" w:rsidRDefault="00262CC2" w:rsidP="00262CC2">
            <w:pPr>
              <w:ind w:right="0"/>
              <w:jc w:val="center"/>
            </w:pPr>
            <w:r>
              <w:rPr>
                <w:sz w:val="16"/>
                <w:szCs w:val="16"/>
              </w:rPr>
              <w:t>-</w:t>
            </w:r>
          </w:p>
        </w:tc>
        <w:tc>
          <w:tcPr>
            <w:tcW w:w="1080" w:type="dxa"/>
            <w:shd w:val="clear" w:color="auto" w:fill="FFFFFF"/>
          </w:tcPr>
          <w:p w:rsidR="00262CC2" w:rsidRDefault="00262CC2" w:rsidP="00262CC2">
            <w:pPr>
              <w:ind w:right="0"/>
              <w:jc w:val="center"/>
            </w:pPr>
            <w:r>
              <w:rPr>
                <w:sz w:val="16"/>
                <w:szCs w:val="16"/>
              </w:rPr>
              <w:t>-</w:t>
            </w:r>
          </w:p>
        </w:tc>
        <w:tc>
          <w:tcPr>
            <w:tcW w:w="1079" w:type="dxa"/>
            <w:shd w:val="clear" w:color="auto" w:fill="FFFFFF"/>
          </w:tcPr>
          <w:p w:rsidR="00262CC2" w:rsidRDefault="00262CC2" w:rsidP="00262CC2">
            <w:pPr>
              <w:ind w:right="0"/>
              <w:jc w:val="cente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tcBorders>
            <w:shd w:val="clear" w:color="auto" w:fill="FFFFFF"/>
            <w:vAlign w:val="center"/>
          </w:tcPr>
          <w:p w:rsidR="00262CC2" w:rsidRDefault="00262CC2" w:rsidP="00262CC2">
            <w:pPr>
              <w:ind w:right="0"/>
              <w:rPr>
                <w:sz w:val="16"/>
              </w:rPr>
            </w:pPr>
            <w:r>
              <w:rPr>
                <w:sz w:val="16"/>
              </w:rPr>
              <w:t>ZTE</w:t>
            </w:r>
          </w:p>
        </w:tc>
        <w:tc>
          <w:tcPr>
            <w:tcW w:w="1438" w:type="dxa"/>
            <w:shd w:val="clear" w:color="auto" w:fill="FFFFFF"/>
          </w:tcPr>
          <w:p w:rsidR="00262CC2" w:rsidRDefault="00262CC2" w:rsidP="00262CC2">
            <w:pPr>
              <w:ind w:right="0"/>
              <w:jc w:val="center"/>
              <w:rPr>
                <w:rFonts w:eastAsia="SimSun" w:cs="Arial"/>
                <w:sz w:val="16"/>
                <w:szCs w:val="22"/>
              </w:rPr>
            </w:pPr>
            <w:r>
              <w:rPr>
                <w:sz w:val="16"/>
              </w:rPr>
              <w:t>User</w:t>
            </w:r>
          </w:p>
        </w:tc>
        <w:tc>
          <w:tcPr>
            <w:tcW w:w="1080" w:type="dxa"/>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62CC2" w:rsidRDefault="00262CC2" w:rsidP="00262CC2">
            <w:pPr>
              <w:ind w:right="0"/>
              <w:jc w:val="center"/>
            </w:pPr>
            <w:r>
              <w:rPr>
                <w:sz w:val="16"/>
                <w:szCs w:val="16"/>
              </w:rPr>
              <w:t>-</w:t>
            </w:r>
          </w:p>
        </w:tc>
        <w:tc>
          <w:tcPr>
            <w:tcW w:w="1080" w:type="dxa"/>
            <w:shd w:val="clear" w:color="auto" w:fill="FFFFFF"/>
          </w:tcPr>
          <w:p w:rsidR="00262CC2" w:rsidRDefault="00262CC2" w:rsidP="00262CC2">
            <w:pPr>
              <w:ind w:right="0"/>
              <w:jc w:val="center"/>
            </w:pPr>
            <w:r>
              <w:rPr>
                <w:sz w:val="16"/>
                <w:szCs w:val="16"/>
              </w:rPr>
              <w:t>-</w:t>
            </w:r>
          </w:p>
        </w:tc>
        <w:tc>
          <w:tcPr>
            <w:tcW w:w="1079" w:type="dxa"/>
            <w:shd w:val="clear" w:color="auto" w:fill="FFFFFF"/>
          </w:tcPr>
          <w:p w:rsidR="00262CC2" w:rsidRDefault="00262CC2" w:rsidP="00262CC2">
            <w:pPr>
              <w:ind w:right="0"/>
              <w:jc w:val="center"/>
            </w:pPr>
            <w:r>
              <w:rPr>
                <w:sz w:val="16"/>
                <w:szCs w:val="16"/>
              </w:rPr>
              <w:t>-</w:t>
            </w:r>
          </w:p>
        </w:tc>
        <w:tc>
          <w:tcPr>
            <w:tcW w:w="1101" w:type="dxa"/>
            <w:tcBorders>
              <w:right w:val="single" w:sz="4" w:space="0" w:color="000000"/>
            </w:tcBorders>
            <w:shd w:val="clear" w:color="auto" w:fill="FFFFFF"/>
          </w:tcPr>
          <w:p w:rsidR="00262CC2" w:rsidRDefault="00262CC2" w:rsidP="00262CC2">
            <w:pPr>
              <w:ind w:right="0"/>
              <w:jc w:val="center"/>
            </w:pPr>
            <w:r>
              <w:rPr>
                <w:sz w:val="16"/>
                <w:szCs w:val="16"/>
              </w:rPr>
              <w:t>-</w:t>
            </w:r>
          </w:p>
        </w:tc>
      </w:tr>
      <w:tr w:rsidR="00262CC2" w:rsidTr="009C7082">
        <w:tc>
          <w:tcPr>
            <w:tcW w:w="2535" w:type="dxa"/>
            <w:tcBorders>
              <w:left w:val="single" w:sz="4" w:space="0" w:color="000000"/>
              <w:bottom w:val="single" w:sz="4" w:space="0" w:color="000000"/>
            </w:tcBorders>
            <w:shd w:val="clear" w:color="auto" w:fill="FFFFFF"/>
            <w:vAlign w:val="center"/>
          </w:tcPr>
          <w:p w:rsidR="00262CC2" w:rsidRDefault="00262CC2" w:rsidP="00262CC2">
            <w:pPr>
              <w:ind w:right="0"/>
              <w:rPr>
                <w:sz w:val="16"/>
              </w:rPr>
            </w:pPr>
            <w:r>
              <w:rPr>
                <w:sz w:val="16"/>
              </w:rPr>
              <w:t>Zuken</w:t>
            </w:r>
          </w:p>
        </w:tc>
        <w:tc>
          <w:tcPr>
            <w:tcW w:w="1438" w:type="dxa"/>
            <w:tcBorders>
              <w:bottom w:val="single" w:sz="4" w:space="0" w:color="000000"/>
            </w:tcBorders>
            <w:shd w:val="clear" w:color="auto" w:fill="FFFFFF"/>
          </w:tcPr>
          <w:p w:rsidR="00262CC2" w:rsidRDefault="00262CC2" w:rsidP="00262CC2">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262CC2" w:rsidRDefault="00262CC2" w:rsidP="00262CC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262CC2" w:rsidRDefault="00262CC2" w:rsidP="00262CC2">
            <w:pPr>
              <w:ind w:right="0"/>
              <w:jc w:val="center"/>
            </w:pPr>
            <w:r>
              <w:rPr>
                <w:sz w:val="16"/>
                <w:szCs w:val="16"/>
              </w:rPr>
              <w:t>-</w:t>
            </w:r>
          </w:p>
        </w:tc>
        <w:tc>
          <w:tcPr>
            <w:tcW w:w="1080" w:type="dxa"/>
            <w:tcBorders>
              <w:bottom w:val="single" w:sz="4" w:space="0" w:color="000000"/>
            </w:tcBorders>
            <w:shd w:val="clear" w:color="auto" w:fill="FFFFFF"/>
          </w:tcPr>
          <w:p w:rsidR="00262CC2" w:rsidRDefault="00262CC2" w:rsidP="00262CC2">
            <w:pPr>
              <w:ind w:right="0"/>
              <w:jc w:val="center"/>
            </w:pPr>
            <w:r>
              <w:rPr>
                <w:sz w:val="16"/>
                <w:szCs w:val="16"/>
              </w:rPr>
              <w:t>-</w:t>
            </w:r>
          </w:p>
        </w:tc>
        <w:tc>
          <w:tcPr>
            <w:tcW w:w="1079" w:type="dxa"/>
            <w:tcBorders>
              <w:bottom w:val="single" w:sz="4" w:space="0" w:color="000000"/>
            </w:tcBorders>
            <w:shd w:val="clear" w:color="auto" w:fill="FFFFFF"/>
          </w:tcPr>
          <w:p w:rsidR="00262CC2" w:rsidRDefault="00262CC2" w:rsidP="00262CC2">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262CC2" w:rsidRDefault="00262CC2" w:rsidP="00262CC2">
            <w:pPr>
              <w:ind w:right="0"/>
              <w:jc w:val="center"/>
            </w:pPr>
            <w:r>
              <w:rPr>
                <w:sz w:val="16"/>
                <w:szCs w:val="16"/>
              </w:rPr>
              <w:t>X</w:t>
            </w:r>
          </w:p>
        </w:tc>
      </w:tr>
    </w:tbl>
    <w:p w:rsidR="0062446A" w:rsidRDefault="0062446A" w:rsidP="0062446A">
      <w:pPr>
        <w:tabs>
          <w:tab w:val="clear" w:pos="9270"/>
        </w:tabs>
      </w:pPr>
    </w:p>
    <w:p w:rsidR="0062446A" w:rsidRPr="00594195" w:rsidRDefault="0062446A" w:rsidP="0062446A">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member in good standing:</w:t>
      </w:r>
    </w:p>
    <w:p w:rsidR="0062446A" w:rsidRPr="00594195" w:rsidRDefault="0062446A" w:rsidP="0062446A">
      <w:pPr>
        <w:numPr>
          <w:ilvl w:val="0"/>
          <w:numId w:val="5"/>
        </w:numPr>
        <w:suppressAutoHyphens w:val="0"/>
        <w:rPr>
          <w:kern w:val="0"/>
          <w:sz w:val="16"/>
          <w:szCs w:val="16"/>
        </w:rPr>
      </w:pPr>
      <w:r w:rsidRPr="00594195">
        <w:rPr>
          <w:kern w:val="0"/>
          <w:sz w:val="16"/>
          <w:szCs w:val="16"/>
        </w:rPr>
        <w:t>Must attend two consecutive meetings to establish voting membership</w:t>
      </w:r>
    </w:p>
    <w:p w:rsidR="0062446A" w:rsidRPr="00594195" w:rsidRDefault="0062446A" w:rsidP="0062446A">
      <w:pPr>
        <w:numPr>
          <w:ilvl w:val="0"/>
          <w:numId w:val="5"/>
        </w:numPr>
        <w:suppressAutoHyphens w:val="0"/>
        <w:rPr>
          <w:kern w:val="0"/>
          <w:sz w:val="16"/>
          <w:szCs w:val="16"/>
        </w:rPr>
      </w:pPr>
      <w:r w:rsidRPr="00594195">
        <w:rPr>
          <w:kern w:val="0"/>
          <w:sz w:val="16"/>
          <w:szCs w:val="16"/>
        </w:rPr>
        <w:t>Membership dues current</w:t>
      </w:r>
    </w:p>
    <w:p w:rsidR="0062446A" w:rsidRPr="00594195" w:rsidRDefault="0062446A" w:rsidP="0062446A">
      <w:pPr>
        <w:numPr>
          <w:ilvl w:val="0"/>
          <w:numId w:val="5"/>
        </w:numPr>
        <w:suppressAutoHyphens w:val="0"/>
        <w:rPr>
          <w:kern w:val="0"/>
          <w:sz w:val="16"/>
          <w:szCs w:val="16"/>
        </w:rPr>
      </w:pPr>
      <w:r w:rsidRPr="00594195">
        <w:rPr>
          <w:kern w:val="0"/>
          <w:sz w:val="16"/>
          <w:szCs w:val="16"/>
        </w:rPr>
        <w:t>Must not miss two consecutive meetings</w:t>
      </w:r>
    </w:p>
    <w:p w:rsidR="0062446A" w:rsidRPr="00594195" w:rsidRDefault="0062446A" w:rsidP="0062446A">
      <w:pPr>
        <w:rPr>
          <w:kern w:val="0"/>
          <w:sz w:val="16"/>
          <w:szCs w:val="16"/>
        </w:rPr>
      </w:pPr>
      <w:r w:rsidRPr="00594195">
        <w:rPr>
          <w:kern w:val="0"/>
          <w:sz w:val="16"/>
          <w:szCs w:val="16"/>
        </w:rPr>
        <w:t>Inte</w:t>
      </w:r>
      <w:r>
        <w:rPr>
          <w:kern w:val="0"/>
          <w:sz w:val="16"/>
          <w:szCs w:val="16"/>
        </w:rPr>
        <w:t xml:space="preserve">rest categories associated with SAE standards </w:t>
      </w:r>
      <w:r w:rsidRPr="00594195">
        <w:rPr>
          <w:kern w:val="0"/>
          <w:sz w:val="16"/>
          <w:szCs w:val="16"/>
        </w:rPr>
        <w:t xml:space="preserve">ballot voting are: </w:t>
      </w:r>
    </w:p>
    <w:p w:rsidR="0062446A" w:rsidRPr="00594195" w:rsidRDefault="0062446A" w:rsidP="0062446A">
      <w:pPr>
        <w:numPr>
          <w:ilvl w:val="0"/>
          <w:numId w:val="6"/>
        </w:numPr>
        <w:tabs>
          <w:tab w:val="clear" w:pos="360"/>
          <w:tab w:val="num" w:pos="720"/>
        </w:tabs>
        <w:suppressAutoHyphens w:val="0"/>
        <w:ind w:left="720"/>
        <w:rPr>
          <w:kern w:val="0"/>
          <w:sz w:val="16"/>
          <w:szCs w:val="16"/>
        </w:rPr>
      </w:pPr>
      <w:r w:rsidRPr="00594195">
        <w:rPr>
          <w:kern w:val="0"/>
          <w:sz w:val="16"/>
          <w:szCs w:val="16"/>
        </w:rPr>
        <w:t xml:space="preserve">Users - members that utilize electronic equipment to provide services to an end user. </w:t>
      </w:r>
    </w:p>
    <w:p w:rsidR="0062446A" w:rsidRPr="00594195" w:rsidRDefault="0062446A" w:rsidP="0062446A">
      <w:pPr>
        <w:numPr>
          <w:ilvl w:val="0"/>
          <w:numId w:val="6"/>
        </w:numPr>
        <w:tabs>
          <w:tab w:val="clear" w:pos="360"/>
          <w:tab w:val="num" w:pos="720"/>
        </w:tabs>
        <w:suppressAutoHyphens w:val="0"/>
        <w:ind w:left="720"/>
        <w:rPr>
          <w:kern w:val="0"/>
          <w:sz w:val="16"/>
          <w:szCs w:val="16"/>
        </w:rPr>
      </w:pPr>
      <w:r w:rsidRPr="00594195">
        <w:rPr>
          <w:kern w:val="0"/>
          <w:sz w:val="16"/>
          <w:szCs w:val="16"/>
        </w:rPr>
        <w:t xml:space="preserve">Producers - members that supply electronic equipment. </w:t>
      </w:r>
    </w:p>
    <w:p w:rsidR="0062446A" w:rsidRPr="00594195" w:rsidRDefault="0062446A" w:rsidP="0062446A">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rsidP="0062446A">
      <w:pPr>
        <w:tabs>
          <w:tab w:val="clear" w:pos="9270"/>
        </w:tabs>
      </w:pPr>
    </w:p>
    <w:sectPr w:rsidR="00A2546A">
      <w:headerReference w:type="default" r:id="rId36"/>
      <w:footerReference w:type="default" r:id="rId3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20" w:rsidRDefault="007A7A20">
      <w:pPr>
        <w:spacing w:after="0"/>
      </w:pPr>
      <w:r>
        <w:separator/>
      </w:r>
    </w:p>
  </w:endnote>
  <w:endnote w:type="continuationSeparator" w:id="0">
    <w:p w:rsidR="007A7A20" w:rsidRDefault="007A7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82" w:rsidRDefault="009C7082">
    <w:pPr>
      <w:pStyle w:val="Footer"/>
      <w:rPr>
        <w:rFonts w:cs="Arial"/>
      </w:rPr>
    </w:pPr>
  </w:p>
  <w:p w:rsidR="009C7082" w:rsidRDefault="009C7082">
    <w:pPr>
      <w:pStyle w:val="Footer"/>
    </w:pPr>
    <w:r>
      <w:rPr>
        <w:rFonts w:cs="Arial"/>
      </w:rPr>
      <w:t>©</w:t>
    </w:r>
    <w:r>
      <w:t>2017 IBIS Open Forum</w:t>
    </w:r>
    <w:r>
      <w:tab/>
    </w:r>
    <w:r>
      <w:tab/>
    </w:r>
    <w:r>
      <w:fldChar w:fldCharType="begin"/>
    </w:r>
    <w:r>
      <w:instrText xml:space="preserve"> PAGE </w:instrText>
    </w:r>
    <w:r>
      <w:fldChar w:fldCharType="separate"/>
    </w:r>
    <w:r w:rsidR="009E4573">
      <w:rPr>
        <w:noProof/>
      </w:rPr>
      <w:t>9</w:t>
    </w:r>
    <w:r>
      <w:fldChar w:fldCharType="end"/>
    </w:r>
    <w:r>
      <w:t xml:space="preserve"> </w:t>
    </w:r>
  </w:p>
  <w:p w:rsidR="009C7082" w:rsidRDefault="009C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20" w:rsidRDefault="007A7A20">
      <w:pPr>
        <w:spacing w:after="0"/>
      </w:pPr>
      <w:r>
        <w:separator/>
      </w:r>
    </w:p>
  </w:footnote>
  <w:footnote w:type="continuationSeparator" w:id="0">
    <w:p w:rsidR="007A7A20" w:rsidRDefault="007A7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82" w:rsidRDefault="009C70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25CD"/>
    <w:rsid w:val="000040A5"/>
    <w:rsid w:val="00004D74"/>
    <w:rsid w:val="00006668"/>
    <w:rsid w:val="00007D44"/>
    <w:rsid w:val="000105F2"/>
    <w:rsid w:val="00012A31"/>
    <w:rsid w:val="000203B6"/>
    <w:rsid w:val="000216C1"/>
    <w:rsid w:val="00024D98"/>
    <w:rsid w:val="00025EA6"/>
    <w:rsid w:val="00032743"/>
    <w:rsid w:val="00032981"/>
    <w:rsid w:val="00033172"/>
    <w:rsid w:val="00034B13"/>
    <w:rsid w:val="00037578"/>
    <w:rsid w:val="00051B2A"/>
    <w:rsid w:val="00052EC1"/>
    <w:rsid w:val="00053E54"/>
    <w:rsid w:val="00055F35"/>
    <w:rsid w:val="00070CE6"/>
    <w:rsid w:val="000769E1"/>
    <w:rsid w:val="0007730A"/>
    <w:rsid w:val="00077489"/>
    <w:rsid w:val="0008141F"/>
    <w:rsid w:val="000828DF"/>
    <w:rsid w:val="000847B6"/>
    <w:rsid w:val="0008614A"/>
    <w:rsid w:val="000921BA"/>
    <w:rsid w:val="000971ED"/>
    <w:rsid w:val="000A57B4"/>
    <w:rsid w:val="000A60F2"/>
    <w:rsid w:val="000A6AA4"/>
    <w:rsid w:val="000C021E"/>
    <w:rsid w:val="000C5482"/>
    <w:rsid w:val="000F0CB3"/>
    <w:rsid w:val="000F1042"/>
    <w:rsid w:val="000F2C26"/>
    <w:rsid w:val="000F30A4"/>
    <w:rsid w:val="000F316F"/>
    <w:rsid w:val="00105DF9"/>
    <w:rsid w:val="00106ACE"/>
    <w:rsid w:val="00112A30"/>
    <w:rsid w:val="001131FA"/>
    <w:rsid w:val="001173BE"/>
    <w:rsid w:val="0012408B"/>
    <w:rsid w:val="00124660"/>
    <w:rsid w:val="0012674E"/>
    <w:rsid w:val="00127C6C"/>
    <w:rsid w:val="00131149"/>
    <w:rsid w:val="00131D0C"/>
    <w:rsid w:val="00131F1A"/>
    <w:rsid w:val="0013344A"/>
    <w:rsid w:val="00134D66"/>
    <w:rsid w:val="0014266B"/>
    <w:rsid w:val="00144686"/>
    <w:rsid w:val="0014701F"/>
    <w:rsid w:val="00150110"/>
    <w:rsid w:val="00150345"/>
    <w:rsid w:val="001534CA"/>
    <w:rsid w:val="00153971"/>
    <w:rsid w:val="00154831"/>
    <w:rsid w:val="00154935"/>
    <w:rsid w:val="00154E2A"/>
    <w:rsid w:val="00157418"/>
    <w:rsid w:val="001606AD"/>
    <w:rsid w:val="0016439D"/>
    <w:rsid w:val="001675FC"/>
    <w:rsid w:val="00167728"/>
    <w:rsid w:val="00171F1D"/>
    <w:rsid w:val="00173F63"/>
    <w:rsid w:val="00177C2E"/>
    <w:rsid w:val="0019328A"/>
    <w:rsid w:val="001962E6"/>
    <w:rsid w:val="001B31B2"/>
    <w:rsid w:val="001B3F6D"/>
    <w:rsid w:val="001B511B"/>
    <w:rsid w:val="001B6595"/>
    <w:rsid w:val="001C0397"/>
    <w:rsid w:val="001C7C97"/>
    <w:rsid w:val="001D064D"/>
    <w:rsid w:val="001D0726"/>
    <w:rsid w:val="001D3B6B"/>
    <w:rsid w:val="001D51D3"/>
    <w:rsid w:val="001E0BE1"/>
    <w:rsid w:val="001E1140"/>
    <w:rsid w:val="001E3E34"/>
    <w:rsid w:val="001E697F"/>
    <w:rsid w:val="001F191A"/>
    <w:rsid w:val="001F7A62"/>
    <w:rsid w:val="002012F7"/>
    <w:rsid w:val="00202B0F"/>
    <w:rsid w:val="00207321"/>
    <w:rsid w:val="00213F54"/>
    <w:rsid w:val="002169A1"/>
    <w:rsid w:val="00220EBF"/>
    <w:rsid w:val="00223125"/>
    <w:rsid w:val="002246FB"/>
    <w:rsid w:val="00231218"/>
    <w:rsid w:val="002365B6"/>
    <w:rsid w:val="0023661A"/>
    <w:rsid w:val="00243CBF"/>
    <w:rsid w:val="00253F9B"/>
    <w:rsid w:val="00254DC6"/>
    <w:rsid w:val="00260669"/>
    <w:rsid w:val="00261C83"/>
    <w:rsid w:val="00262CC2"/>
    <w:rsid w:val="00263EFB"/>
    <w:rsid w:val="00265685"/>
    <w:rsid w:val="00266969"/>
    <w:rsid w:val="00270108"/>
    <w:rsid w:val="00272863"/>
    <w:rsid w:val="002759CA"/>
    <w:rsid w:val="00276D76"/>
    <w:rsid w:val="00281B5C"/>
    <w:rsid w:val="00282189"/>
    <w:rsid w:val="002849AD"/>
    <w:rsid w:val="002920BE"/>
    <w:rsid w:val="002A070F"/>
    <w:rsid w:val="002A3A75"/>
    <w:rsid w:val="002A4218"/>
    <w:rsid w:val="002A6525"/>
    <w:rsid w:val="002A7847"/>
    <w:rsid w:val="002B0696"/>
    <w:rsid w:val="002B4065"/>
    <w:rsid w:val="002B53A4"/>
    <w:rsid w:val="002B62AF"/>
    <w:rsid w:val="002B6907"/>
    <w:rsid w:val="002B7F79"/>
    <w:rsid w:val="002C36C3"/>
    <w:rsid w:val="002C4007"/>
    <w:rsid w:val="002C6EFD"/>
    <w:rsid w:val="002D17FE"/>
    <w:rsid w:val="002D27AC"/>
    <w:rsid w:val="002D3DF9"/>
    <w:rsid w:val="002D5C39"/>
    <w:rsid w:val="002E6CAF"/>
    <w:rsid w:val="002E737C"/>
    <w:rsid w:val="002F29F3"/>
    <w:rsid w:val="002F4C32"/>
    <w:rsid w:val="00302986"/>
    <w:rsid w:val="003029FC"/>
    <w:rsid w:val="00303B66"/>
    <w:rsid w:val="00304A4D"/>
    <w:rsid w:val="003052EB"/>
    <w:rsid w:val="0031637C"/>
    <w:rsid w:val="00317492"/>
    <w:rsid w:val="00322E8C"/>
    <w:rsid w:val="003249A3"/>
    <w:rsid w:val="00330C92"/>
    <w:rsid w:val="00340653"/>
    <w:rsid w:val="003416C6"/>
    <w:rsid w:val="00341D49"/>
    <w:rsid w:val="003468AD"/>
    <w:rsid w:val="003468CB"/>
    <w:rsid w:val="00350742"/>
    <w:rsid w:val="00354D8E"/>
    <w:rsid w:val="00356F00"/>
    <w:rsid w:val="0035752F"/>
    <w:rsid w:val="00362197"/>
    <w:rsid w:val="00365C1F"/>
    <w:rsid w:val="00367684"/>
    <w:rsid w:val="003705D7"/>
    <w:rsid w:val="003711E2"/>
    <w:rsid w:val="0037292A"/>
    <w:rsid w:val="003740A8"/>
    <w:rsid w:val="0038321F"/>
    <w:rsid w:val="00386855"/>
    <w:rsid w:val="00386B8E"/>
    <w:rsid w:val="003872B3"/>
    <w:rsid w:val="00392183"/>
    <w:rsid w:val="0039387B"/>
    <w:rsid w:val="0039551B"/>
    <w:rsid w:val="0039778B"/>
    <w:rsid w:val="00397BA8"/>
    <w:rsid w:val="003A320A"/>
    <w:rsid w:val="003A5942"/>
    <w:rsid w:val="003A779A"/>
    <w:rsid w:val="003B0377"/>
    <w:rsid w:val="003C0B05"/>
    <w:rsid w:val="003C5090"/>
    <w:rsid w:val="003D01E1"/>
    <w:rsid w:val="003D1D93"/>
    <w:rsid w:val="003D7641"/>
    <w:rsid w:val="003E2E47"/>
    <w:rsid w:val="003E4DA0"/>
    <w:rsid w:val="003E4E34"/>
    <w:rsid w:val="003F3518"/>
    <w:rsid w:val="00403658"/>
    <w:rsid w:val="0040436B"/>
    <w:rsid w:val="00406486"/>
    <w:rsid w:val="00406AEB"/>
    <w:rsid w:val="0042220F"/>
    <w:rsid w:val="00424024"/>
    <w:rsid w:val="00425CAB"/>
    <w:rsid w:val="00435428"/>
    <w:rsid w:val="0043773D"/>
    <w:rsid w:val="00444C16"/>
    <w:rsid w:val="00451CEF"/>
    <w:rsid w:val="004559E7"/>
    <w:rsid w:val="004567F8"/>
    <w:rsid w:val="004608D8"/>
    <w:rsid w:val="00462523"/>
    <w:rsid w:val="00466F85"/>
    <w:rsid w:val="00471C01"/>
    <w:rsid w:val="00472E97"/>
    <w:rsid w:val="00477590"/>
    <w:rsid w:val="00484206"/>
    <w:rsid w:val="0049040C"/>
    <w:rsid w:val="00490742"/>
    <w:rsid w:val="0049234B"/>
    <w:rsid w:val="00493227"/>
    <w:rsid w:val="00494211"/>
    <w:rsid w:val="004A4D08"/>
    <w:rsid w:val="004A5CCE"/>
    <w:rsid w:val="004B3F72"/>
    <w:rsid w:val="004D06D6"/>
    <w:rsid w:val="004D0EED"/>
    <w:rsid w:val="004D2194"/>
    <w:rsid w:val="004D4BF7"/>
    <w:rsid w:val="004E0B4F"/>
    <w:rsid w:val="004E37B7"/>
    <w:rsid w:val="004E383F"/>
    <w:rsid w:val="004F01DD"/>
    <w:rsid w:val="004F1C0F"/>
    <w:rsid w:val="004F221C"/>
    <w:rsid w:val="004F610E"/>
    <w:rsid w:val="00501870"/>
    <w:rsid w:val="0050325E"/>
    <w:rsid w:val="005040FE"/>
    <w:rsid w:val="005048D5"/>
    <w:rsid w:val="00517C96"/>
    <w:rsid w:val="005200F9"/>
    <w:rsid w:val="0052149C"/>
    <w:rsid w:val="00525A6D"/>
    <w:rsid w:val="00526E7B"/>
    <w:rsid w:val="005274A5"/>
    <w:rsid w:val="00534F82"/>
    <w:rsid w:val="005365ED"/>
    <w:rsid w:val="005406F3"/>
    <w:rsid w:val="00542E23"/>
    <w:rsid w:val="00543209"/>
    <w:rsid w:val="0054328E"/>
    <w:rsid w:val="005455B4"/>
    <w:rsid w:val="00554B9E"/>
    <w:rsid w:val="005564A3"/>
    <w:rsid w:val="005565B2"/>
    <w:rsid w:val="00556C66"/>
    <w:rsid w:val="00563848"/>
    <w:rsid w:val="005638FE"/>
    <w:rsid w:val="00564EE2"/>
    <w:rsid w:val="0056527F"/>
    <w:rsid w:val="00582B8E"/>
    <w:rsid w:val="00583300"/>
    <w:rsid w:val="00590333"/>
    <w:rsid w:val="005917FB"/>
    <w:rsid w:val="005926E4"/>
    <w:rsid w:val="00592CC6"/>
    <w:rsid w:val="00593503"/>
    <w:rsid w:val="00596F2D"/>
    <w:rsid w:val="005A09BC"/>
    <w:rsid w:val="005A1CBF"/>
    <w:rsid w:val="005A2215"/>
    <w:rsid w:val="005A2AC1"/>
    <w:rsid w:val="005B1514"/>
    <w:rsid w:val="005B20D0"/>
    <w:rsid w:val="005C499A"/>
    <w:rsid w:val="005C63B1"/>
    <w:rsid w:val="005D18DE"/>
    <w:rsid w:val="005D2884"/>
    <w:rsid w:val="005E040E"/>
    <w:rsid w:val="005E3B76"/>
    <w:rsid w:val="005E588C"/>
    <w:rsid w:val="005E5ACE"/>
    <w:rsid w:val="005E7367"/>
    <w:rsid w:val="005F3D94"/>
    <w:rsid w:val="00601DF3"/>
    <w:rsid w:val="0060519F"/>
    <w:rsid w:val="00606039"/>
    <w:rsid w:val="00610CEE"/>
    <w:rsid w:val="00614EF6"/>
    <w:rsid w:val="0061783C"/>
    <w:rsid w:val="00617C50"/>
    <w:rsid w:val="0062025E"/>
    <w:rsid w:val="00623C79"/>
    <w:rsid w:val="0062446A"/>
    <w:rsid w:val="0063346D"/>
    <w:rsid w:val="00640D8B"/>
    <w:rsid w:val="006410E1"/>
    <w:rsid w:val="00641E94"/>
    <w:rsid w:val="00644A9C"/>
    <w:rsid w:val="00666A8F"/>
    <w:rsid w:val="00667260"/>
    <w:rsid w:val="006672BC"/>
    <w:rsid w:val="00670BF9"/>
    <w:rsid w:val="00672D17"/>
    <w:rsid w:val="006737E8"/>
    <w:rsid w:val="00673F2C"/>
    <w:rsid w:val="00690A25"/>
    <w:rsid w:val="006921D5"/>
    <w:rsid w:val="00693AFA"/>
    <w:rsid w:val="006A0E17"/>
    <w:rsid w:val="006A2BCA"/>
    <w:rsid w:val="006A5601"/>
    <w:rsid w:val="006A598B"/>
    <w:rsid w:val="006A7A7E"/>
    <w:rsid w:val="006B2250"/>
    <w:rsid w:val="006C2B07"/>
    <w:rsid w:val="006C3872"/>
    <w:rsid w:val="006C5D6F"/>
    <w:rsid w:val="006D6C4A"/>
    <w:rsid w:val="006D74BB"/>
    <w:rsid w:val="006D7B33"/>
    <w:rsid w:val="006E306F"/>
    <w:rsid w:val="006E55F5"/>
    <w:rsid w:val="006F050C"/>
    <w:rsid w:val="006F2EB0"/>
    <w:rsid w:val="006F509C"/>
    <w:rsid w:val="00703F8A"/>
    <w:rsid w:val="0070472A"/>
    <w:rsid w:val="0071765B"/>
    <w:rsid w:val="00721A50"/>
    <w:rsid w:val="007223C7"/>
    <w:rsid w:val="00727206"/>
    <w:rsid w:val="00730601"/>
    <w:rsid w:val="00731D7F"/>
    <w:rsid w:val="007336A1"/>
    <w:rsid w:val="00735D62"/>
    <w:rsid w:val="007377CA"/>
    <w:rsid w:val="00737C1F"/>
    <w:rsid w:val="007435DF"/>
    <w:rsid w:val="00757EE5"/>
    <w:rsid w:val="007641FF"/>
    <w:rsid w:val="00771C9A"/>
    <w:rsid w:val="00781073"/>
    <w:rsid w:val="00784068"/>
    <w:rsid w:val="00794AFC"/>
    <w:rsid w:val="007956DB"/>
    <w:rsid w:val="007A262E"/>
    <w:rsid w:val="007A7A20"/>
    <w:rsid w:val="007B0DE0"/>
    <w:rsid w:val="007B29D8"/>
    <w:rsid w:val="007B4BAE"/>
    <w:rsid w:val="007B7F1B"/>
    <w:rsid w:val="007C619A"/>
    <w:rsid w:val="007C638F"/>
    <w:rsid w:val="007D2459"/>
    <w:rsid w:val="007D487E"/>
    <w:rsid w:val="007E045E"/>
    <w:rsid w:val="007E06F0"/>
    <w:rsid w:val="007E18BE"/>
    <w:rsid w:val="007E2187"/>
    <w:rsid w:val="007E6AF9"/>
    <w:rsid w:val="007F010D"/>
    <w:rsid w:val="007F3D74"/>
    <w:rsid w:val="007F4D94"/>
    <w:rsid w:val="007F5DD9"/>
    <w:rsid w:val="00800675"/>
    <w:rsid w:val="00800C6E"/>
    <w:rsid w:val="008033A9"/>
    <w:rsid w:val="00805202"/>
    <w:rsid w:val="00806673"/>
    <w:rsid w:val="00806BB1"/>
    <w:rsid w:val="00810E43"/>
    <w:rsid w:val="00823397"/>
    <w:rsid w:val="008259DD"/>
    <w:rsid w:val="008304BC"/>
    <w:rsid w:val="00831C16"/>
    <w:rsid w:val="008333B8"/>
    <w:rsid w:val="008348AF"/>
    <w:rsid w:val="00836016"/>
    <w:rsid w:val="00841D65"/>
    <w:rsid w:val="0084593A"/>
    <w:rsid w:val="00850939"/>
    <w:rsid w:val="0085174B"/>
    <w:rsid w:val="00851DAA"/>
    <w:rsid w:val="0085203E"/>
    <w:rsid w:val="00853C09"/>
    <w:rsid w:val="0086013D"/>
    <w:rsid w:val="00863621"/>
    <w:rsid w:val="0087071E"/>
    <w:rsid w:val="00873F36"/>
    <w:rsid w:val="0087462D"/>
    <w:rsid w:val="00884C1A"/>
    <w:rsid w:val="00892EF2"/>
    <w:rsid w:val="00893098"/>
    <w:rsid w:val="008960CE"/>
    <w:rsid w:val="0089629A"/>
    <w:rsid w:val="008A0167"/>
    <w:rsid w:val="008A05B7"/>
    <w:rsid w:val="008A2E6F"/>
    <w:rsid w:val="008A3DE2"/>
    <w:rsid w:val="008A3E77"/>
    <w:rsid w:val="008A5474"/>
    <w:rsid w:val="008A7165"/>
    <w:rsid w:val="008A772A"/>
    <w:rsid w:val="008B3044"/>
    <w:rsid w:val="008C3E98"/>
    <w:rsid w:val="008C467A"/>
    <w:rsid w:val="008C4AFD"/>
    <w:rsid w:val="008D28C0"/>
    <w:rsid w:val="008E4BE7"/>
    <w:rsid w:val="008E7831"/>
    <w:rsid w:val="008E79CF"/>
    <w:rsid w:val="008F089B"/>
    <w:rsid w:val="008F6AFC"/>
    <w:rsid w:val="008F703B"/>
    <w:rsid w:val="00906C08"/>
    <w:rsid w:val="009074C7"/>
    <w:rsid w:val="00913C12"/>
    <w:rsid w:val="00915516"/>
    <w:rsid w:val="009207BB"/>
    <w:rsid w:val="00921750"/>
    <w:rsid w:val="009308DC"/>
    <w:rsid w:val="00932493"/>
    <w:rsid w:val="0093323E"/>
    <w:rsid w:val="00933317"/>
    <w:rsid w:val="009538E3"/>
    <w:rsid w:val="0095565C"/>
    <w:rsid w:val="00957BF9"/>
    <w:rsid w:val="00960F8E"/>
    <w:rsid w:val="00963124"/>
    <w:rsid w:val="009656E7"/>
    <w:rsid w:val="00966D08"/>
    <w:rsid w:val="00970C7A"/>
    <w:rsid w:val="00971B28"/>
    <w:rsid w:val="00971CB0"/>
    <w:rsid w:val="009769C1"/>
    <w:rsid w:val="0098192D"/>
    <w:rsid w:val="00981E0D"/>
    <w:rsid w:val="00982076"/>
    <w:rsid w:val="0098643C"/>
    <w:rsid w:val="0099310D"/>
    <w:rsid w:val="009931F3"/>
    <w:rsid w:val="00994DD2"/>
    <w:rsid w:val="00997119"/>
    <w:rsid w:val="009A4417"/>
    <w:rsid w:val="009B4241"/>
    <w:rsid w:val="009B5CDD"/>
    <w:rsid w:val="009C277A"/>
    <w:rsid w:val="009C4FD2"/>
    <w:rsid w:val="009C5713"/>
    <w:rsid w:val="009C7082"/>
    <w:rsid w:val="009D1412"/>
    <w:rsid w:val="009D5544"/>
    <w:rsid w:val="009E20FB"/>
    <w:rsid w:val="009E4350"/>
    <w:rsid w:val="009E4573"/>
    <w:rsid w:val="009F01F0"/>
    <w:rsid w:val="009F20DB"/>
    <w:rsid w:val="009F35CC"/>
    <w:rsid w:val="009F4441"/>
    <w:rsid w:val="00A024C4"/>
    <w:rsid w:val="00A0447C"/>
    <w:rsid w:val="00A13E8B"/>
    <w:rsid w:val="00A14345"/>
    <w:rsid w:val="00A200B1"/>
    <w:rsid w:val="00A2546A"/>
    <w:rsid w:val="00A25C8D"/>
    <w:rsid w:val="00A272F0"/>
    <w:rsid w:val="00A27FF9"/>
    <w:rsid w:val="00A32234"/>
    <w:rsid w:val="00A375BA"/>
    <w:rsid w:val="00A37673"/>
    <w:rsid w:val="00A37875"/>
    <w:rsid w:val="00A37E74"/>
    <w:rsid w:val="00A478F3"/>
    <w:rsid w:val="00A519BF"/>
    <w:rsid w:val="00A54C4B"/>
    <w:rsid w:val="00A552AC"/>
    <w:rsid w:val="00A62867"/>
    <w:rsid w:val="00A6423B"/>
    <w:rsid w:val="00A8056B"/>
    <w:rsid w:val="00A83A54"/>
    <w:rsid w:val="00A93FBA"/>
    <w:rsid w:val="00A954D9"/>
    <w:rsid w:val="00AA2C55"/>
    <w:rsid w:val="00AA45D3"/>
    <w:rsid w:val="00AB4179"/>
    <w:rsid w:val="00AB7650"/>
    <w:rsid w:val="00AC566E"/>
    <w:rsid w:val="00AC62A6"/>
    <w:rsid w:val="00AC7B79"/>
    <w:rsid w:val="00AD0115"/>
    <w:rsid w:val="00AD0DC4"/>
    <w:rsid w:val="00AD3301"/>
    <w:rsid w:val="00AD3DF2"/>
    <w:rsid w:val="00AD7701"/>
    <w:rsid w:val="00AD7CD0"/>
    <w:rsid w:val="00AE4290"/>
    <w:rsid w:val="00AE6F83"/>
    <w:rsid w:val="00AF183B"/>
    <w:rsid w:val="00AF1DB1"/>
    <w:rsid w:val="00AF3AF8"/>
    <w:rsid w:val="00AF4FCB"/>
    <w:rsid w:val="00B00142"/>
    <w:rsid w:val="00B0176D"/>
    <w:rsid w:val="00B0293B"/>
    <w:rsid w:val="00B057D6"/>
    <w:rsid w:val="00B061D5"/>
    <w:rsid w:val="00B1410A"/>
    <w:rsid w:val="00B20334"/>
    <w:rsid w:val="00B22BC0"/>
    <w:rsid w:val="00B26801"/>
    <w:rsid w:val="00B32DA2"/>
    <w:rsid w:val="00B34CAA"/>
    <w:rsid w:val="00B42A3A"/>
    <w:rsid w:val="00B430BE"/>
    <w:rsid w:val="00B431AD"/>
    <w:rsid w:val="00B435AA"/>
    <w:rsid w:val="00B47B56"/>
    <w:rsid w:val="00B5620C"/>
    <w:rsid w:val="00B56E09"/>
    <w:rsid w:val="00B5735C"/>
    <w:rsid w:val="00B61C85"/>
    <w:rsid w:val="00B621CE"/>
    <w:rsid w:val="00B67AAA"/>
    <w:rsid w:val="00B71571"/>
    <w:rsid w:val="00B76966"/>
    <w:rsid w:val="00B8767C"/>
    <w:rsid w:val="00B87C7A"/>
    <w:rsid w:val="00B95985"/>
    <w:rsid w:val="00BA2185"/>
    <w:rsid w:val="00BA2645"/>
    <w:rsid w:val="00BA464F"/>
    <w:rsid w:val="00BA4D7B"/>
    <w:rsid w:val="00BA6DCC"/>
    <w:rsid w:val="00BB0BF8"/>
    <w:rsid w:val="00BB1029"/>
    <w:rsid w:val="00BB55ED"/>
    <w:rsid w:val="00BC441D"/>
    <w:rsid w:val="00BC7D2A"/>
    <w:rsid w:val="00BD553A"/>
    <w:rsid w:val="00BE0998"/>
    <w:rsid w:val="00BE4186"/>
    <w:rsid w:val="00BF2796"/>
    <w:rsid w:val="00C014CA"/>
    <w:rsid w:val="00C01F19"/>
    <w:rsid w:val="00C037AD"/>
    <w:rsid w:val="00C05196"/>
    <w:rsid w:val="00C0575F"/>
    <w:rsid w:val="00C1151F"/>
    <w:rsid w:val="00C14366"/>
    <w:rsid w:val="00C15F15"/>
    <w:rsid w:val="00C20626"/>
    <w:rsid w:val="00C24941"/>
    <w:rsid w:val="00C24ADB"/>
    <w:rsid w:val="00C2560E"/>
    <w:rsid w:val="00C26DB8"/>
    <w:rsid w:val="00C27765"/>
    <w:rsid w:val="00C27B2D"/>
    <w:rsid w:val="00C30A48"/>
    <w:rsid w:val="00C3211A"/>
    <w:rsid w:val="00C324E4"/>
    <w:rsid w:val="00C344E2"/>
    <w:rsid w:val="00C36CD3"/>
    <w:rsid w:val="00C44059"/>
    <w:rsid w:val="00C46483"/>
    <w:rsid w:val="00C46585"/>
    <w:rsid w:val="00C47FCB"/>
    <w:rsid w:val="00C51231"/>
    <w:rsid w:val="00C535B4"/>
    <w:rsid w:val="00C549DB"/>
    <w:rsid w:val="00C5536C"/>
    <w:rsid w:val="00C6129B"/>
    <w:rsid w:val="00C64C02"/>
    <w:rsid w:val="00C66949"/>
    <w:rsid w:val="00C66EE3"/>
    <w:rsid w:val="00C67269"/>
    <w:rsid w:val="00C7174B"/>
    <w:rsid w:val="00C723F8"/>
    <w:rsid w:val="00C7561E"/>
    <w:rsid w:val="00C75800"/>
    <w:rsid w:val="00C80FC8"/>
    <w:rsid w:val="00C85FB8"/>
    <w:rsid w:val="00C90A31"/>
    <w:rsid w:val="00C94D2E"/>
    <w:rsid w:val="00CB0D78"/>
    <w:rsid w:val="00CB170B"/>
    <w:rsid w:val="00CB3CB1"/>
    <w:rsid w:val="00CB603D"/>
    <w:rsid w:val="00CC1E87"/>
    <w:rsid w:val="00CC38FB"/>
    <w:rsid w:val="00CD0357"/>
    <w:rsid w:val="00CD44E5"/>
    <w:rsid w:val="00CD63D4"/>
    <w:rsid w:val="00CD6CF7"/>
    <w:rsid w:val="00CE1E23"/>
    <w:rsid w:val="00CE55AE"/>
    <w:rsid w:val="00CE6DB3"/>
    <w:rsid w:val="00CF1AFD"/>
    <w:rsid w:val="00CF363B"/>
    <w:rsid w:val="00CF3C86"/>
    <w:rsid w:val="00CF5B3F"/>
    <w:rsid w:val="00CF7E9F"/>
    <w:rsid w:val="00D013F7"/>
    <w:rsid w:val="00D03394"/>
    <w:rsid w:val="00D11A02"/>
    <w:rsid w:val="00D14FF2"/>
    <w:rsid w:val="00D17737"/>
    <w:rsid w:val="00D2765C"/>
    <w:rsid w:val="00D2777B"/>
    <w:rsid w:val="00D336ED"/>
    <w:rsid w:val="00D356FB"/>
    <w:rsid w:val="00D476EB"/>
    <w:rsid w:val="00D5259E"/>
    <w:rsid w:val="00D5773F"/>
    <w:rsid w:val="00D70D83"/>
    <w:rsid w:val="00D71D8E"/>
    <w:rsid w:val="00D758A9"/>
    <w:rsid w:val="00D824DB"/>
    <w:rsid w:val="00D83D3A"/>
    <w:rsid w:val="00D85D61"/>
    <w:rsid w:val="00D948A0"/>
    <w:rsid w:val="00D95513"/>
    <w:rsid w:val="00DA142B"/>
    <w:rsid w:val="00DA46A1"/>
    <w:rsid w:val="00DA51E4"/>
    <w:rsid w:val="00DB40C2"/>
    <w:rsid w:val="00DB6751"/>
    <w:rsid w:val="00DB72CE"/>
    <w:rsid w:val="00DC3766"/>
    <w:rsid w:val="00DC3FB1"/>
    <w:rsid w:val="00DD0493"/>
    <w:rsid w:val="00DD382B"/>
    <w:rsid w:val="00DD5428"/>
    <w:rsid w:val="00DE0387"/>
    <w:rsid w:val="00DE5D4C"/>
    <w:rsid w:val="00DF2569"/>
    <w:rsid w:val="00E000F3"/>
    <w:rsid w:val="00E06B28"/>
    <w:rsid w:val="00E12856"/>
    <w:rsid w:val="00E20B94"/>
    <w:rsid w:val="00E20BAD"/>
    <w:rsid w:val="00E20F8F"/>
    <w:rsid w:val="00E23370"/>
    <w:rsid w:val="00E25B7E"/>
    <w:rsid w:val="00E266C7"/>
    <w:rsid w:val="00E27F0E"/>
    <w:rsid w:val="00E342D7"/>
    <w:rsid w:val="00E36083"/>
    <w:rsid w:val="00E36164"/>
    <w:rsid w:val="00E41544"/>
    <w:rsid w:val="00E41CB5"/>
    <w:rsid w:val="00E4642E"/>
    <w:rsid w:val="00E47E14"/>
    <w:rsid w:val="00E51A13"/>
    <w:rsid w:val="00E51EF1"/>
    <w:rsid w:val="00E54A68"/>
    <w:rsid w:val="00E5796C"/>
    <w:rsid w:val="00E57BDC"/>
    <w:rsid w:val="00E6527E"/>
    <w:rsid w:val="00E658DA"/>
    <w:rsid w:val="00E65DA2"/>
    <w:rsid w:val="00E66489"/>
    <w:rsid w:val="00E6688E"/>
    <w:rsid w:val="00E92469"/>
    <w:rsid w:val="00E93295"/>
    <w:rsid w:val="00E975E1"/>
    <w:rsid w:val="00E97944"/>
    <w:rsid w:val="00EA4EAD"/>
    <w:rsid w:val="00EA51E8"/>
    <w:rsid w:val="00EA680E"/>
    <w:rsid w:val="00EB134C"/>
    <w:rsid w:val="00EB5AE5"/>
    <w:rsid w:val="00EB79B8"/>
    <w:rsid w:val="00EB7DA3"/>
    <w:rsid w:val="00EC2370"/>
    <w:rsid w:val="00EC2A5A"/>
    <w:rsid w:val="00EC607F"/>
    <w:rsid w:val="00EC6099"/>
    <w:rsid w:val="00EC6EF4"/>
    <w:rsid w:val="00ED2378"/>
    <w:rsid w:val="00ED2E44"/>
    <w:rsid w:val="00ED3352"/>
    <w:rsid w:val="00ED70E6"/>
    <w:rsid w:val="00EE022A"/>
    <w:rsid w:val="00EE0F65"/>
    <w:rsid w:val="00EE3AEF"/>
    <w:rsid w:val="00EE57B6"/>
    <w:rsid w:val="00EF13BD"/>
    <w:rsid w:val="00EF1596"/>
    <w:rsid w:val="00F031BD"/>
    <w:rsid w:val="00F047BE"/>
    <w:rsid w:val="00F04CE0"/>
    <w:rsid w:val="00F05018"/>
    <w:rsid w:val="00F056A3"/>
    <w:rsid w:val="00F0643C"/>
    <w:rsid w:val="00F07B0B"/>
    <w:rsid w:val="00F10F41"/>
    <w:rsid w:val="00F15536"/>
    <w:rsid w:val="00F17755"/>
    <w:rsid w:val="00F254BD"/>
    <w:rsid w:val="00F262B8"/>
    <w:rsid w:val="00F26798"/>
    <w:rsid w:val="00F26A56"/>
    <w:rsid w:val="00F2747D"/>
    <w:rsid w:val="00F275B2"/>
    <w:rsid w:val="00F3149A"/>
    <w:rsid w:val="00F366DD"/>
    <w:rsid w:val="00F36F76"/>
    <w:rsid w:val="00F37F05"/>
    <w:rsid w:val="00F4135C"/>
    <w:rsid w:val="00F41EF7"/>
    <w:rsid w:val="00F424A5"/>
    <w:rsid w:val="00F45FFF"/>
    <w:rsid w:val="00F464CF"/>
    <w:rsid w:val="00F619E2"/>
    <w:rsid w:val="00F6411D"/>
    <w:rsid w:val="00F66555"/>
    <w:rsid w:val="00F71D51"/>
    <w:rsid w:val="00F74016"/>
    <w:rsid w:val="00F74AC6"/>
    <w:rsid w:val="00F84662"/>
    <w:rsid w:val="00F93203"/>
    <w:rsid w:val="00F96C30"/>
    <w:rsid w:val="00FA4CAB"/>
    <w:rsid w:val="00FB521B"/>
    <w:rsid w:val="00FB6D5C"/>
    <w:rsid w:val="00FB7475"/>
    <w:rsid w:val="00FC1B9A"/>
    <w:rsid w:val="00FC299B"/>
    <w:rsid w:val="00FC3C45"/>
    <w:rsid w:val="00FC664E"/>
    <w:rsid w:val="00FD2540"/>
    <w:rsid w:val="00FD6A62"/>
    <w:rsid w:val="00FE4F11"/>
    <w:rsid w:val="00FE5E35"/>
    <w:rsid w:val="00FF10E3"/>
    <w:rsid w:val="00FF57C4"/>
    <w:rsid w:val="00FF592B"/>
    <w:rsid w:val="00FF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2DEDF8"/>
  <w15:docId w15:val="{9B98E81C-DA0F-4F51-98B8-2C0D70BE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object">
    <w:name w:val="object"/>
    <w:basedOn w:val="DefaultParagraphFont"/>
    <w:rsid w:val="0078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5771951">
      <w:bodyDiv w:val="1"/>
      <w:marLeft w:val="0"/>
      <w:marRight w:val="0"/>
      <w:marTop w:val="0"/>
      <w:marBottom w:val="0"/>
      <w:divBdr>
        <w:top w:val="none" w:sz="0" w:space="0" w:color="auto"/>
        <w:left w:val="none" w:sz="0" w:space="0" w:color="auto"/>
        <w:bottom w:val="none" w:sz="0" w:space="0" w:color="auto"/>
        <w:right w:val="none" w:sz="0" w:space="0" w:color="auto"/>
      </w:divBdr>
      <w:divsChild>
        <w:div w:id="695545837">
          <w:marLeft w:val="0"/>
          <w:marRight w:val="0"/>
          <w:marTop w:val="0"/>
          <w:marBottom w:val="0"/>
          <w:divBdr>
            <w:top w:val="none" w:sz="0" w:space="0" w:color="auto"/>
            <w:left w:val="none" w:sz="0" w:space="0" w:color="auto"/>
            <w:bottom w:val="none" w:sz="0" w:space="0" w:color="auto"/>
            <w:right w:val="none" w:sz="0" w:space="0" w:color="auto"/>
          </w:divBdr>
        </w:div>
        <w:div w:id="968977082">
          <w:marLeft w:val="0"/>
          <w:marRight w:val="0"/>
          <w:marTop w:val="0"/>
          <w:marBottom w:val="0"/>
          <w:divBdr>
            <w:top w:val="none" w:sz="0" w:space="0" w:color="auto"/>
            <w:left w:val="none" w:sz="0" w:space="0" w:color="auto"/>
            <w:bottom w:val="none" w:sz="0" w:space="0" w:color="auto"/>
            <w:right w:val="none" w:sz="0" w:space="0" w:color="auto"/>
          </w:divBdr>
        </w:div>
        <w:div w:id="2013599623">
          <w:marLeft w:val="0"/>
          <w:marRight w:val="0"/>
          <w:marTop w:val="0"/>
          <w:marBottom w:val="0"/>
          <w:divBdr>
            <w:top w:val="none" w:sz="0" w:space="0" w:color="auto"/>
            <w:left w:val="none" w:sz="0" w:space="0" w:color="auto"/>
            <w:bottom w:val="none" w:sz="0" w:space="0" w:color="auto"/>
            <w:right w:val="none" w:sz="0" w:space="0" w:color="auto"/>
          </w:divBdr>
        </w:div>
        <w:div w:id="701982486">
          <w:marLeft w:val="0"/>
          <w:marRight w:val="0"/>
          <w:marTop w:val="0"/>
          <w:marBottom w:val="0"/>
          <w:divBdr>
            <w:top w:val="none" w:sz="0" w:space="0" w:color="auto"/>
            <w:left w:val="none" w:sz="0" w:space="0" w:color="auto"/>
            <w:bottom w:val="none" w:sz="0" w:space="0" w:color="auto"/>
            <w:right w:val="none" w:sz="0" w:space="0" w:color="auto"/>
          </w:divBdr>
        </w:div>
        <w:div w:id="1327980581">
          <w:marLeft w:val="0"/>
          <w:marRight w:val="0"/>
          <w:marTop w:val="0"/>
          <w:marBottom w:val="0"/>
          <w:divBdr>
            <w:top w:val="none" w:sz="0" w:space="0" w:color="auto"/>
            <w:left w:val="none" w:sz="0" w:space="0" w:color="auto"/>
            <w:bottom w:val="none" w:sz="0" w:space="0" w:color="auto"/>
            <w:right w:val="none" w:sz="0" w:space="0" w:color="auto"/>
          </w:divBdr>
        </w:div>
        <w:div w:id="265432573">
          <w:marLeft w:val="0"/>
          <w:marRight w:val="0"/>
          <w:marTop w:val="0"/>
          <w:marBottom w:val="0"/>
          <w:divBdr>
            <w:top w:val="none" w:sz="0" w:space="0" w:color="auto"/>
            <w:left w:val="none" w:sz="0" w:space="0" w:color="auto"/>
            <w:bottom w:val="none" w:sz="0" w:space="0" w:color="auto"/>
            <w:right w:val="none" w:sz="0" w:space="0" w:color="auto"/>
          </w:divBdr>
        </w:div>
        <w:div w:id="1513451605">
          <w:marLeft w:val="0"/>
          <w:marRight w:val="0"/>
          <w:marTop w:val="0"/>
          <w:marBottom w:val="0"/>
          <w:divBdr>
            <w:top w:val="none" w:sz="0" w:space="0" w:color="auto"/>
            <w:left w:val="none" w:sz="0" w:space="0" w:color="auto"/>
            <w:bottom w:val="none" w:sz="0" w:space="0" w:color="auto"/>
            <w:right w:val="none" w:sz="0" w:space="0" w:color="auto"/>
          </w:divBdr>
        </w:div>
        <w:div w:id="482819803">
          <w:marLeft w:val="0"/>
          <w:marRight w:val="0"/>
          <w:marTop w:val="0"/>
          <w:marBottom w:val="0"/>
          <w:divBdr>
            <w:top w:val="none" w:sz="0" w:space="0" w:color="auto"/>
            <w:left w:val="none" w:sz="0" w:space="0" w:color="auto"/>
            <w:bottom w:val="none" w:sz="0" w:space="0" w:color="auto"/>
            <w:right w:val="none" w:sz="0" w:space="0" w:color="auto"/>
          </w:divBdr>
        </w:div>
      </w:divsChild>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zeulerr" TargetMode="External"/><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7" Type="http://schemas.openxmlformats.org/officeDocument/2006/relationships/image" Target="media/image1.png"/><Relationship Id="rId12" Type="http://schemas.openxmlformats.org/officeDocument/2006/relationships/hyperlink" Target="mailto:rrwolff@micron.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rtis.clark@ansys.com"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wang@iometh.com"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mlabonte@"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webSettings" Target="webSettings.xml"/><Relationship Id="rId9" Type="http://schemas.openxmlformats.org/officeDocument/2006/relationships/hyperlink" Target="http://www.ibis.org/summits/may17/"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3811</TotalTime>
  <Pages>9</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 (rrwolff)</cp:lastModifiedBy>
  <cp:revision>32</cp:revision>
  <cp:lastPrinted>2017-02-10T18:13:00Z</cp:lastPrinted>
  <dcterms:created xsi:type="dcterms:W3CDTF">2017-02-10T18:16:00Z</dcterms:created>
  <dcterms:modified xsi:type="dcterms:W3CDTF">2017-05-19T14:46:00Z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