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A95340">
        <w:rPr>
          <w:b/>
          <w:sz w:val="22"/>
          <w:szCs w:val="22"/>
        </w:rPr>
        <w:t>September 2</w:t>
      </w:r>
      <w:r w:rsidR="00200623">
        <w:rPr>
          <w:b/>
          <w:sz w:val="22"/>
          <w:szCs w:val="22"/>
        </w:rPr>
        <w:t>3</w:t>
      </w:r>
      <w:r w:rsidR="001534CA">
        <w:rPr>
          <w:b/>
          <w:sz w:val="22"/>
          <w:szCs w:val="22"/>
        </w:rPr>
        <w:t>, 2016</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AF4CA2" w:rsidRDefault="00AF4CA2" w:rsidP="00AF4CA2">
      <w:pPr>
        <w:tabs>
          <w:tab w:val="clear" w:pos="9270"/>
        </w:tabs>
        <w:rPr>
          <w:rFonts w:cs="Arial"/>
          <w:sz w:val="22"/>
          <w:szCs w:val="22"/>
        </w:rPr>
      </w:pPr>
      <w:r>
        <w:rPr>
          <w:rFonts w:cs="Arial"/>
          <w:b/>
          <w:sz w:val="22"/>
          <w:szCs w:val="22"/>
        </w:rPr>
        <w:t>VOTING MEMBERS AND 2016 PARTICIPANTS</w:t>
      </w:r>
    </w:p>
    <w:p w:rsidR="00AF4CA2" w:rsidRDefault="00AF4CA2" w:rsidP="00AF4CA2">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681312">
        <w:rPr>
          <w:rFonts w:cs="Arial"/>
          <w:sz w:val="22"/>
          <w:szCs w:val="22"/>
          <w:lang w:val="es-ES"/>
        </w:rPr>
        <w:t>*</w:t>
      </w:r>
      <w:r>
        <w:rPr>
          <w:rFonts w:cs="Arial"/>
          <w:sz w:val="22"/>
          <w:szCs w:val="22"/>
          <w:lang w:val="es-ES"/>
        </w:rPr>
        <w:t>, Toru Watanabe</w:t>
      </w:r>
    </w:p>
    <w:p w:rsidR="00AF4CA2" w:rsidRDefault="00AF4CA2" w:rsidP="00AF4CA2">
      <w:pPr>
        <w:tabs>
          <w:tab w:val="clear" w:pos="9270"/>
        </w:tabs>
        <w:rPr>
          <w:rFonts w:cs="Arial"/>
          <w:sz w:val="22"/>
          <w:szCs w:val="22"/>
        </w:rPr>
      </w:pPr>
      <w:r>
        <w:rPr>
          <w:sz w:val="22"/>
          <w:szCs w:val="22"/>
          <w:lang w:val="pt-BR"/>
        </w:rPr>
        <w:t>Broadcom (Avago Technologies)</w:t>
      </w:r>
      <w:r>
        <w:rPr>
          <w:sz w:val="22"/>
          <w:szCs w:val="22"/>
          <w:lang w:val="pt-BR"/>
        </w:rPr>
        <w:tab/>
        <w:t>Bob Miller</w:t>
      </w:r>
    </w:p>
    <w:p w:rsidR="00AF4CA2" w:rsidRDefault="00AF4CA2" w:rsidP="00AF4CA2">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Ken Willis, Brad Brim</w:t>
      </w:r>
      <w:r w:rsidR="002269C4">
        <w:rPr>
          <w:rFonts w:cs="Arial"/>
          <w:sz w:val="22"/>
          <w:szCs w:val="22"/>
        </w:rPr>
        <w:t>*</w:t>
      </w:r>
    </w:p>
    <w:p w:rsidR="00AF4CA2" w:rsidRDefault="00AF4CA2" w:rsidP="00AF4CA2">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AF4CA2" w:rsidRDefault="00AF4CA2" w:rsidP="00AF4CA2">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David Zhang,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AF4CA2" w:rsidRPr="00F2747D" w:rsidRDefault="00AF4CA2" w:rsidP="00AF4CA2">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FE71A4">
        <w:rPr>
          <w:rFonts w:cs="Arial"/>
          <w:sz w:val="22"/>
          <w:szCs w:val="22"/>
          <w:lang w:val="pt-BR"/>
        </w:rPr>
        <w:t>*</w:t>
      </w:r>
    </w:p>
    <w:p w:rsidR="00AF4CA2" w:rsidRDefault="00AF4CA2" w:rsidP="00AF4CA2">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AF4CA2" w:rsidRPr="00BC2E0B" w:rsidRDefault="00AF4CA2" w:rsidP="00AF4CA2">
      <w:pPr>
        <w:tabs>
          <w:tab w:val="clear" w:pos="9270"/>
          <w:tab w:val="left" w:pos="3780"/>
        </w:tabs>
        <w:ind w:left="3600" w:hanging="3600"/>
        <w:rPr>
          <w:rFonts w:cs="Arial"/>
          <w:sz w:val="22"/>
          <w:szCs w:val="22"/>
        </w:rPr>
      </w:pPr>
      <w:r>
        <w:rPr>
          <w:rFonts w:cs="Arial"/>
          <w:sz w:val="22"/>
          <w:szCs w:val="22"/>
        </w:rPr>
        <w:t>IBM</w:t>
      </w:r>
      <w:r>
        <w:rPr>
          <w:rFonts w:cs="Arial"/>
          <w:sz w:val="22"/>
          <w:szCs w:val="22"/>
        </w:rPr>
        <w:tab/>
      </w:r>
      <w:proofErr w:type="spellStart"/>
      <w:r>
        <w:rPr>
          <w:rFonts w:cs="Arial"/>
          <w:sz w:val="22"/>
          <w:szCs w:val="22"/>
        </w:rPr>
        <w:t>Adge</w:t>
      </w:r>
      <w:proofErr w:type="spellEnd"/>
      <w:r>
        <w:rPr>
          <w:rFonts w:cs="Arial"/>
          <w:sz w:val="22"/>
          <w:szCs w:val="22"/>
        </w:rPr>
        <w:t xml:space="preserve"> Hawes, Luis Armenta</w:t>
      </w:r>
      <w:r w:rsidR="001F2EF4">
        <w:rPr>
          <w:rFonts w:cs="Arial"/>
          <w:sz w:val="22"/>
          <w:szCs w:val="22"/>
        </w:rPr>
        <w:t>*</w:t>
      </w:r>
      <w:r w:rsidR="00314C42">
        <w:rPr>
          <w:rFonts w:cs="Arial"/>
          <w:sz w:val="22"/>
          <w:szCs w:val="22"/>
        </w:rPr>
        <w:t xml:space="preserve">, Trevor </w:t>
      </w:r>
      <w:proofErr w:type="spellStart"/>
      <w:r w:rsidR="00314C42">
        <w:rPr>
          <w:rFonts w:cs="Arial"/>
          <w:sz w:val="22"/>
          <w:szCs w:val="22"/>
        </w:rPr>
        <w:t>Timpane</w:t>
      </w:r>
      <w:proofErr w:type="spellEnd"/>
      <w:r w:rsidR="00314C42">
        <w:rPr>
          <w:rFonts w:cs="Arial"/>
          <w:sz w:val="22"/>
          <w:szCs w:val="22"/>
        </w:rPr>
        <w:t>*</w:t>
      </w:r>
    </w:p>
    <w:p w:rsidR="00AF4CA2" w:rsidRDefault="00AF4CA2" w:rsidP="00AF4CA2">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AF4CA2" w:rsidRDefault="00AF4CA2" w:rsidP="00AF4CA2">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Hsinho Wu</w:t>
      </w:r>
      <w:r w:rsidR="00FE71A4">
        <w:rPr>
          <w:rFonts w:cs="Arial"/>
          <w:sz w:val="22"/>
          <w:szCs w:val="22"/>
        </w:rPr>
        <w:t>*</w:t>
      </w:r>
      <w:r>
        <w:rPr>
          <w:rFonts w:cs="Arial"/>
          <w:sz w:val="22"/>
          <w:szCs w:val="22"/>
        </w:rPr>
        <w:t xml:space="preserve">, Mohammad </w:t>
      </w:r>
      <w:proofErr w:type="spellStart"/>
      <w:r>
        <w:rPr>
          <w:rFonts w:cs="Arial"/>
          <w:sz w:val="22"/>
          <w:szCs w:val="22"/>
        </w:rPr>
        <w:t>Bapi</w:t>
      </w:r>
      <w:proofErr w:type="spellEnd"/>
      <w:r>
        <w:rPr>
          <w:rFonts w:cs="Arial"/>
          <w:sz w:val="22"/>
          <w:szCs w:val="22"/>
        </w:rPr>
        <w:t>, Michael Mirmak</w:t>
      </w:r>
      <w:r w:rsidR="004114A7">
        <w:rPr>
          <w:rFonts w:cs="Arial"/>
          <w:sz w:val="22"/>
          <w:szCs w:val="22"/>
        </w:rPr>
        <w:t>*</w:t>
      </w:r>
      <w:r>
        <w:rPr>
          <w:rFonts w:cs="Arial"/>
          <w:sz w:val="22"/>
          <w:szCs w:val="22"/>
        </w:rPr>
        <w:t>,</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Masahi</w:t>
      </w:r>
      <w:proofErr w:type="spellEnd"/>
      <w:r>
        <w:rPr>
          <w:rFonts w:cs="Arial"/>
          <w:sz w:val="22"/>
          <w:szCs w:val="22"/>
        </w:rPr>
        <w:t xml:space="preserve"> Shimanouchi, Todd </w:t>
      </w:r>
      <w:proofErr w:type="spellStart"/>
      <w:r>
        <w:rPr>
          <w:rFonts w:cs="Arial"/>
          <w:sz w:val="22"/>
          <w:szCs w:val="22"/>
        </w:rPr>
        <w:t>Bermensolo</w:t>
      </w:r>
      <w:proofErr w:type="spellEnd"/>
      <w:r>
        <w:rPr>
          <w:rFonts w:cs="Arial"/>
          <w:sz w:val="22"/>
          <w:szCs w:val="22"/>
        </w:rPr>
        <w:t xml:space="preserve">, </w:t>
      </w:r>
      <w:proofErr w:type="spellStart"/>
      <w:r>
        <w:rPr>
          <w:rFonts w:cs="Arial"/>
          <w:sz w:val="22"/>
          <w:szCs w:val="22"/>
        </w:rPr>
        <w:t>Zao</w:t>
      </w:r>
      <w:proofErr w:type="spellEnd"/>
      <w:r>
        <w:rPr>
          <w:rFonts w:cs="Arial"/>
          <w:sz w:val="22"/>
          <w:szCs w:val="22"/>
        </w:rPr>
        <w:t xml:space="preserve"> Liu,</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Gong Ouyang,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Pr>
          <w:rFonts w:cs="Arial"/>
          <w:sz w:val="22"/>
          <w:szCs w:val="22"/>
        </w:rPr>
        <w:t xml:space="preserve">, Gianni </w:t>
      </w:r>
      <w:proofErr w:type="spellStart"/>
      <w:r>
        <w:rPr>
          <w:rFonts w:cs="Arial"/>
          <w:sz w:val="22"/>
          <w:szCs w:val="22"/>
        </w:rPr>
        <w:t>Signorini</w:t>
      </w:r>
      <w:proofErr w:type="spellEnd"/>
      <w:r>
        <w:rPr>
          <w:rFonts w:cs="Arial"/>
          <w:sz w:val="22"/>
          <w:szCs w:val="22"/>
        </w:rPr>
        <w:t>,</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Richard </w:t>
      </w:r>
      <w:proofErr w:type="spellStart"/>
      <w:r>
        <w:rPr>
          <w:rFonts w:cs="Arial"/>
          <w:sz w:val="22"/>
          <w:szCs w:val="22"/>
        </w:rPr>
        <w:t>Mellitz</w:t>
      </w:r>
      <w:proofErr w:type="spellEnd"/>
    </w:p>
    <w:p w:rsidR="00AF4CA2" w:rsidRPr="003939A9" w:rsidRDefault="00AF4CA2" w:rsidP="00AF4CA2">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sidR="00C236FA">
        <w:rPr>
          <w:rFonts w:cs="Arial"/>
          <w:sz w:val="22"/>
          <w:szCs w:val="22"/>
        </w:rPr>
        <w:t>*</w:t>
      </w:r>
    </w:p>
    <w:p w:rsidR="00AF4CA2" w:rsidRDefault="00AF4CA2" w:rsidP="00AF4CA2">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w:t>
      </w:r>
      <w:r w:rsidR="00681312">
        <w:rPr>
          <w:rFonts w:cs="Arial"/>
          <w:sz w:val="22"/>
          <w:szCs w:val="22"/>
          <w:lang w:val="es-ES"/>
        </w:rPr>
        <w:t>*</w:t>
      </w:r>
      <w:r>
        <w:rPr>
          <w:rFonts w:cs="Arial"/>
          <w:sz w:val="22"/>
          <w:szCs w:val="22"/>
          <w:lang w:val="es-ES"/>
        </w:rPr>
        <w:t xml:space="preserve">, Heidi Barnes, </w:t>
      </w:r>
      <w:proofErr w:type="spellStart"/>
      <w:r>
        <w:rPr>
          <w:rFonts w:cs="Arial"/>
          <w:sz w:val="22"/>
          <w:szCs w:val="22"/>
          <w:lang w:val="es-ES"/>
        </w:rPr>
        <w:t>Jian</w:t>
      </w:r>
      <w:proofErr w:type="spellEnd"/>
      <w:r>
        <w:rPr>
          <w:rFonts w:cs="Arial"/>
          <w:sz w:val="22"/>
          <w:szCs w:val="22"/>
          <w:lang w:val="es-ES"/>
        </w:rPr>
        <w:t xml:space="preserve"> Yang,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Pr>
          <w:rFonts w:cs="Arial"/>
          <w:sz w:val="22"/>
          <w:szCs w:val="22"/>
          <w:lang w:val="es-ES"/>
        </w:rPr>
        <w:t xml:space="preserve">, Stephen </w:t>
      </w:r>
      <w:proofErr w:type="spellStart"/>
      <w:r>
        <w:rPr>
          <w:rFonts w:cs="Arial"/>
          <w:sz w:val="22"/>
          <w:szCs w:val="22"/>
          <w:lang w:val="es-ES"/>
        </w:rPr>
        <w:t>Slater</w:t>
      </w:r>
      <w:proofErr w:type="spellEnd"/>
      <w:r>
        <w:rPr>
          <w:rFonts w:cs="Arial"/>
          <w:sz w:val="22"/>
          <w:szCs w:val="22"/>
          <w:lang w:val="es-ES"/>
        </w:rPr>
        <w:t xml:space="preserve">,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Edwin Young</w:t>
      </w:r>
    </w:p>
    <w:p w:rsidR="00AF4CA2" w:rsidRPr="009A4417" w:rsidRDefault="00AF4CA2" w:rsidP="00AF4CA2">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Yan Liang, Don Greer, Thinh Nguyen, Joe Engert</w:t>
      </w:r>
      <w:r w:rsidRPr="009A4417">
        <w:rPr>
          <w:rFonts w:cs="Arial"/>
          <w:sz w:val="22"/>
          <w:szCs w:val="22"/>
          <w:lang w:val="pt-BR"/>
        </w:rPr>
        <w:t>,</w:t>
      </w:r>
    </w:p>
    <w:p w:rsidR="00AF4CA2" w:rsidRDefault="00AF4CA2" w:rsidP="00AF4CA2">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r w:rsidR="00CA05AF">
        <w:rPr>
          <w:rFonts w:cs="Arial"/>
          <w:sz w:val="22"/>
          <w:szCs w:val="22"/>
          <w:lang w:val="pt-BR"/>
        </w:rPr>
        <w:t>, Ahmed Gendy</w:t>
      </w:r>
    </w:p>
    <w:p w:rsidR="00AF4CA2" w:rsidRDefault="00AF4CA2" w:rsidP="00AF4CA2">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681312">
        <w:rPr>
          <w:rFonts w:cs="Arial"/>
          <w:sz w:val="22"/>
          <w:szCs w:val="22"/>
        </w:rPr>
        <w:t>*</w:t>
      </w:r>
      <w:r>
        <w:rPr>
          <w:rFonts w:cs="Arial"/>
          <w:sz w:val="22"/>
          <w:szCs w:val="22"/>
        </w:rPr>
        <w:t xml:space="preserve">, </w:t>
      </w:r>
      <w:r w:rsidRPr="00F2747D">
        <w:rPr>
          <w:rFonts w:cs="Arial"/>
          <w:sz w:val="22"/>
          <w:szCs w:val="22"/>
        </w:rPr>
        <w:t>Vladimi</w:t>
      </w:r>
      <w:r>
        <w:rPr>
          <w:rFonts w:cs="Arial"/>
          <w:sz w:val="22"/>
          <w:szCs w:val="22"/>
        </w:rPr>
        <w:t>r Dmitriev-Zdorov, John Angulo,</w:t>
      </w:r>
    </w:p>
    <w:p w:rsidR="00AF4CA2" w:rsidRDefault="00AF4CA2"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Mikael Stahlberg</w:t>
      </w:r>
    </w:p>
    <w:p w:rsidR="00AF4CA2" w:rsidRDefault="00A95340" w:rsidP="00AF4CA2">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200623">
        <w:rPr>
          <w:rFonts w:cs="Arial"/>
          <w:sz w:val="22"/>
          <w:szCs w:val="22"/>
        </w:rPr>
        <w:t>Randy Wolff*, Justin Butterfield</w:t>
      </w:r>
    </w:p>
    <w:p w:rsidR="00AF4CA2" w:rsidRDefault="00AF4CA2" w:rsidP="00AF4CA2">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E35086">
        <w:rPr>
          <w:rFonts w:cs="Arial"/>
          <w:sz w:val="22"/>
          <w:szCs w:val="22"/>
        </w:rPr>
        <w:t>*</w:t>
      </w:r>
      <w:r>
        <w:rPr>
          <w:rFonts w:cs="Arial"/>
          <w:sz w:val="22"/>
          <w:szCs w:val="22"/>
        </w:rPr>
        <w:t>, Walter Katz</w:t>
      </w:r>
      <w:r w:rsidR="00314C42">
        <w:rPr>
          <w:rFonts w:cs="Arial"/>
          <w:sz w:val="22"/>
          <w:szCs w:val="22"/>
        </w:rPr>
        <w:t>*</w:t>
      </w:r>
      <w:r>
        <w:rPr>
          <w:rFonts w:cs="Arial"/>
          <w:sz w:val="22"/>
          <w:szCs w:val="22"/>
        </w:rPr>
        <w:t>, Todd Westerhoff,</w:t>
      </w:r>
    </w:p>
    <w:p w:rsidR="00AF4CA2" w:rsidRDefault="00AF4CA2" w:rsidP="00AF4CA2">
      <w:pPr>
        <w:tabs>
          <w:tab w:val="clear" w:pos="9270"/>
        </w:tabs>
        <w:ind w:left="2880" w:firstLine="720"/>
        <w:rPr>
          <w:rFonts w:cs="Arial"/>
          <w:sz w:val="22"/>
          <w:szCs w:val="22"/>
        </w:rPr>
      </w:pPr>
      <w:r>
        <w:rPr>
          <w:rFonts w:cs="Arial"/>
          <w:sz w:val="22"/>
          <w:szCs w:val="22"/>
        </w:rPr>
        <w:t xml:space="preserve">  Richard Allred</w:t>
      </w:r>
    </w:p>
    <w:p w:rsidR="00AF4CA2" w:rsidRDefault="00AF4CA2" w:rsidP="00AF4CA2">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C236FA">
        <w:rPr>
          <w:rFonts w:cs="Arial"/>
          <w:sz w:val="22"/>
          <w:szCs w:val="22"/>
        </w:rPr>
        <w:t>*</w:t>
      </w:r>
      <w:r>
        <w:rPr>
          <w:rFonts w:cs="Arial"/>
          <w:sz w:val="22"/>
          <w:szCs w:val="22"/>
        </w:rPr>
        <w:t xml:space="preserve">, Kevin Li, Massimo </w:t>
      </w:r>
      <w:proofErr w:type="spellStart"/>
      <w:r>
        <w:rPr>
          <w:rFonts w:cs="Arial"/>
          <w:sz w:val="22"/>
          <w:szCs w:val="22"/>
        </w:rPr>
        <w:t>Prando</w:t>
      </w:r>
      <w:proofErr w:type="spellEnd"/>
    </w:p>
    <w:p w:rsidR="00AF4CA2" w:rsidRDefault="00AF4CA2" w:rsidP="00AF4CA2">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793C42">
        <w:rPr>
          <w:rFonts w:cs="Arial"/>
          <w:sz w:val="22"/>
          <w:szCs w:val="22"/>
        </w:rPr>
        <w:t>*</w:t>
      </w:r>
    </w:p>
    <w:p w:rsidR="00AF4CA2" w:rsidRDefault="00AF4CA2" w:rsidP="00AF4CA2">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AF4CA2" w:rsidRDefault="00AF4CA2" w:rsidP="00AF4CA2">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AF4CA2" w:rsidRDefault="00AF4CA2" w:rsidP="00AF4CA2">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p>
    <w:p w:rsidR="00AF4CA2" w:rsidRDefault="00AF4CA2" w:rsidP="00AF4CA2">
      <w:pPr>
        <w:tabs>
          <w:tab w:val="clear" w:pos="9270"/>
        </w:tabs>
        <w:rPr>
          <w:rFonts w:cs="Arial"/>
          <w:b/>
          <w:sz w:val="22"/>
          <w:szCs w:val="22"/>
        </w:rPr>
      </w:pPr>
    </w:p>
    <w:p w:rsidR="00AF4CA2" w:rsidRDefault="00AF4CA2" w:rsidP="00AF4CA2">
      <w:pPr>
        <w:tabs>
          <w:tab w:val="clear" w:pos="9270"/>
        </w:tabs>
        <w:rPr>
          <w:rFonts w:cs="Arial"/>
          <w:b/>
          <w:sz w:val="22"/>
          <w:szCs w:val="22"/>
        </w:rPr>
      </w:pPr>
    </w:p>
    <w:p w:rsidR="00AF4CA2" w:rsidRDefault="00AF4CA2" w:rsidP="00AF4CA2">
      <w:pPr>
        <w:tabs>
          <w:tab w:val="clear" w:pos="9270"/>
        </w:tabs>
        <w:rPr>
          <w:sz w:val="22"/>
          <w:szCs w:val="22"/>
          <w:lang w:val="pt-BR"/>
        </w:rPr>
      </w:pPr>
      <w:r>
        <w:rPr>
          <w:rFonts w:cs="Arial"/>
          <w:b/>
          <w:sz w:val="22"/>
          <w:szCs w:val="22"/>
        </w:rPr>
        <w:t>OTHER PARTICIPANTS IN 2016</w:t>
      </w:r>
    </w:p>
    <w:p w:rsidR="00E35086" w:rsidRDefault="00E35086" w:rsidP="00E35086">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p>
    <w:p w:rsidR="00AF4CA2" w:rsidRDefault="00AF4CA2" w:rsidP="00AF4CA2">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AF4CA2" w:rsidRDefault="00AF4CA2" w:rsidP="00AF4CA2">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p>
    <w:p w:rsidR="00AF4CA2" w:rsidRPr="00F2747D" w:rsidRDefault="00AF4CA2" w:rsidP="00AF4CA2">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AF4CA2" w:rsidRPr="00F2747D" w:rsidRDefault="00AF4CA2" w:rsidP="00AF4CA2">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Cheng</w:t>
      </w:r>
      <w:r w:rsidRPr="00F2747D">
        <w:rPr>
          <w:rFonts w:cs="Arial"/>
          <w:sz w:val="22"/>
          <w:szCs w:val="22"/>
          <w:lang w:val="pt-BR"/>
        </w:rPr>
        <w:t xml:space="preserve">, </w:t>
      </w:r>
      <w:r>
        <w:rPr>
          <w:rFonts w:cs="Arial"/>
          <w:sz w:val="22"/>
          <w:szCs w:val="22"/>
          <w:lang w:val="pt-BR"/>
        </w:rPr>
        <w:t>Mao Jun</w:t>
      </w:r>
    </w:p>
    <w:p w:rsidR="00AF4CA2" w:rsidRDefault="00AF4CA2" w:rsidP="00AF4CA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Jan Preibisch, David Dahl</w:t>
      </w:r>
    </w:p>
    <w:p w:rsidR="00AF4CA2" w:rsidRPr="00F2747D" w:rsidRDefault="00AF4CA2" w:rsidP="00AF4CA2">
      <w:pPr>
        <w:tabs>
          <w:tab w:val="clear" w:pos="9270"/>
        </w:tabs>
        <w:rPr>
          <w:rFonts w:cs="Arial"/>
          <w:sz w:val="22"/>
          <w:szCs w:val="22"/>
          <w:lang w:val="pt-BR"/>
        </w:rPr>
      </w:pPr>
      <w:r>
        <w:rPr>
          <w:rFonts w:cs="Arial"/>
          <w:sz w:val="22"/>
          <w:szCs w:val="22"/>
          <w:lang w:val="pt-BR"/>
        </w:rPr>
        <w:lastRenderedPageBreak/>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proofErr w:type="spellStart"/>
      <w:r w:rsidRPr="00380DDB">
        <w:rPr>
          <w:rFonts w:cs="Arial"/>
          <w:color w:val="333333"/>
          <w:sz w:val="22"/>
          <w:szCs w:val="22"/>
          <w:bdr w:val="none" w:sz="0" w:space="0" w:color="auto" w:frame="1"/>
        </w:rPr>
        <w:t>Institut</w:t>
      </w:r>
      <w:proofErr w:type="spellEnd"/>
      <w:r w:rsidRPr="00380DDB">
        <w:rPr>
          <w:rFonts w:cs="Arial"/>
          <w:color w:val="333333"/>
          <w:sz w:val="22"/>
          <w:szCs w:val="22"/>
          <w:bdr w:val="none" w:sz="0" w:space="0" w:color="auto" w:frame="1"/>
        </w:rPr>
        <w:t xml:space="preserve"> </w:t>
      </w:r>
      <w:proofErr w:type="spellStart"/>
      <w:r w:rsidRPr="00380DDB">
        <w:rPr>
          <w:rFonts w:cs="Arial"/>
          <w:color w:val="333333"/>
          <w:sz w:val="22"/>
          <w:szCs w:val="22"/>
          <w:bdr w:val="none" w:sz="0" w:space="0" w:color="auto" w:frame="1"/>
        </w:rPr>
        <w:t>Supérieur</w:t>
      </w:r>
      <w:proofErr w:type="spellEnd"/>
      <w:r w:rsidRPr="00380DDB">
        <w:rPr>
          <w:rFonts w:cs="Arial"/>
          <w:color w:val="333333"/>
          <w:sz w:val="22"/>
          <w:szCs w:val="22"/>
          <w:bdr w:val="none" w:sz="0" w:space="0" w:color="auto" w:frame="1"/>
        </w:rPr>
        <w:t xml:space="preserve"> des Sciences </w:t>
      </w:r>
      <w:r>
        <w:rPr>
          <w:rFonts w:cs="Arial"/>
          <w:color w:val="333333"/>
          <w:sz w:val="22"/>
          <w:szCs w:val="22"/>
          <w:bdr w:val="none" w:sz="0" w:space="0" w:color="auto" w:frame="1"/>
        </w:rPr>
        <w:tab/>
      </w:r>
      <w:proofErr w:type="spellStart"/>
      <w:r>
        <w:rPr>
          <w:rFonts w:cs="Arial"/>
          <w:color w:val="333333"/>
          <w:sz w:val="22"/>
          <w:szCs w:val="22"/>
          <w:bdr w:val="none" w:sz="0" w:space="0" w:color="auto" w:frame="1"/>
        </w:rPr>
        <w:t>Wael</w:t>
      </w:r>
      <w:proofErr w:type="spellEnd"/>
      <w:r>
        <w:rPr>
          <w:rFonts w:cs="Arial"/>
          <w:color w:val="333333"/>
          <w:sz w:val="22"/>
          <w:szCs w:val="22"/>
          <w:bdr w:val="none" w:sz="0" w:space="0" w:color="auto" w:frame="1"/>
        </w:rPr>
        <w:t xml:space="preserve"> </w:t>
      </w:r>
      <w:proofErr w:type="spellStart"/>
      <w:r>
        <w:rPr>
          <w:rFonts w:cs="Arial"/>
          <w:color w:val="333333"/>
          <w:sz w:val="22"/>
          <w:szCs w:val="22"/>
          <w:bdr w:val="none" w:sz="0" w:space="0" w:color="auto" w:frame="1"/>
        </w:rPr>
        <w:t>Dghais</w:t>
      </w:r>
      <w:proofErr w:type="spellEnd"/>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t xml:space="preserve"> </w:t>
      </w:r>
      <w:proofErr w:type="spellStart"/>
      <w:r w:rsidRPr="00380DDB">
        <w:rPr>
          <w:rFonts w:cs="Arial"/>
          <w:color w:val="333333"/>
          <w:sz w:val="22"/>
          <w:szCs w:val="22"/>
          <w:bdr w:val="none" w:sz="0" w:space="0" w:color="auto" w:frame="1"/>
        </w:rPr>
        <w:t>Appliquées</w:t>
      </w:r>
      <w:proofErr w:type="spellEnd"/>
      <w:r w:rsidRPr="00380DDB">
        <w:rPr>
          <w:rFonts w:cs="Arial"/>
          <w:color w:val="333333"/>
          <w:sz w:val="22"/>
          <w:szCs w:val="22"/>
          <w:bdr w:val="none" w:sz="0" w:space="0" w:color="auto" w:frame="1"/>
        </w:rPr>
        <w:t xml:space="preserve"> </w:t>
      </w:r>
      <w:proofErr w:type="gramStart"/>
      <w:r w:rsidRPr="00380DDB">
        <w:rPr>
          <w:rFonts w:cs="Arial"/>
          <w:color w:val="333333"/>
          <w:sz w:val="22"/>
          <w:szCs w:val="22"/>
          <w:bdr w:val="none" w:sz="0" w:space="0" w:color="auto" w:frame="1"/>
        </w:rPr>
        <w:t>et</w:t>
      </w:r>
      <w:proofErr w:type="gramEnd"/>
      <w:r w:rsidRPr="00380DDB">
        <w:rPr>
          <w:rFonts w:cs="Arial"/>
          <w:color w:val="333333"/>
          <w:sz w:val="22"/>
          <w:szCs w:val="22"/>
          <w:bdr w:val="none" w:sz="0" w:space="0" w:color="auto" w:frame="1"/>
        </w:rPr>
        <w:t xml:space="preserve"> de </w:t>
      </w:r>
      <w:proofErr w:type="spellStart"/>
      <w:r w:rsidRPr="00380DDB">
        <w:rPr>
          <w:rFonts w:cs="Arial"/>
          <w:color w:val="333333"/>
          <w:sz w:val="22"/>
          <w:szCs w:val="22"/>
          <w:bdr w:val="none" w:sz="0" w:space="0" w:color="auto" w:frame="1"/>
        </w:rPr>
        <w:t>Technologie</w:t>
      </w:r>
      <w:proofErr w:type="spellEnd"/>
      <w:r w:rsidRPr="00380DDB">
        <w:rPr>
          <w:rFonts w:cs="Arial"/>
          <w:color w:val="333333"/>
          <w:sz w:val="22"/>
          <w:szCs w:val="22"/>
          <w:bdr w:val="none" w:sz="0" w:space="0" w:color="auto" w:frame="1"/>
        </w:rPr>
        <w:t xml:space="preserve"> de </w:t>
      </w:r>
    </w:p>
    <w:p w:rsidR="00AF4CA2" w:rsidRPr="00380DDB" w:rsidRDefault="00AF4CA2" w:rsidP="00AF4CA2">
      <w:pPr>
        <w:widowControl/>
        <w:tabs>
          <w:tab w:val="clear" w:pos="9270"/>
        </w:tabs>
        <w:suppressAutoHyphens w:val="0"/>
        <w:spacing w:after="0" w:line="255" w:lineRule="atLeast"/>
        <w:ind w:right="0"/>
        <w:textAlignment w:val="baseline"/>
        <w:rPr>
          <w:rFonts w:cs="Arial"/>
          <w:color w:val="333333"/>
          <w:kern w:val="0"/>
          <w:sz w:val="22"/>
          <w:szCs w:val="22"/>
          <w:lang w:eastAsia="en-US"/>
        </w:rPr>
      </w:pPr>
      <w:r>
        <w:rPr>
          <w:rFonts w:cs="Arial"/>
          <w:color w:val="333333"/>
          <w:sz w:val="22"/>
          <w:szCs w:val="22"/>
          <w:bdr w:val="none" w:sz="0" w:space="0" w:color="auto" w:frame="1"/>
        </w:rPr>
        <w:t xml:space="preserve"> </w:t>
      </w:r>
      <w:r w:rsidRPr="00380DDB">
        <w:rPr>
          <w:rFonts w:cs="Arial"/>
          <w:color w:val="333333"/>
          <w:sz w:val="22"/>
          <w:szCs w:val="22"/>
          <w:bdr w:val="none" w:sz="0" w:space="0" w:color="auto" w:frame="1"/>
        </w:rPr>
        <w:t>Sousse</w:t>
      </w:r>
    </w:p>
    <w:p w:rsidR="00AF4CA2" w:rsidRPr="00F2747D" w:rsidRDefault="00AF4CA2" w:rsidP="00AF4CA2">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AF4CA2" w:rsidRPr="00F2747D" w:rsidRDefault="00AF4CA2" w:rsidP="00AF4CA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AF4CA2" w:rsidRDefault="00AF4CA2" w:rsidP="00AF4CA2">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AF4CA2" w:rsidRDefault="00AF4CA2" w:rsidP="00AF4CA2">
      <w:pPr>
        <w:tabs>
          <w:tab w:val="clear" w:pos="9270"/>
        </w:tabs>
        <w:rPr>
          <w:rFonts w:cs="Arial"/>
          <w:sz w:val="22"/>
          <w:szCs w:val="22"/>
          <w:lang w:val="pt-BR"/>
        </w:rPr>
      </w:pPr>
      <w:r>
        <w:rPr>
          <w:rFonts w:cs="Arial"/>
          <w:sz w:val="22"/>
          <w:szCs w:val="22"/>
          <w:lang w:val="pt-BR"/>
        </w:rPr>
        <w:t>Monsoon Solutions</w:t>
      </w:r>
      <w:r>
        <w:rPr>
          <w:rFonts w:cs="Arial"/>
          <w:sz w:val="22"/>
          <w:szCs w:val="22"/>
          <w:lang w:val="pt-BR"/>
        </w:rPr>
        <w:tab/>
      </w:r>
      <w:r>
        <w:rPr>
          <w:rFonts w:cs="Arial"/>
          <w:sz w:val="22"/>
          <w:szCs w:val="22"/>
          <w:lang w:val="pt-BR"/>
        </w:rPr>
        <w:tab/>
      </w:r>
      <w:r>
        <w:rPr>
          <w:rFonts w:cs="Arial"/>
          <w:sz w:val="22"/>
          <w:szCs w:val="22"/>
          <w:lang w:val="pt-BR"/>
        </w:rPr>
        <w:tab/>
        <w:t>Nathan Hirsch</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AF4CA2" w:rsidRPr="00F2747D" w:rsidRDefault="00AF4CA2" w:rsidP="00AF4CA2">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AF4CA2" w:rsidRDefault="00AF4CA2" w:rsidP="00AF4CA2">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Claudio Siviero, Stefano Grivet-Talocia, </w:t>
      </w:r>
    </w:p>
    <w:p w:rsidR="00AF4CA2" w:rsidRDefault="00AF4CA2" w:rsidP="00AF4CA2">
      <w:pPr>
        <w:tabs>
          <w:tab w:val="clear" w:pos="9270"/>
        </w:tabs>
        <w:ind w:left="2880" w:firstLine="720"/>
        <w:rPr>
          <w:rFonts w:eastAsia="Calibri" w:cs="Arial"/>
          <w:sz w:val="22"/>
          <w:szCs w:val="22"/>
          <w:lang w:val="pt-BR"/>
        </w:rPr>
      </w:pPr>
      <w:r>
        <w:rPr>
          <w:rFonts w:eastAsia="Calibri" w:cs="Arial"/>
          <w:sz w:val="22"/>
          <w:szCs w:val="22"/>
          <w:lang w:val="pt-BR"/>
        </w:rPr>
        <w:t xml:space="preserve">  Igor Simone Stievano</w:t>
      </w:r>
    </w:p>
    <w:p w:rsidR="00AF4CA2" w:rsidRPr="00F2747D" w:rsidRDefault="00AF4CA2" w:rsidP="00AF4CA2">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AF4CA2" w:rsidRPr="00F2747D" w:rsidRDefault="00AF4CA2" w:rsidP="00AF4CA2">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AF4CA2" w:rsidRPr="00F2747D" w:rsidRDefault="00AF4CA2" w:rsidP="00AF4CA2">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AF4CA2" w:rsidRDefault="00AF4CA2" w:rsidP="00AF4CA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F4CA2" w:rsidRDefault="00AF4CA2" w:rsidP="00AF4CA2">
      <w:pPr>
        <w:tabs>
          <w:tab w:val="clear" w:pos="9270"/>
        </w:tabs>
        <w:rPr>
          <w:rFonts w:cs="Arial"/>
          <w:sz w:val="22"/>
          <w:szCs w:val="22"/>
          <w:lang w:val="pt-BR"/>
        </w:rPr>
      </w:pPr>
      <w:r>
        <w:rPr>
          <w:rFonts w:cs="Arial"/>
          <w:sz w:val="22"/>
          <w:szCs w:val="22"/>
          <w:lang w:val="pt-BR"/>
        </w:rPr>
        <w:t>SiGuys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Donald Telian</w:t>
      </w:r>
    </w:p>
    <w:p w:rsidR="00AF4CA2" w:rsidRDefault="00AF4CA2" w:rsidP="00AF4CA2">
      <w:pPr>
        <w:tabs>
          <w:tab w:val="clear" w:pos="9270"/>
        </w:tabs>
        <w:rPr>
          <w:rFonts w:cs="Arial"/>
          <w:sz w:val="22"/>
          <w:szCs w:val="22"/>
          <w:lang w:val="pt-BR"/>
        </w:rPr>
      </w:pPr>
      <w:r>
        <w:rPr>
          <w:rFonts w:cs="Arial"/>
          <w:sz w:val="22"/>
          <w:szCs w:val="22"/>
          <w:lang w:val="pt-BR"/>
        </w:rPr>
        <w:t>Sony Corporation</w:t>
      </w:r>
      <w:r>
        <w:rPr>
          <w:rFonts w:cs="Arial"/>
          <w:sz w:val="22"/>
          <w:szCs w:val="22"/>
          <w:lang w:val="pt-BR"/>
        </w:rPr>
        <w:tab/>
      </w:r>
      <w:r>
        <w:rPr>
          <w:rFonts w:cs="Arial"/>
          <w:sz w:val="22"/>
          <w:szCs w:val="22"/>
          <w:lang w:val="pt-BR"/>
        </w:rPr>
        <w:tab/>
      </w:r>
      <w:r>
        <w:rPr>
          <w:rFonts w:cs="Arial"/>
          <w:sz w:val="22"/>
          <w:szCs w:val="22"/>
          <w:lang w:val="pt-BR"/>
        </w:rPr>
        <w:tab/>
        <w:t>Hiroaki Ammo</w:t>
      </w:r>
    </w:p>
    <w:p w:rsidR="00AF4CA2" w:rsidRPr="00F2747D" w:rsidRDefault="00AF4CA2" w:rsidP="00AF4CA2">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Takashi Hasegawa</w:t>
      </w:r>
    </w:p>
    <w:p w:rsidR="00AF4CA2" w:rsidRDefault="00AF4CA2" w:rsidP="00AF4CA2">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AF4CA2" w:rsidRDefault="00AF4CA2" w:rsidP="00AF4CA2">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AF4CA2" w:rsidRDefault="00AF4CA2" w:rsidP="00AF4CA2">
      <w:pPr>
        <w:tabs>
          <w:tab w:val="clear" w:pos="9270"/>
        </w:tabs>
        <w:rPr>
          <w:rFonts w:cs="Arial"/>
          <w:sz w:val="22"/>
          <w:szCs w:val="22"/>
          <w:lang w:val="pt-BR"/>
        </w:rPr>
      </w:pPr>
      <w:r>
        <w:rPr>
          <w:rFonts w:cs="Arial"/>
          <w:sz w:val="22"/>
          <w:szCs w:val="22"/>
          <w:lang w:val="pt-BR"/>
        </w:rPr>
        <w:t>Technoprobe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Alberto Berizzi, Lorenzo Bernasconi, Simona Cucchi</w:t>
      </w:r>
    </w:p>
    <w:p w:rsidR="00AF4CA2" w:rsidRDefault="00AF4CA2" w:rsidP="00AF4CA2">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033172" w:rsidRPr="00127D1D" w:rsidRDefault="00033172">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3060EE" w:rsidRDefault="00200623" w:rsidP="003060EE">
      <w:pPr>
        <w:tabs>
          <w:tab w:val="clear" w:pos="9270"/>
        </w:tabs>
        <w:rPr>
          <w:rFonts w:cs="Arial"/>
          <w:sz w:val="22"/>
          <w:szCs w:val="22"/>
        </w:rPr>
      </w:pPr>
      <w:r>
        <w:rPr>
          <w:rFonts w:cs="Arial"/>
          <w:sz w:val="22"/>
          <w:szCs w:val="22"/>
        </w:rPr>
        <w:t>Octo</w:t>
      </w:r>
      <w:r w:rsidR="00CA05AF">
        <w:rPr>
          <w:rFonts w:cs="Arial"/>
          <w:sz w:val="22"/>
          <w:szCs w:val="22"/>
        </w:rPr>
        <w:t>ber</w:t>
      </w:r>
      <w:r>
        <w:rPr>
          <w:rFonts w:cs="Arial"/>
          <w:sz w:val="22"/>
          <w:szCs w:val="22"/>
        </w:rPr>
        <w:t xml:space="preserve"> 14</w:t>
      </w:r>
      <w:r w:rsidR="003060EE">
        <w:rPr>
          <w:rFonts w:cs="Arial"/>
          <w:sz w:val="22"/>
          <w:szCs w:val="22"/>
        </w:rPr>
        <w:t>, 2016</w:t>
      </w:r>
      <w:r w:rsidR="003060EE">
        <w:rPr>
          <w:rFonts w:cs="Arial"/>
          <w:sz w:val="22"/>
          <w:szCs w:val="22"/>
        </w:rPr>
        <w:tab/>
      </w:r>
      <w:r w:rsidR="003060EE">
        <w:rPr>
          <w:rFonts w:cs="Arial"/>
          <w:sz w:val="22"/>
          <w:szCs w:val="22"/>
        </w:rPr>
        <w:tab/>
        <w:t>205 475 958</w:t>
      </w:r>
      <w:r w:rsidR="003060EE">
        <w:rPr>
          <w:rFonts w:cs="Arial"/>
          <w:sz w:val="22"/>
          <w:szCs w:val="22"/>
        </w:rPr>
        <w:tab/>
      </w:r>
      <w:r w:rsidR="003060EE">
        <w:rPr>
          <w:rFonts w:cs="Arial"/>
          <w:sz w:val="22"/>
          <w:szCs w:val="22"/>
        </w:rPr>
        <w:tab/>
      </w:r>
      <w:r w:rsidR="003060EE">
        <w:rPr>
          <w:rFonts w:cs="Arial"/>
          <w:sz w:val="22"/>
          <w:szCs w:val="22"/>
        </w:rPr>
        <w:tab/>
        <w:t>IBIS</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 xml:space="preserve">All teleconference meetings are 8:00 a.m. to 9:55 a.m. US Pacific Time.  Meeting agendas are typically distributed seven days before each Open Forum.  Minutes are typically distributed within seven days of the corresponding meeting.  When calling into the meeting, follow the </w:t>
      </w:r>
      <w:r>
        <w:rPr>
          <w:rFonts w:cs="Arial"/>
          <w:sz w:val="22"/>
          <w:szCs w:val="22"/>
        </w:rPr>
        <w:lastRenderedPageBreak/>
        <w:t>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200623">
      <w:pPr>
        <w:tabs>
          <w:tab w:val="clear" w:pos="9270"/>
        </w:tabs>
        <w:rPr>
          <w:rFonts w:cs="Arial"/>
          <w:sz w:val="22"/>
          <w:szCs w:val="22"/>
        </w:rPr>
      </w:pPr>
      <w:r>
        <w:rPr>
          <w:rFonts w:cs="Arial"/>
          <w:sz w:val="22"/>
          <w:szCs w:val="22"/>
        </w:rPr>
        <w:t>Randy Wolff</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r w:rsidR="00297CD5">
        <w:rPr>
          <w:rFonts w:cs="Arial"/>
          <w:sz w:val="22"/>
          <w:szCs w:val="22"/>
        </w:rPr>
        <w:t xml:space="preserve">  </w:t>
      </w:r>
    </w:p>
    <w:p w:rsidR="00622E4A" w:rsidRDefault="00622E4A">
      <w:pPr>
        <w:tabs>
          <w:tab w:val="clear" w:pos="9270"/>
        </w:tabs>
        <w:rPr>
          <w:rFonts w:cs="Arial"/>
          <w:sz w:val="22"/>
          <w:szCs w:val="22"/>
        </w:rPr>
      </w:pPr>
    </w:p>
    <w:p w:rsidR="00314C42" w:rsidRDefault="00314C42">
      <w:pPr>
        <w:tabs>
          <w:tab w:val="clear" w:pos="9270"/>
        </w:tabs>
        <w:rPr>
          <w:rFonts w:cs="Arial"/>
          <w:sz w:val="22"/>
          <w:szCs w:val="22"/>
        </w:rPr>
      </w:pPr>
      <w:r>
        <w:rPr>
          <w:rFonts w:cs="Arial"/>
          <w:sz w:val="22"/>
          <w:szCs w:val="22"/>
        </w:rPr>
        <w:t xml:space="preserve">Trevor </w:t>
      </w:r>
      <w:proofErr w:type="spellStart"/>
      <w:r>
        <w:rPr>
          <w:rFonts w:cs="Arial"/>
          <w:sz w:val="22"/>
          <w:szCs w:val="22"/>
        </w:rPr>
        <w:t>Timpane</w:t>
      </w:r>
      <w:proofErr w:type="spellEnd"/>
      <w:r>
        <w:rPr>
          <w:rFonts w:cs="Arial"/>
          <w:sz w:val="22"/>
          <w:szCs w:val="22"/>
        </w:rPr>
        <w:t xml:space="preserve"> </w:t>
      </w:r>
      <w:r w:rsidR="00A531ED">
        <w:rPr>
          <w:rFonts w:cs="Arial"/>
          <w:sz w:val="22"/>
          <w:szCs w:val="22"/>
        </w:rPr>
        <w:t xml:space="preserve">introduced himself.  He is a </w:t>
      </w:r>
      <w:r>
        <w:rPr>
          <w:rFonts w:cs="Arial"/>
          <w:sz w:val="22"/>
          <w:szCs w:val="22"/>
        </w:rPr>
        <w:t xml:space="preserve">Senior SI engineer with IBM.  </w:t>
      </w:r>
      <w:r w:rsidR="00A531ED">
        <w:rPr>
          <w:rFonts w:cs="Arial"/>
          <w:sz w:val="22"/>
          <w:szCs w:val="22"/>
        </w:rPr>
        <w:t>He is s</w:t>
      </w:r>
      <w:r>
        <w:rPr>
          <w:rFonts w:cs="Arial"/>
          <w:sz w:val="22"/>
          <w:szCs w:val="22"/>
        </w:rPr>
        <w:t xml:space="preserve">erving as </w:t>
      </w:r>
      <w:r w:rsidR="00A531ED">
        <w:rPr>
          <w:rFonts w:cs="Arial"/>
          <w:sz w:val="22"/>
          <w:szCs w:val="22"/>
        </w:rPr>
        <w:t xml:space="preserve">a </w:t>
      </w:r>
      <w:r>
        <w:rPr>
          <w:rFonts w:cs="Arial"/>
          <w:sz w:val="22"/>
          <w:szCs w:val="22"/>
        </w:rPr>
        <w:t>backup to Luis</w:t>
      </w:r>
      <w:r w:rsidR="00A531ED">
        <w:rPr>
          <w:rFonts w:cs="Arial"/>
          <w:sz w:val="22"/>
          <w:szCs w:val="22"/>
        </w:rPr>
        <w:t xml:space="preserve"> Armenta</w:t>
      </w:r>
      <w:r>
        <w:rPr>
          <w:rFonts w:cs="Arial"/>
          <w:sz w:val="22"/>
          <w:szCs w:val="22"/>
        </w:rPr>
        <w:t xml:space="preserve"> on the committee.  </w:t>
      </w:r>
      <w:r w:rsidR="00A531ED">
        <w:rPr>
          <w:rFonts w:cs="Arial"/>
          <w:sz w:val="22"/>
          <w:szCs w:val="22"/>
        </w:rPr>
        <w:t>Trevor is a l</w:t>
      </w:r>
      <w:r>
        <w:rPr>
          <w:rFonts w:cs="Arial"/>
          <w:sz w:val="22"/>
          <w:szCs w:val="22"/>
        </w:rPr>
        <w:t>ongtime user of IBIS for sim</w:t>
      </w:r>
      <w:r w:rsidR="00A531ED">
        <w:rPr>
          <w:rFonts w:cs="Arial"/>
          <w:sz w:val="22"/>
          <w:szCs w:val="22"/>
        </w:rPr>
        <w:t>ulation</w:t>
      </w:r>
      <w:r>
        <w:rPr>
          <w:rFonts w:cs="Arial"/>
          <w:sz w:val="22"/>
          <w:szCs w:val="22"/>
        </w:rPr>
        <w:t xml:space="preserve"> and system design, </w:t>
      </w:r>
      <w:r w:rsidR="00A531ED">
        <w:rPr>
          <w:rFonts w:cs="Arial"/>
          <w:sz w:val="22"/>
          <w:szCs w:val="22"/>
        </w:rPr>
        <w:t xml:space="preserve">and he is </w:t>
      </w:r>
      <w:r>
        <w:rPr>
          <w:rFonts w:cs="Arial"/>
          <w:sz w:val="22"/>
          <w:szCs w:val="22"/>
        </w:rPr>
        <w:t xml:space="preserve">also jumping into </w:t>
      </w:r>
      <w:r w:rsidR="00A531ED">
        <w:rPr>
          <w:rFonts w:cs="Arial"/>
          <w:sz w:val="22"/>
          <w:szCs w:val="22"/>
        </w:rPr>
        <w:t xml:space="preserve">using </w:t>
      </w:r>
      <w:r>
        <w:rPr>
          <w:rFonts w:cs="Arial"/>
          <w:sz w:val="22"/>
          <w:szCs w:val="22"/>
        </w:rPr>
        <w:t>AMI models.</w:t>
      </w:r>
    </w:p>
    <w:p w:rsidR="0035752F" w:rsidRDefault="0035752F">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E35086">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200623">
      <w:pPr>
        <w:rPr>
          <w:rFonts w:cs="Arial"/>
          <w:sz w:val="22"/>
          <w:szCs w:val="22"/>
        </w:rPr>
      </w:pPr>
      <w:r>
        <w:rPr>
          <w:rFonts w:cs="Arial"/>
          <w:sz w:val="22"/>
          <w:szCs w:val="22"/>
        </w:rPr>
        <w:t>Randy Wolff</w:t>
      </w:r>
      <w:r w:rsidR="004F01DD">
        <w:rPr>
          <w:rFonts w:cs="Arial"/>
          <w:sz w:val="22"/>
          <w:szCs w:val="22"/>
        </w:rPr>
        <w:t xml:space="preserve"> </w:t>
      </w:r>
      <w:r w:rsidR="00E35086">
        <w:rPr>
          <w:rFonts w:cs="Arial"/>
          <w:sz w:val="22"/>
          <w:szCs w:val="22"/>
        </w:rPr>
        <w:t xml:space="preserve">called for comments on the minutes of the </w:t>
      </w:r>
      <w:r>
        <w:rPr>
          <w:rFonts w:cs="Arial"/>
          <w:sz w:val="22"/>
          <w:szCs w:val="22"/>
        </w:rPr>
        <w:t>September 2</w:t>
      </w:r>
      <w:r w:rsidR="00A5301E">
        <w:rPr>
          <w:rFonts w:cs="Arial"/>
          <w:sz w:val="22"/>
          <w:szCs w:val="22"/>
        </w:rPr>
        <w:t>,</w:t>
      </w:r>
      <w:r w:rsidR="00127D1D">
        <w:rPr>
          <w:rFonts w:cs="Arial"/>
          <w:sz w:val="22"/>
          <w:szCs w:val="22"/>
        </w:rPr>
        <w:t xml:space="preserve"> 2016</w:t>
      </w:r>
      <w:r w:rsidR="004F01DD">
        <w:rPr>
          <w:rFonts w:cs="Arial"/>
          <w:sz w:val="22"/>
          <w:szCs w:val="22"/>
        </w:rPr>
        <w:t xml:space="preserve"> IBIS Open Forum </w:t>
      </w:r>
      <w:r w:rsidR="007C638F">
        <w:rPr>
          <w:rFonts w:cs="Arial"/>
          <w:sz w:val="22"/>
          <w:szCs w:val="22"/>
        </w:rPr>
        <w:t xml:space="preserve">teleconference.  </w:t>
      </w:r>
      <w:r w:rsidR="00FE71A4">
        <w:rPr>
          <w:rFonts w:cs="Arial"/>
          <w:sz w:val="22"/>
          <w:szCs w:val="22"/>
        </w:rPr>
        <w:t>Radek</w:t>
      </w:r>
      <w:r w:rsidR="007B7E58">
        <w:rPr>
          <w:rFonts w:cs="Arial"/>
          <w:sz w:val="22"/>
          <w:szCs w:val="22"/>
        </w:rPr>
        <w:t xml:space="preserve"> </w:t>
      </w:r>
      <w:r w:rsidR="00FE71A4">
        <w:rPr>
          <w:rFonts w:cs="Arial"/>
          <w:sz w:val="22"/>
          <w:szCs w:val="22"/>
        </w:rPr>
        <w:t xml:space="preserve">Biernacki </w:t>
      </w:r>
      <w:r w:rsidR="00D17737">
        <w:rPr>
          <w:rFonts w:cs="Arial"/>
          <w:sz w:val="22"/>
          <w:szCs w:val="22"/>
        </w:rPr>
        <w:t xml:space="preserve">moved to approve the minutes.  </w:t>
      </w:r>
      <w:r w:rsidR="00FE71A4">
        <w:rPr>
          <w:rFonts w:cs="Arial"/>
          <w:sz w:val="22"/>
          <w:szCs w:val="22"/>
        </w:rPr>
        <w:t>Bob Ross</w:t>
      </w:r>
      <w:r w:rsidR="007B7E58">
        <w:rPr>
          <w:rFonts w:cs="Arial"/>
          <w:sz w:val="22"/>
          <w:szCs w:val="22"/>
        </w:rPr>
        <w:t xml:space="preserve"> </w:t>
      </w:r>
      <w:r w:rsidR="00D17737">
        <w:rPr>
          <w:rFonts w:cs="Arial"/>
          <w:sz w:val="22"/>
          <w:szCs w:val="22"/>
        </w:rPr>
        <w:t>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C3211A" w:rsidRDefault="00200623" w:rsidP="00C3211A">
      <w:pPr>
        <w:widowControl/>
        <w:tabs>
          <w:tab w:val="clear" w:pos="9270"/>
        </w:tabs>
        <w:spacing w:after="0"/>
        <w:ind w:right="0"/>
        <w:rPr>
          <w:rFonts w:cs="Arial"/>
          <w:sz w:val="22"/>
          <w:szCs w:val="22"/>
        </w:rPr>
      </w:pPr>
      <w:r>
        <w:rPr>
          <w:rFonts w:cs="Arial"/>
          <w:sz w:val="22"/>
          <w:szCs w:val="22"/>
        </w:rPr>
        <w:t>Randy Wolff</w:t>
      </w:r>
      <w:r w:rsidR="00DF2C91">
        <w:rPr>
          <w:rFonts w:cs="Arial"/>
          <w:sz w:val="22"/>
          <w:szCs w:val="22"/>
        </w:rPr>
        <w:t xml:space="preserve"> </w:t>
      </w:r>
      <w:r w:rsidR="00601DF3">
        <w:rPr>
          <w:rFonts w:cs="Arial"/>
          <w:sz w:val="22"/>
          <w:szCs w:val="22"/>
        </w:rPr>
        <w:t>reviewed</w:t>
      </w:r>
      <w:r w:rsidR="00A2546A">
        <w:rPr>
          <w:rFonts w:cs="Arial"/>
          <w:sz w:val="22"/>
          <w:szCs w:val="22"/>
        </w:rPr>
        <w:t xml:space="preserve"> ARs from the previous meeting.</w:t>
      </w:r>
    </w:p>
    <w:p w:rsidR="00C3211A" w:rsidRPr="00A5301E" w:rsidRDefault="00C3211A" w:rsidP="00C3211A">
      <w:pPr>
        <w:widowControl/>
        <w:tabs>
          <w:tab w:val="clear" w:pos="9270"/>
        </w:tabs>
        <w:spacing w:after="0"/>
        <w:ind w:right="0"/>
        <w:rPr>
          <w:rFonts w:cs="Arial"/>
          <w:sz w:val="22"/>
          <w:szCs w:val="22"/>
        </w:rPr>
      </w:pPr>
    </w:p>
    <w:p w:rsidR="00CF3598" w:rsidRPr="00CF3598" w:rsidRDefault="00200623" w:rsidP="00CF3598">
      <w:pPr>
        <w:pStyle w:val="ListParagraph"/>
        <w:numPr>
          <w:ilvl w:val="0"/>
          <w:numId w:val="12"/>
        </w:numPr>
        <w:rPr>
          <w:rFonts w:ascii="Arial" w:hAnsi="Arial" w:cs="Arial"/>
        </w:rPr>
      </w:pPr>
      <w:r>
        <w:rPr>
          <w:rFonts w:ascii="Arial" w:hAnsi="Arial" w:cs="Arial"/>
        </w:rPr>
        <w:t xml:space="preserve">Mike LaBonte and Bob Ross to incorporate Radek </w:t>
      </w:r>
      <w:proofErr w:type="spellStart"/>
      <w:r>
        <w:rPr>
          <w:rFonts w:ascii="Arial" w:hAnsi="Arial" w:cs="Arial"/>
        </w:rPr>
        <w:t>Biernacki’s</w:t>
      </w:r>
      <w:proofErr w:type="spellEnd"/>
      <w:r>
        <w:rPr>
          <w:rFonts w:ascii="Arial" w:hAnsi="Arial" w:cs="Arial"/>
        </w:rPr>
        <w:t xml:space="preserve"> suggestions into BIRD181</w:t>
      </w:r>
      <w:r w:rsidR="009114A6" w:rsidRPr="009114A6">
        <w:rPr>
          <w:rFonts w:ascii="Arial" w:hAnsi="Arial" w:cs="Arial"/>
        </w:rPr>
        <w:t xml:space="preserve"> </w:t>
      </w:r>
      <w:r w:rsidR="00CF3598" w:rsidRPr="00CF3598">
        <w:rPr>
          <w:rFonts w:ascii="Arial" w:hAnsi="Arial" w:cs="Arial"/>
        </w:rPr>
        <w:t>[AR]</w:t>
      </w:r>
      <w:r w:rsidR="00CC792F">
        <w:rPr>
          <w:rFonts w:ascii="Arial" w:hAnsi="Arial" w:cs="Arial"/>
        </w:rPr>
        <w:t>.</w:t>
      </w:r>
      <w:r w:rsidR="00951427">
        <w:rPr>
          <w:rFonts w:ascii="Arial" w:hAnsi="Arial" w:cs="Arial"/>
        </w:rPr>
        <w:br/>
      </w:r>
      <w:r w:rsidR="00FE71A4">
        <w:rPr>
          <w:rFonts w:ascii="Arial" w:hAnsi="Arial" w:cs="Arial"/>
        </w:rPr>
        <w:t>Bob</w:t>
      </w:r>
      <w:r w:rsidR="009114A6">
        <w:rPr>
          <w:rFonts w:ascii="Arial" w:hAnsi="Arial" w:cs="Arial"/>
        </w:rPr>
        <w:t xml:space="preserve"> </w:t>
      </w:r>
      <w:r w:rsidR="00951427">
        <w:rPr>
          <w:rFonts w:ascii="Arial" w:hAnsi="Arial" w:cs="Arial"/>
        </w:rPr>
        <w:t>reported</w:t>
      </w:r>
      <w:r w:rsidR="009622C0">
        <w:rPr>
          <w:rFonts w:ascii="Arial" w:hAnsi="Arial" w:cs="Arial"/>
        </w:rPr>
        <w:t xml:space="preserve"> </w:t>
      </w:r>
      <w:r w:rsidR="005E6A07">
        <w:rPr>
          <w:rFonts w:ascii="Arial" w:hAnsi="Arial" w:cs="Arial"/>
        </w:rPr>
        <w:t>the AR</w:t>
      </w:r>
      <w:r w:rsidR="009622C0">
        <w:rPr>
          <w:rFonts w:ascii="Arial" w:hAnsi="Arial" w:cs="Arial"/>
        </w:rPr>
        <w:t xml:space="preserve"> as</w:t>
      </w:r>
      <w:r w:rsidR="00FE71A4">
        <w:rPr>
          <w:rFonts w:ascii="Arial" w:hAnsi="Arial" w:cs="Arial"/>
        </w:rPr>
        <w:t xml:space="preserve"> still open</w:t>
      </w:r>
      <w:r w:rsidR="009622C0">
        <w:rPr>
          <w:rFonts w:ascii="Arial" w:hAnsi="Arial" w:cs="Arial"/>
        </w:rPr>
        <w:t>.</w:t>
      </w:r>
      <w:r w:rsidR="00FE71A4">
        <w:rPr>
          <w:rFonts w:ascii="Arial" w:hAnsi="Arial" w:cs="Arial"/>
        </w:rPr>
        <w:t xml:space="preserve">  Mike noted that there were some email exchanges but the BIRD is not updated.</w:t>
      </w:r>
    </w:p>
    <w:p w:rsidR="003060EE" w:rsidRDefault="003060EE" w:rsidP="003060EE">
      <w:pPr>
        <w:pStyle w:val="ListParagraph"/>
        <w:rPr>
          <w:rFonts w:ascii="Arial" w:hAnsi="Arial" w:cs="Arial"/>
        </w:rPr>
      </w:pPr>
    </w:p>
    <w:p w:rsidR="00AB55B8" w:rsidRPr="00A5301E" w:rsidRDefault="00AB55B8" w:rsidP="00A5301E">
      <w:pPr>
        <w:rPr>
          <w:rFonts w:cs="Arial"/>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A7DB0" w:rsidRDefault="0062262D">
      <w:pPr>
        <w:tabs>
          <w:tab w:val="clear" w:pos="9270"/>
        </w:tabs>
        <w:rPr>
          <w:rFonts w:cs="Arial"/>
          <w:sz w:val="22"/>
          <w:szCs w:val="22"/>
        </w:rPr>
      </w:pPr>
      <w:r>
        <w:rPr>
          <w:rFonts w:cs="Arial"/>
          <w:sz w:val="22"/>
          <w:szCs w:val="22"/>
        </w:rPr>
        <w:t>Mike LaBonte noted that some BIRDs were submitted since the agenda was sent out including BIRD184.1 and BIRD185.</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200623" w:rsidRPr="00200623" w:rsidRDefault="004E0B4F" w:rsidP="00200623">
      <w:pPr>
        <w:pStyle w:val="PlainText"/>
        <w:rPr>
          <w:rFonts w:ascii="Arial" w:hAnsi="Arial" w:cs="Arial"/>
          <w:kern w:val="0"/>
          <w:sz w:val="22"/>
          <w:szCs w:val="22"/>
          <w:lang w:eastAsia="zh-CN"/>
        </w:rPr>
      </w:pPr>
      <w:r w:rsidRPr="00200623">
        <w:rPr>
          <w:rFonts w:ascii="Arial" w:hAnsi="Arial" w:cs="Arial"/>
          <w:sz w:val="22"/>
          <w:szCs w:val="22"/>
        </w:rPr>
        <w:t xml:space="preserve">Bob </w:t>
      </w:r>
      <w:r w:rsidR="00985EC4" w:rsidRPr="00200623">
        <w:rPr>
          <w:rFonts w:ascii="Arial" w:hAnsi="Arial" w:cs="Arial"/>
          <w:sz w:val="22"/>
          <w:szCs w:val="22"/>
        </w:rPr>
        <w:t>Ross reported that</w:t>
      </w:r>
      <w:r w:rsidR="00106E6B" w:rsidRPr="00200623">
        <w:rPr>
          <w:rFonts w:ascii="Arial" w:hAnsi="Arial" w:cs="Arial"/>
          <w:sz w:val="22"/>
          <w:szCs w:val="22"/>
        </w:rPr>
        <w:t xml:space="preserve"> </w:t>
      </w:r>
      <w:r w:rsidR="00AC1AA6" w:rsidRPr="00200623">
        <w:rPr>
          <w:rFonts w:ascii="Arial" w:hAnsi="Arial" w:cs="Arial"/>
          <w:sz w:val="22"/>
          <w:szCs w:val="22"/>
        </w:rPr>
        <w:t xml:space="preserve">we have </w:t>
      </w:r>
      <w:r w:rsidR="00726707" w:rsidRPr="00200623">
        <w:rPr>
          <w:rFonts w:ascii="Arial" w:hAnsi="Arial" w:cs="Arial"/>
          <w:sz w:val="22"/>
          <w:szCs w:val="22"/>
        </w:rPr>
        <w:t xml:space="preserve">21 members.  </w:t>
      </w:r>
      <w:r w:rsidR="0062262D">
        <w:rPr>
          <w:rFonts w:ascii="Arial" w:hAnsi="Arial" w:cs="Arial"/>
          <w:sz w:val="22"/>
          <w:szCs w:val="22"/>
        </w:rPr>
        <w:t xml:space="preserve">We are still waiting for a renewal payment to go through.  </w:t>
      </w:r>
      <w:r w:rsidR="0062262D" w:rsidRPr="00200623">
        <w:rPr>
          <w:rFonts w:ascii="Arial" w:hAnsi="Arial" w:cs="Arial"/>
          <w:sz w:val="22"/>
          <w:szCs w:val="22"/>
        </w:rPr>
        <w:t xml:space="preserve">We picked up a $2,500 </w:t>
      </w:r>
      <w:r w:rsidR="0062262D">
        <w:rPr>
          <w:rFonts w:ascii="Arial" w:hAnsi="Arial" w:cs="Arial"/>
          <w:sz w:val="22"/>
          <w:szCs w:val="22"/>
        </w:rPr>
        <w:t>IBISCHK</w:t>
      </w:r>
      <w:r w:rsidR="0062262D" w:rsidRPr="00200623">
        <w:rPr>
          <w:rFonts w:ascii="Arial" w:hAnsi="Arial" w:cs="Arial"/>
          <w:sz w:val="22"/>
          <w:szCs w:val="22"/>
        </w:rPr>
        <w:t>6 parser payment from Missouri University of Science and Technology from someone working on PAM4 issues.</w:t>
      </w:r>
      <w:r w:rsidR="0062262D">
        <w:rPr>
          <w:rFonts w:ascii="Arial" w:hAnsi="Arial" w:cs="Arial"/>
          <w:sz w:val="22"/>
          <w:szCs w:val="22"/>
        </w:rPr>
        <w:t xml:space="preserve">  </w:t>
      </w:r>
      <w:r w:rsidR="00200623" w:rsidRPr="00200623">
        <w:rPr>
          <w:rFonts w:ascii="Arial" w:hAnsi="Arial" w:cs="Arial"/>
          <w:sz w:val="22"/>
          <w:szCs w:val="22"/>
        </w:rPr>
        <w:t>Our account is at $24</w:t>
      </w:r>
      <w:r w:rsidR="00D258F4" w:rsidRPr="00200623">
        <w:rPr>
          <w:rFonts w:ascii="Arial" w:hAnsi="Arial" w:cs="Arial"/>
          <w:sz w:val="22"/>
          <w:szCs w:val="22"/>
        </w:rPr>
        <w:t>,416 fo</w:t>
      </w:r>
      <w:r w:rsidR="00200623" w:rsidRPr="00200623">
        <w:rPr>
          <w:rFonts w:ascii="Arial" w:hAnsi="Arial" w:cs="Arial"/>
          <w:sz w:val="22"/>
          <w:szCs w:val="22"/>
        </w:rPr>
        <w:t>r 2016.  Actual cash flow of $20</w:t>
      </w:r>
      <w:r w:rsidR="00D258F4" w:rsidRPr="00200623">
        <w:rPr>
          <w:rFonts w:ascii="Arial" w:hAnsi="Arial" w:cs="Arial"/>
          <w:sz w:val="22"/>
          <w:szCs w:val="22"/>
        </w:rPr>
        <w:t xml:space="preserve">,105 has been collected this year.  </w:t>
      </w:r>
      <w:r w:rsidR="00004163">
        <w:rPr>
          <w:rFonts w:ascii="Arial" w:hAnsi="Arial" w:cs="Arial"/>
          <w:sz w:val="22"/>
          <w:szCs w:val="22"/>
        </w:rPr>
        <w:t>We</w:t>
      </w:r>
      <w:r w:rsidR="0062262D">
        <w:rPr>
          <w:rFonts w:ascii="Arial" w:hAnsi="Arial" w:cs="Arial"/>
          <w:sz w:val="22"/>
          <w:szCs w:val="22"/>
        </w:rPr>
        <w:t xml:space="preserve"> are also waiting on more Summit payments.</w:t>
      </w:r>
    </w:p>
    <w:p w:rsidR="00171F1D" w:rsidRDefault="00171F1D">
      <w:pPr>
        <w:tabs>
          <w:tab w:val="clear" w:pos="9270"/>
          <w:tab w:val="left" w:pos="3345"/>
        </w:tabs>
        <w:rPr>
          <w:rFonts w:cs="Arial"/>
          <w:sz w:val="22"/>
          <w:szCs w:val="22"/>
        </w:rPr>
      </w:pPr>
    </w:p>
    <w:p w:rsidR="009622C0" w:rsidRDefault="009622C0">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lastRenderedPageBreak/>
        <w:t>WEBSITE ADMINISTRATION</w:t>
      </w:r>
    </w:p>
    <w:p w:rsidR="00A95340" w:rsidRDefault="00E35086" w:rsidP="003762B3">
      <w:pPr>
        <w:tabs>
          <w:tab w:val="clear" w:pos="9270"/>
        </w:tabs>
        <w:rPr>
          <w:rFonts w:cs="Arial"/>
          <w:sz w:val="22"/>
          <w:szCs w:val="22"/>
        </w:rPr>
      </w:pPr>
      <w:r>
        <w:rPr>
          <w:rFonts w:cs="Arial"/>
          <w:sz w:val="22"/>
          <w:szCs w:val="22"/>
        </w:rPr>
        <w:t>Mike LaBonte reported</w:t>
      </w:r>
      <w:r w:rsidR="00F3470E">
        <w:rPr>
          <w:rFonts w:cs="Arial"/>
          <w:sz w:val="22"/>
          <w:szCs w:val="22"/>
        </w:rPr>
        <w:t xml:space="preserve"> that </w:t>
      </w:r>
      <w:r w:rsidR="004114A7">
        <w:rPr>
          <w:rFonts w:cs="Arial"/>
          <w:sz w:val="22"/>
          <w:szCs w:val="22"/>
        </w:rPr>
        <w:t xml:space="preserve">everything is running smoothly on the website.  A </w:t>
      </w:r>
      <w:proofErr w:type="spellStart"/>
      <w:r w:rsidR="004114A7">
        <w:rPr>
          <w:rFonts w:cs="Arial"/>
          <w:sz w:val="22"/>
          <w:szCs w:val="22"/>
        </w:rPr>
        <w:t>tschk</w:t>
      </w:r>
      <w:proofErr w:type="spellEnd"/>
      <w:r w:rsidR="004114A7">
        <w:rPr>
          <w:rFonts w:cs="Arial"/>
          <w:sz w:val="22"/>
          <w:szCs w:val="22"/>
        </w:rPr>
        <w:t xml:space="preserve"> bug was submitted, but the email for the bug got caught up in an old email address for bug submissions.  The </w:t>
      </w:r>
      <w:proofErr w:type="spellStart"/>
      <w:r w:rsidR="004114A7">
        <w:rPr>
          <w:rFonts w:cs="Arial"/>
          <w:sz w:val="22"/>
          <w:szCs w:val="22"/>
        </w:rPr>
        <w:t>tschk</w:t>
      </w:r>
      <w:proofErr w:type="spellEnd"/>
      <w:r w:rsidR="004114A7">
        <w:rPr>
          <w:rFonts w:cs="Arial"/>
          <w:sz w:val="22"/>
          <w:szCs w:val="22"/>
        </w:rPr>
        <w:t xml:space="preserve"> info page was updated to correct the email listed.</w:t>
      </w:r>
    </w:p>
    <w:p w:rsidR="00200623" w:rsidRDefault="00200623" w:rsidP="003762B3">
      <w:pPr>
        <w:tabs>
          <w:tab w:val="clear" w:pos="9270"/>
        </w:tabs>
        <w:rPr>
          <w:rFonts w:cs="Arial"/>
          <w:sz w:val="22"/>
          <w:szCs w:val="22"/>
        </w:rPr>
      </w:pPr>
    </w:p>
    <w:p w:rsidR="00942C62" w:rsidRDefault="00942C62"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F3470E" w:rsidRDefault="00785AC7">
      <w:pPr>
        <w:tabs>
          <w:tab w:val="clear" w:pos="9270"/>
        </w:tabs>
        <w:rPr>
          <w:rFonts w:cs="Arial"/>
          <w:sz w:val="22"/>
          <w:szCs w:val="22"/>
        </w:rPr>
      </w:pPr>
      <w:r>
        <w:rPr>
          <w:rFonts w:cs="Arial"/>
          <w:sz w:val="22"/>
          <w:szCs w:val="22"/>
        </w:rPr>
        <w:t>Curtis Clark reported that there is a continuing</w:t>
      </w:r>
      <w:r w:rsidR="00004163">
        <w:rPr>
          <w:rFonts w:cs="Arial"/>
          <w:sz w:val="22"/>
          <w:szCs w:val="22"/>
        </w:rPr>
        <w:t xml:space="preserve"> issue when</w:t>
      </w:r>
      <w:r>
        <w:rPr>
          <w:rFonts w:cs="Arial"/>
          <w:sz w:val="22"/>
          <w:szCs w:val="22"/>
        </w:rPr>
        <w:t xml:space="preserve"> we get emails from people not on the list</w:t>
      </w:r>
      <w:r w:rsidR="00004163">
        <w:rPr>
          <w:rFonts w:cs="Arial"/>
          <w:sz w:val="22"/>
          <w:szCs w:val="22"/>
        </w:rPr>
        <w:t>.</w:t>
      </w:r>
      <w:r>
        <w:rPr>
          <w:rFonts w:cs="Arial"/>
          <w:sz w:val="22"/>
          <w:szCs w:val="22"/>
        </w:rPr>
        <w:t xml:space="preserve">  </w:t>
      </w:r>
      <w:r w:rsidR="001F2EF4">
        <w:rPr>
          <w:rFonts w:cs="Arial"/>
          <w:sz w:val="22"/>
          <w:szCs w:val="22"/>
        </w:rPr>
        <w:t xml:space="preserve">The emails do not automatically forward to list administrators for approval.  </w:t>
      </w:r>
      <w:r>
        <w:rPr>
          <w:rFonts w:cs="Arial"/>
          <w:sz w:val="22"/>
          <w:szCs w:val="22"/>
        </w:rPr>
        <w:t xml:space="preserve">This does not happen often, and sending an email to </w:t>
      </w:r>
      <w:hyperlink r:id="rId10" w:history="1">
        <w:r w:rsidRPr="00E7112F">
          <w:rPr>
            <w:rStyle w:val="Hyperlink"/>
            <w:rFonts w:cs="Arial"/>
            <w:sz w:val="22"/>
            <w:szCs w:val="22"/>
          </w:rPr>
          <w:t>info@ibis.org</w:t>
        </w:r>
      </w:hyperlink>
      <w:r>
        <w:rPr>
          <w:rFonts w:cs="Arial"/>
          <w:sz w:val="22"/>
          <w:szCs w:val="22"/>
        </w:rPr>
        <w:t xml:space="preserve"> works well.</w:t>
      </w:r>
    </w:p>
    <w:p w:rsidR="00A95340" w:rsidRDefault="00A95340">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107094">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Default="00DF15A3">
      <w:pPr>
        <w:keepNext/>
        <w:widowControl/>
        <w:tabs>
          <w:tab w:val="clear" w:pos="9270"/>
        </w:tabs>
        <w:spacing w:after="0"/>
        <w:ind w:right="0"/>
        <w:rPr>
          <w:rFonts w:eastAsia="Calibri" w:cs="Arial"/>
          <w:sz w:val="22"/>
          <w:szCs w:val="22"/>
        </w:rPr>
      </w:pPr>
      <w:r>
        <w:rPr>
          <w:rFonts w:eastAsia="Calibri" w:cs="Arial"/>
          <w:sz w:val="22"/>
          <w:szCs w:val="22"/>
        </w:rPr>
        <w:t xml:space="preserve">The </w:t>
      </w:r>
      <w:r w:rsidR="005E6A07">
        <w:rPr>
          <w:rFonts w:eastAsia="Calibri" w:cs="Arial"/>
          <w:sz w:val="22"/>
          <w:szCs w:val="22"/>
        </w:rPr>
        <w:t>IEEE c</w:t>
      </w:r>
      <w:r>
        <w:rPr>
          <w:rFonts w:eastAsia="Calibri" w:cs="Arial"/>
          <w:sz w:val="22"/>
          <w:szCs w:val="22"/>
        </w:rPr>
        <w:t>onference on Electrical Performance of Electronic Packages and Systems (</w:t>
      </w:r>
      <w:r w:rsidR="00A92D3F">
        <w:rPr>
          <w:rFonts w:eastAsia="Calibri" w:cs="Arial"/>
          <w:sz w:val="22"/>
          <w:szCs w:val="22"/>
        </w:rPr>
        <w:t>EPEPS</w:t>
      </w:r>
      <w:r>
        <w:rPr>
          <w:rFonts w:eastAsia="Calibri" w:cs="Arial"/>
          <w:sz w:val="22"/>
          <w:szCs w:val="22"/>
        </w:rPr>
        <w:t>)</w:t>
      </w:r>
      <w:r w:rsidR="00A92D3F">
        <w:rPr>
          <w:rFonts w:eastAsia="Calibri" w:cs="Arial"/>
          <w:sz w:val="22"/>
          <w:szCs w:val="22"/>
        </w:rPr>
        <w:t xml:space="preserve"> is in San Diego, CA October</w:t>
      </w:r>
      <w:r>
        <w:rPr>
          <w:rFonts w:eastAsia="Calibri" w:cs="Arial"/>
          <w:sz w:val="22"/>
          <w:szCs w:val="22"/>
        </w:rPr>
        <w:t xml:space="preserve"> 23-26, 2016</w:t>
      </w:r>
      <w:r w:rsidR="0034222C">
        <w:rPr>
          <w:rFonts w:eastAsia="Calibri" w:cs="Arial"/>
          <w:sz w:val="22"/>
          <w:szCs w:val="22"/>
        </w:rPr>
        <w:t xml:space="preserve">.  EPEPS sometimes includes </w:t>
      </w:r>
      <w:r>
        <w:rPr>
          <w:rFonts w:eastAsia="Calibri" w:cs="Arial"/>
          <w:sz w:val="22"/>
          <w:szCs w:val="22"/>
        </w:rPr>
        <w:t xml:space="preserve">specific </w:t>
      </w:r>
      <w:r w:rsidR="0034222C">
        <w:rPr>
          <w:rFonts w:eastAsia="Calibri" w:cs="Arial"/>
          <w:sz w:val="22"/>
          <w:szCs w:val="22"/>
        </w:rPr>
        <w:t>IBIS content</w:t>
      </w:r>
      <w:r w:rsidR="00A92D3F">
        <w:rPr>
          <w:rFonts w:eastAsia="Calibri" w:cs="Arial"/>
          <w:sz w:val="22"/>
          <w:szCs w:val="22"/>
        </w:rPr>
        <w:t xml:space="preserve"> as well as </w:t>
      </w:r>
      <w:r>
        <w:rPr>
          <w:rFonts w:eastAsia="Calibri" w:cs="Arial"/>
          <w:sz w:val="22"/>
          <w:szCs w:val="22"/>
        </w:rPr>
        <w:t xml:space="preserve">general </w:t>
      </w:r>
      <w:r w:rsidR="00A92D3F">
        <w:rPr>
          <w:rFonts w:eastAsia="Calibri" w:cs="Arial"/>
          <w:sz w:val="22"/>
          <w:szCs w:val="22"/>
        </w:rPr>
        <w:t>SI and PI content</w:t>
      </w:r>
      <w:r w:rsidR="0034222C">
        <w:rPr>
          <w:rFonts w:eastAsia="Calibri" w:cs="Arial"/>
          <w:sz w:val="22"/>
          <w:szCs w:val="22"/>
        </w:rPr>
        <w:t>.</w:t>
      </w:r>
    </w:p>
    <w:p w:rsidR="00E96787" w:rsidRDefault="00E96787" w:rsidP="00E96787">
      <w:pPr>
        <w:tabs>
          <w:tab w:val="clear" w:pos="9270"/>
        </w:tabs>
        <w:rPr>
          <w:rFonts w:cs="Arial"/>
          <w:sz w:val="22"/>
          <w:szCs w:val="22"/>
        </w:rPr>
      </w:pPr>
    </w:p>
    <w:p w:rsidR="00E96787" w:rsidRDefault="00946655" w:rsidP="00E96787">
      <w:pPr>
        <w:tabs>
          <w:tab w:val="clear" w:pos="9270"/>
        </w:tabs>
        <w:ind w:firstLine="720"/>
      </w:pPr>
      <w:hyperlink r:id="rId11" w:history="1">
        <w:r w:rsidR="00E96787">
          <w:rPr>
            <w:rStyle w:val="Hyperlink"/>
          </w:rPr>
          <w:t>http://www.epeps.org</w:t>
        </w:r>
      </w:hyperlink>
    </w:p>
    <w:p w:rsidR="00FB6D5C" w:rsidRDefault="00FB6D5C">
      <w:pPr>
        <w:keepNext/>
        <w:widowControl/>
        <w:tabs>
          <w:tab w:val="clear" w:pos="9270"/>
        </w:tabs>
        <w:spacing w:after="0"/>
        <w:ind w:right="0"/>
        <w:rPr>
          <w:rFonts w:eastAsia="Calibri" w:cs="Arial"/>
          <w:sz w:val="22"/>
          <w:szCs w:val="22"/>
        </w:rPr>
      </w:pPr>
    </w:p>
    <w:p w:rsidR="008B41F9" w:rsidRDefault="005E6A07">
      <w:pPr>
        <w:keepNext/>
        <w:widowControl/>
        <w:tabs>
          <w:tab w:val="clear" w:pos="9270"/>
        </w:tabs>
        <w:spacing w:after="0"/>
        <w:ind w:right="0"/>
        <w:rPr>
          <w:rFonts w:eastAsia="Calibri" w:cs="Arial"/>
          <w:sz w:val="22"/>
          <w:szCs w:val="22"/>
        </w:rPr>
      </w:pPr>
      <w:r>
        <w:rPr>
          <w:rFonts w:eastAsia="Calibri" w:cs="Arial"/>
          <w:sz w:val="22"/>
          <w:szCs w:val="22"/>
        </w:rPr>
        <w:t>The IEEE conference on Electrical Design of Advanced Packaging and Systems (</w:t>
      </w:r>
      <w:r w:rsidR="008B41F9">
        <w:rPr>
          <w:rFonts w:eastAsia="Calibri" w:cs="Arial"/>
          <w:sz w:val="22"/>
          <w:szCs w:val="22"/>
        </w:rPr>
        <w:t>EDAPS</w:t>
      </w:r>
      <w:r>
        <w:rPr>
          <w:rFonts w:eastAsia="Calibri" w:cs="Arial"/>
          <w:sz w:val="22"/>
          <w:szCs w:val="22"/>
        </w:rPr>
        <w:t xml:space="preserve">) is in </w:t>
      </w:r>
      <w:r w:rsidR="008B41F9">
        <w:rPr>
          <w:rFonts w:eastAsia="Calibri" w:cs="Arial"/>
          <w:sz w:val="22"/>
          <w:szCs w:val="22"/>
        </w:rPr>
        <w:t>Honolulu, HI</w:t>
      </w:r>
      <w:r>
        <w:rPr>
          <w:rFonts w:eastAsia="Calibri" w:cs="Arial"/>
          <w:sz w:val="22"/>
          <w:szCs w:val="22"/>
        </w:rPr>
        <w:t xml:space="preserve"> December 14-16, 2016. EDAPS covers SI</w:t>
      </w:r>
      <w:r w:rsidR="008B41F9">
        <w:rPr>
          <w:rFonts w:eastAsia="Calibri" w:cs="Arial"/>
          <w:sz w:val="22"/>
          <w:szCs w:val="22"/>
        </w:rPr>
        <w:t xml:space="preserve"> and PI issues, although IBIS does not affiliate with it.</w:t>
      </w:r>
    </w:p>
    <w:p w:rsidR="005E6A07" w:rsidRDefault="005E6A07">
      <w:pPr>
        <w:keepNext/>
        <w:widowControl/>
        <w:tabs>
          <w:tab w:val="clear" w:pos="9270"/>
        </w:tabs>
        <w:spacing w:after="0"/>
        <w:ind w:right="0"/>
        <w:rPr>
          <w:rFonts w:eastAsia="Calibri" w:cs="Arial"/>
          <w:sz w:val="22"/>
          <w:szCs w:val="22"/>
        </w:rPr>
      </w:pPr>
    </w:p>
    <w:p w:rsidR="005E6A07" w:rsidRPr="005E6A07" w:rsidRDefault="005E6A07">
      <w:pPr>
        <w:keepNext/>
        <w:widowControl/>
        <w:tabs>
          <w:tab w:val="clear" w:pos="9270"/>
        </w:tabs>
        <w:spacing w:after="0"/>
        <w:ind w:right="0"/>
        <w:rPr>
          <w:rFonts w:eastAsia="Calibri" w:cs="Arial"/>
          <w:szCs w:val="22"/>
        </w:rPr>
      </w:pPr>
      <w:r w:rsidRPr="005E6A07">
        <w:rPr>
          <w:rFonts w:eastAsia="Calibri" w:cs="Arial"/>
          <w:szCs w:val="22"/>
        </w:rPr>
        <w:tab/>
      </w:r>
      <w:hyperlink r:id="rId12" w:history="1">
        <w:r w:rsidRPr="005E6A07">
          <w:rPr>
            <w:rStyle w:val="Hyperlink"/>
            <w:rFonts w:eastAsia="Calibri" w:cs="Arial"/>
            <w:szCs w:val="22"/>
          </w:rPr>
          <w:t>http://edaps2016.org/</w:t>
        </w:r>
      </w:hyperlink>
    </w:p>
    <w:p w:rsidR="005E6A07" w:rsidRDefault="005E6A07">
      <w:pPr>
        <w:keepNext/>
        <w:widowControl/>
        <w:tabs>
          <w:tab w:val="clear" w:pos="9270"/>
        </w:tabs>
        <w:spacing w:after="0"/>
        <w:ind w:right="0"/>
        <w:rPr>
          <w:rFonts w:eastAsia="Calibri" w:cs="Arial"/>
          <w:sz w:val="22"/>
          <w:szCs w:val="22"/>
        </w:rPr>
      </w:pPr>
    </w:p>
    <w:p w:rsidR="001F2EF4" w:rsidRDefault="00004163">
      <w:pPr>
        <w:keepNext/>
        <w:widowControl/>
        <w:tabs>
          <w:tab w:val="clear" w:pos="9270"/>
        </w:tabs>
        <w:spacing w:after="0"/>
        <w:ind w:right="0"/>
        <w:rPr>
          <w:rFonts w:eastAsia="Calibri" w:cs="Arial"/>
          <w:sz w:val="22"/>
          <w:szCs w:val="22"/>
        </w:rPr>
      </w:pPr>
      <w:r>
        <w:rPr>
          <w:rFonts w:eastAsia="Calibri" w:cs="Arial"/>
          <w:sz w:val="22"/>
          <w:szCs w:val="22"/>
        </w:rPr>
        <w:t>The Electronic Design Innovation Conference (</w:t>
      </w:r>
      <w:r w:rsidR="001F2EF4">
        <w:rPr>
          <w:rFonts w:eastAsia="Calibri" w:cs="Arial"/>
          <w:sz w:val="22"/>
          <w:szCs w:val="22"/>
        </w:rPr>
        <w:t xml:space="preserve">EDI </w:t>
      </w:r>
      <w:r>
        <w:rPr>
          <w:rFonts w:eastAsia="Calibri" w:cs="Arial"/>
          <w:sz w:val="22"/>
          <w:szCs w:val="22"/>
        </w:rPr>
        <w:t>CON) was in Boston, MA on September 20, 2016.</w:t>
      </w:r>
      <w:r w:rsidR="001F2EF4">
        <w:rPr>
          <w:rFonts w:eastAsia="Calibri" w:cs="Arial"/>
          <w:sz w:val="22"/>
          <w:szCs w:val="22"/>
        </w:rPr>
        <w:t xml:space="preserve"> </w:t>
      </w:r>
      <w:r>
        <w:rPr>
          <w:rFonts w:eastAsia="Calibri" w:cs="Arial"/>
          <w:sz w:val="22"/>
          <w:szCs w:val="22"/>
        </w:rPr>
        <w:t xml:space="preserve"> </w:t>
      </w:r>
      <w:r w:rsidR="001F2EF4">
        <w:rPr>
          <w:rFonts w:eastAsia="Calibri" w:cs="Arial"/>
          <w:sz w:val="22"/>
          <w:szCs w:val="22"/>
        </w:rPr>
        <w:t xml:space="preserve">IBIS was mentioned in a presentation given by SiSoft and </w:t>
      </w:r>
      <w:proofErr w:type="spellStart"/>
      <w:r w:rsidR="001F2EF4">
        <w:rPr>
          <w:rFonts w:eastAsia="Calibri" w:cs="Arial"/>
          <w:sz w:val="22"/>
          <w:szCs w:val="22"/>
        </w:rPr>
        <w:t>MathWorks</w:t>
      </w:r>
      <w:proofErr w:type="spellEnd"/>
      <w:r w:rsidR="001F2EF4">
        <w:rPr>
          <w:rFonts w:eastAsia="Calibri" w:cs="Arial"/>
          <w:sz w:val="22"/>
          <w:szCs w:val="22"/>
        </w:rPr>
        <w:t xml:space="preserve"> similar to a presentation at DesignCon earlier this year.  Mike </w:t>
      </w:r>
      <w:r>
        <w:rPr>
          <w:rFonts w:eastAsia="Calibri" w:cs="Arial"/>
          <w:sz w:val="22"/>
          <w:szCs w:val="22"/>
        </w:rPr>
        <w:t xml:space="preserve">LaBonte </w:t>
      </w:r>
      <w:r w:rsidR="001F2EF4">
        <w:rPr>
          <w:rFonts w:eastAsia="Calibri" w:cs="Arial"/>
          <w:sz w:val="22"/>
          <w:szCs w:val="22"/>
        </w:rPr>
        <w:t>will follow this new conference to see if it becomes a good venue for possible IBIS Summits.  Janine Love was the conference organizer, and a new SI journal was introduced at the conference.</w:t>
      </w:r>
      <w:r>
        <w:rPr>
          <w:rFonts w:eastAsia="Calibri" w:cs="Arial"/>
          <w:sz w:val="22"/>
          <w:szCs w:val="22"/>
        </w:rPr>
        <w:t xml:space="preserve">  The journal is linked at:</w:t>
      </w:r>
    </w:p>
    <w:p w:rsidR="001F2EF4" w:rsidRDefault="001F2EF4">
      <w:pPr>
        <w:keepNext/>
        <w:widowControl/>
        <w:tabs>
          <w:tab w:val="clear" w:pos="9270"/>
        </w:tabs>
        <w:spacing w:after="0"/>
        <w:ind w:right="0"/>
        <w:rPr>
          <w:rFonts w:eastAsia="Calibri" w:cs="Arial"/>
          <w:sz w:val="22"/>
          <w:szCs w:val="22"/>
        </w:rPr>
      </w:pPr>
    </w:p>
    <w:p w:rsidR="00DE6875" w:rsidRDefault="00946655" w:rsidP="00004163">
      <w:pPr>
        <w:keepNext/>
        <w:widowControl/>
        <w:tabs>
          <w:tab w:val="clear" w:pos="9270"/>
        </w:tabs>
        <w:spacing w:after="0"/>
        <w:ind w:right="0" w:firstLine="720"/>
        <w:rPr>
          <w:rFonts w:eastAsia="Calibri" w:cs="Arial"/>
          <w:sz w:val="22"/>
          <w:szCs w:val="22"/>
        </w:rPr>
      </w:pPr>
      <w:hyperlink r:id="rId13" w:history="1">
        <w:r w:rsidR="00DE6875">
          <w:rPr>
            <w:rStyle w:val="Hyperlink"/>
          </w:rPr>
          <w:t>https://www.signalintegrityjournal.com/</w:t>
        </w:r>
      </w:hyperlink>
    </w:p>
    <w:p w:rsidR="001F2EF4" w:rsidRDefault="001F2EF4">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B05885" w:rsidRDefault="005E635B" w:rsidP="00187DD4">
      <w:pPr>
        <w:tabs>
          <w:tab w:val="clear" w:pos="9270"/>
        </w:tabs>
        <w:rPr>
          <w:rFonts w:cs="Arial"/>
          <w:sz w:val="22"/>
          <w:szCs w:val="22"/>
        </w:rPr>
      </w:pPr>
      <w:r>
        <w:rPr>
          <w:rFonts w:cs="Arial"/>
          <w:sz w:val="22"/>
          <w:szCs w:val="22"/>
        </w:rPr>
        <w:t>None.</w:t>
      </w:r>
    </w:p>
    <w:p w:rsidR="005E635B" w:rsidRDefault="005E635B"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77775E" w:rsidRDefault="007C3B33" w:rsidP="0077775E">
      <w:pPr>
        <w:tabs>
          <w:tab w:val="clear" w:pos="9270"/>
        </w:tabs>
        <w:rPr>
          <w:rFonts w:ascii="Calibri" w:hAnsi="Calibri"/>
          <w:kern w:val="0"/>
          <w:lang w:eastAsia="zh-CN"/>
        </w:rPr>
      </w:pPr>
      <w:r>
        <w:rPr>
          <w:sz w:val="22"/>
          <w:szCs w:val="22"/>
        </w:rPr>
        <w:t>None.</w:t>
      </w:r>
    </w:p>
    <w:p w:rsidR="00CF25AD" w:rsidRDefault="00CF25AD" w:rsidP="00032743">
      <w:pPr>
        <w:tabs>
          <w:tab w:val="clear" w:pos="9270"/>
        </w:tabs>
        <w:rPr>
          <w:sz w:val="22"/>
          <w:szCs w:val="22"/>
        </w:rPr>
      </w:pPr>
    </w:p>
    <w:p w:rsidR="00293A98" w:rsidRDefault="00293A98"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942C62" w:rsidRDefault="00942C62" w:rsidP="00942C62">
      <w:pPr>
        <w:rPr>
          <w:rFonts w:cs="Arial"/>
          <w:sz w:val="22"/>
          <w:szCs w:val="22"/>
        </w:rPr>
      </w:pPr>
      <w:r>
        <w:rPr>
          <w:rFonts w:eastAsia="Calibri" w:cs="Arial"/>
          <w:sz w:val="22"/>
          <w:szCs w:val="22"/>
        </w:rPr>
        <w:t xml:space="preserve">- </w:t>
      </w:r>
      <w:r w:rsidR="005E635B">
        <w:rPr>
          <w:rFonts w:cs="Arial"/>
          <w:sz w:val="22"/>
          <w:szCs w:val="22"/>
        </w:rPr>
        <w:t>Asian IBIS Summit (Shanghai)</w:t>
      </w:r>
    </w:p>
    <w:p w:rsidR="00DC64E0" w:rsidRDefault="00DC64E0" w:rsidP="00942C62">
      <w:pPr>
        <w:rPr>
          <w:rFonts w:eastAsia="Calibri" w:cs="Arial"/>
          <w:sz w:val="22"/>
          <w:szCs w:val="22"/>
        </w:rPr>
      </w:pPr>
      <w:r>
        <w:rPr>
          <w:rFonts w:eastAsia="Calibri" w:cs="Arial"/>
          <w:sz w:val="22"/>
          <w:szCs w:val="22"/>
        </w:rPr>
        <w:t xml:space="preserve">The meeting will take place November 11, 2016 at the </w:t>
      </w:r>
      <w:proofErr w:type="spellStart"/>
      <w:r>
        <w:rPr>
          <w:rFonts w:eastAsia="Calibri" w:cs="Arial"/>
          <w:sz w:val="22"/>
          <w:szCs w:val="22"/>
        </w:rPr>
        <w:t>Parkyard</w:t>
      </w:r>
      <w:proofErr w:type="spellEnd"/>
      <w:r>
        <w:rPr>
          <w:rFonts w:eastAsia="Calibri" w:cs="Arial"/>
          <w:sz w:val="22"/>
          <w:szCs w:val="22"/>
        </w:rPr>
        <w:t xml:space="preserve"> Hotel.  </w:t>
      </w:r>
      <w:r w:rsidR="00EF23B7">
        <w:rPr>
          <w:rFonts w:eastAsia="Calibri" w:cs="Arial"/>
          <w:sz w:val="22"/>
          <w:szCs w:val="22"/>
        </w:rPr>
        <w:t xml:space="preserve">Lance Wang noted that </w:t>
      </w:r>
      <w:r w:rsidR="00EF23B7">
        <w:rPr>
          <w:rFonts w:eastAsia="Calibri" w:cs="Arial"/>
          <w:sz w:val="22"/>
          <w:szCs w:val="22"/>
        </w:rPr>
        <w:lastRenderedPageBreak/>
        <w:t xml:space="preserve">he is working on further sponsorship.  Sign-ups are low so far.  Bob Ross noted that we are waiting for payment to clear from another sponsor.  We have one presentation from </w:t>
      </w:r>
      <w:proofErr w:type="spellStart"/>
      <w:r w:rsidR="00EF23B7">
        <w:rPr>
          <w:rFonts w:eastAsia="Calibri" w:cs="Arial"/>
          <w:sz w:val="22"/>
          <w:szCs w:val="22"/>
        </w:rPr>
        <w:t>SPISim</w:t>
      </w:r>
      <w:proofErr w:type="spellEnd"/>
      <w:r w:rsidR="00EF23B7">
        <w:rPr>
          <w:rFonts w:eastAsia="Calibri" w:cs="Arial"/>
          <w:sz w:val="22"/>
          <w:szCs w:val="22"/>
        </w:rPr>
        <w:t xml:space="preserve"> that has been reviewed.  We are looking for further presentations.  Lance noted he is also pushing for a report from the IBIS China Regional group.  Bob added that the second Summit announcement has been sent out.  </w:t>
      </w:r>
      <w:r>
        <w:rPr>
          <w:rFonts w:eastAsia="Calibri" w:cs="Arial"/>
          <w:sz w:val="22"/>
          <w:szCs w:val="22"/>
        </w:rPr>
        <w:t xml:space="preserve">Huawei </w:t>
      </w:r>
      <w:r w:rsidR="0033282F">
        <w:rPr>
          <w:rFonts w:eastAsia="Calibri" w:cs="Arial"/>
          <w:sz w:val="22"/>
          <w:szCs w:val="22"/>
        </w:rPr>
        <w:t xml:space="preserve">Technologies </w:t>
      </w:r>
      <w:r>
        <w:rPr>
          <w:rFonts w:eastAsia="Calibri" w:cs="Arial"/>
          <w:sz w:val="22"/>
          <w:szCs w:val="22"/>
        </w:rPr>
        <w:t xml:space="preserve">is the primary sponsor and additional sponsors include </w:t>
      </w:r>
      <w:proofErr w:type="spellStart"/>
      <w:r w:rsidR="00942714">
        <w:rPr>
          <w:rFonts w:eastAsia="Calibri" w:cs="Arial"/>
          <w:sz w:val="22"/>
          <w:szCs w:val="22"/>
        </w:rPr>
        <w:t>Xpeedic</w:t>
      </w:r>
      <w:proofErr w:type="spellEnd"/>
      <w:r w:rsidR="00942714">
        <w:rPr>
          <w:rFonts w:eastAsia="Calibri" w:cs="Arial"/>
          <w:sz w:val="22"/>
          <w:szCs w:val="22"/>
        </w:rPr>
        <w:t xml:space="preserve"> Technology</w:t>
      </w:r>
      <w:r w:rsidR="00F3470E">
        <w:rPr>
          <w:rFonts w:eastAsia="Calibri" w:cs="Arial"/>
          <w:sz w:val="22"/>
          <w:szCs w:val="22"/>
        </w:rPr>
        <w:t xml:space="preserve">, </w:t>
      </w:r>
      <w:proofErr w:type="spellStart"/>
      <w:r w:rsidR="00F3470E">
        <w:rPr>
          <w:rFonts w:eastAsia="Calibri" w:cs="Arial"/>
          <w:sz w:val="22"/>
          <w:szCs w:val="22"/>
        </w:rPr>
        <w:t>SPISim</w:t>
      </w:r>
      <w:proofErr w:type="spellEnd"/>
      <w:r w:rsidR="00942714">
        <w:rPr>
          <w:rFonts w:eastAsia="Calibri" w:cs="Arial"/>
          <w:sz w:val="22"/>
          <w:szCs w:val="22"/>
        </w:rPr>
        <w:t xml:space="preserve"> and </w:t>
      </w:r>
      <w:r>
        <w:rPr>
          <w:rFonts w:eastAsia="Calibri" w:cs="Arial"/>
          <w:sz w:val="22"/>
          <w:szCs w:val="22"/>
        </w:rPr>
        <w:t>ZTE</w:t>
      </w:r>
      <w:r w:rsidR="0033282F">
        <w:rPr>
          <w:rFonts w:eastAsia="Calibri" w:cs="Arial"/>
          <w:sz w:val="22"/>
          <w:szCs w:val="22"/>
        </w:rPr>
        <w:t xml:space="preserve"> Corporation</w:t>
      </w:r>
      <w:r>
        <w:rPr>
          <w:rFonts w:eastAsia="Calibri" w:cs="Arial"/>
          <w:sz w:val="22"/>
          <w:szCs w:val="22"/>
        </w:rPr>
        <w:t>.</w:t>
      </w:r>
      <w:r w:rsidR="00E03F9A">
        <w:rPr>
          <w:rFonts w:eastAsia="Calibri" w:cs="Arial"/>
          <w:sz w:val="22"/>
          <w:szCs w:val="22"/>
        </w:rPr>
        <w:t xml:space="preserve"> </w:t>
      </w:r>
    </w:p>
    <w:p w:rsidR="00F3470E" w:rsidRDefault="00F3470E" w:rsidP="00942C62">
      <w:pPr>
        <w:rPr>
          <w:rFonts w:eastAsia="Calibri" w:cs="Arial"/>
          <w:sz w:val="22"/>
          <w:szCs w:val="22"/>
        </w:rPr>
      </w:pPr>
    </w:p>
    <w:p w:rsidR="005E635B" w:rsidRDefault="005E635B" w:rsidP="005E635B">
      <w:pPr>
        <w:rPr>
          <w:rFonts w:cs="Arial"/>
          <w:sz w:val="22"/>
          <w:szCs w:val="22"/>
        </w:rPr>
      </w:pPr>
      <w:r>
        <w:rPr>
          <w:rFonts w:eastAsia="Calibri" w:cs="Arial"/>
          <w:sz w:val="22"/>
          <w:szCs w:val="22"/>
        </w:rPr>
        <w:t xml:space="preserve">- </w:t>
      </w:r>
      <w:r>
        <w:rPr>
          <w:rFonts w:cs="Arial"/>
          <w:sz w:val="22"/>
          <w:szCs w:val="22"/>
        </w:rPr>
        <w:t>Asian IBIS Summit (Taipei)</w:t>
      </w:r>
    </w:p>
    <w:p w:rsidR="005E635B" w:rsidRDefault="00BF3B93" w:rsidP="005E635B">
      <w:pPr>
        <w:rPr>
          <w:rFonts w:eastAsia="Calibri" w:cs="Arial"/>
          <w:sz w:val="22"/>
          <w:szCs w:val="22"/>
        </w:rPr>
      </w:pPr>
      <w:r>
        <w:rPr>
          <w:rFonts w:eastAsia="Calibri" w:cs="Arial"/>
          <w:sz w:val="22"/>
          <w:szCs w:val="22"/>
        </w:rPr>
        <w:t>The meeting will take place Novem</w:t>
      </w:r>
      <w:r w:rsidR="00E03F9A">
        <w:rPr>
          <w:rFonts w:eastAsia="Calibri" w:cs="Arial"/>
          <w:sz w:val="22"/>
          <w:szCs w:val="22"/>
        </w:rPr>
        <w:t>ber 14, 2016 at the Sherwood Hotel.</w:t>
      </w:r>
      <w:r w:rsidR="00BC047B">
        <w:rPr>
          <w:rFonts w:eastAsia="Calibri" w:cs="Arial"/>
          <w:sz w:val="22"/>
          <w:szCs w:val="22"/>
        </w:rPr>
        <w:t xml:space="preserve"> </w:t>
      </w:r>
      <w:r w:rsidR="00414F8F">
        <w:rPr>
          <w:rFonts w:eastAsia="Calibri" w:cs="Arial"/>
          <w:sz w:val="22"/>
          <w:szCs w:val="22"/>
        </w:rPr>
        <w:t xml:space="preserve"> Mike </w:t>
      </w:r>
      <w:r w:rsidR="000F3660">
        <w:rPr>
          <w:rFonts w:eastAsia="Calibri" w:cs="Arial"/>
          <w:sz w:val="22"/>
          <w:szCs w:val="22"/>
        </w:rPr>
        <w:t xml:space="preserve">LaBonte </w:t>
      </w:r>
      <w:r w:rsidR="00414F8F">
        <w:rPr>
          <w:rFonts w:eastAsia="Calibri" w:cs="Arial"/>
          <w:sz w:val="22"/>
          <w:szCs w:val="22"/>
        </w:rPr>
        <w:t xml:space="preserve">noted that additional sponsorship is in progress. </w:t>
      </w:r>
      <w:r w:rsidR="00BC047B">
        <w:rPr>
          <w:rFonts w:eastAsia="Calibri" w:cs="Arial"/>
          <w:sz w:val="22"/>
          <w:szCs w:val="22"/>
        </w:rPr>
        <w:t xml:space="preserve"> </w:t>
      </w:r>
      <w:r w:rsidR="00414F8F">
        <w:rPr>
          <w:rFonts w:eastAsia="Calibri" w:cs="Arial"/>
          <w:sz w:val="22"/>
          <w:szCs w:val="22"/>
        </w:rPr>
        <w:t xml:space="preserve">Peace Giant Corporation and </w:t>
      </w:r>
      <w:proofErr w:type="spellStart"/>
      <w:r w:rsidR="00942714">
        <w:rPr>
          <w:rFonts w:eastAsia="Calibri" w:cs="Arial"/>
          <w:sz w:val="22"/>
          <w:szCs w:val="22"/>
        </w:rPr>
        <w:t>Xp</w:t>
      </w:r>
      <w:r w:rsidR="00A95340">
        <w:rPr>
          <w:rFonts w:eastAsia="Calibri" w:cs="Arial"/>
          <w:sz w:val="22"/>
          <w:szCs w:val="22"/>
        </w:rPr>
        <w:t>eedic</w:t>
      </w:r>
      <w:proofErr w:type="spellEnd"/>
      <w:r w:rsidR="00A95340">
        <w:rPr>
          <w:rFonts w:eastAsia="Calibri" w:cs="Arial"/>
          <w:sz w:val="22"/>
          <w:szCs w:val="22"/>
        </w:rPr>
        <w:t xml:space="preserve"> Technology </w:t>
      </w:r>
      <w:r w:rsidR="00414F8F">
        <w:rPr>
          <w:rFonts w:eastAsia="Calibri" w:cs="Arial"/>
          <w:sz w:val="22"/>
          <w:szCs w:val="22"/>
        </w:rPr>
        <w:t>are</w:t>
      </w:r>
      <w:r w:rsidR="00A95340">
        <w:rPr>
          <w:rFonts w:eastAsia="Calibri" w:cs="Arial"/>
          <w:sz w:val="22"/>
          <w:szCs w:val="22"/>
        </w:rPr>
        <w:t xml:space="preserve"> sponsor</w:t>
      </w:r>
      <w:r w:rsidR="00414F8F">
        <w:rPr>
          <w:rFonts w:eastAsia="Calibri" w:cs="Arial"/>
          <w:sz w:val="22"/>
          <w:szCs w:val="22"/>
        </w:rPr>
        <w:t>s</w:t>
      </w:r>
      <w:r w:rsidR="00A95340">
        <w:rPr>
          <w:rFonts w:eastAsia="Calibri" w:cs="Arial"/>
          <w:sz w:val="22"/>
          <w:szCs w:val="22"/>
        </w:rPr>
        <w:t>.</w:t>
      </w:r>
    </w:p>
    <w:p w:rsidR="00BF3B93" w:rsidRDefault="00BF3B93" w:rsidP="005E635B">
      <w:pPr>
        <w:rPr>
          <w:rFonts w:eastAsia="Calibri" w:cs="Arial"/>
          <w:sz w:val="22"/>
          <w:szCs w:val="22"/>
        </w:rPr>
      </w:pPr>
    </w:p>
    <w:p w:rsidR="005E635B" w:rsidRDefault="005E635B" w:rsidP="005E635B">
      <w:pPr>
        <w:rPr>
          <w:rFonts w:cs="Arial"/>
          <w:sz w:val="22"/>
          <w:szCs w:val="22"/>
        </w:rPr>
      </w:pPr>
      <w:r>
        <w:rPr>
          <w:rFonts w:eastAsia="Calibri" w:cs="Arial"/>
          <w:sz w:val="22"/>
          <w:szCs w:val="22"/>
        </w:rPr>
        <w:t xml:space="preserve">- </w:t>
      </w:r>
      <w:r>
        <w:rPr>
          <w:rFonts w:cs="Arial"/>
          <w:sz w:val="22"/>
          <w:szCs w:val="22"/>
        </w:rPr>
        <w:t>Asian IBIS Summit (Tokyo)</w:t>
      </w:r>
    </w:p>
    <w:p w:rsidR="005E635B" w:rsidRDefault="00BF3B93" w:rsidP="005E635B">
      <w:pPr>
        <w:rPr>
          <w:rFonts w:eastAsia="Calibri" w:cs="Arial"/>
          <w:sz w:val="22"/>
          <w:szCs w:val="22"/>
        </w:rPr>
      </w:pPr>
      <w:r>
        <w:rPr>
          <w:rFonts w:eastAsia="Calibri" w:cs="Arial"/>
          <w:sz w:val="22"/>
          <w:szCs w:val="22"/>
        </w:rPr>
        <w:t xml:space="preserve">The meeting will take place November </w:t>
      </w:r>
      <w:r w:rsidR="008F0229">
        <w:rPr>
          <w:rFonts w:eastAsia="Calibri" w:cs="Arial"/>
          <w:sz w:val="22"/>
          <w:szCs w:val="22"/>
        </w:rPr>
        <w:t xml:space="preserve">18, 2016.  </w:t>
      </w:r>
      <w:r w:rsidR="00BC047B">
        <w:rPr>
          <w:rFonts w:eastAsia="Calibri" w:cs="Arial"/>
          <w:sz w:val="22"/>
          <w:szCs w:val="22"/>
        </w:rPr>
        <w:t>This</w:t>
      </w:r>
      <w:r w:rsidR="008F0229">
        <w:rPr>
          <w:rFonts w:eastAsia="Calibri" w:cs="Arial"/>
          <w:sz w:val="22"/>
          <w:szCs w:val="22"/>
        </w:rPr>
        <w:t xml:space="preserve"> will be a half day</w:t>
      </w:r>
      <w:r w:rsidR="00BC047B">
        <w:rPr>
          <w:rFonts w:eastAsia="Calibri" w:cs="Arial"/>
          <w:sz w:val="22"/>
          <w:szCs w:val="22"/>
        </w:rPr>
        <w:t xml:space="preserve"> meeting</w:t>
      </w:r>
      <w:r w:rsidR="008F0229">
        <w:rPr>
          <w:rFonts w:eastAsia="Calibri" w:cs="Arial"/>
          <w:sz w:val="22"/>
          <w:szCs w:val="22"/>
        </w:rPr>
        <w:t xml:space="preserve">.  </w:t>
      </w:r>
      <w:r w:rsidR="00233633">
        <w:rPr>
          <w:rFonts w:eastAsia="Calibri" w:cs="Arial"/>
          <w:sz w:val="22"/>
          <w:szCs w:val="22"/>
        </w:rPr>
        <w:t xml:space="preserve">Bob noted that we will get more information on the meeting arrangements and sponsorships from JEITA later on.  </w:t>
      </w:r>
      <w:r w:rsidR="00105392">
        <w:rPr>
          <w:rFonts w:eastAsia="Calibri" w:cs="Arial"/>
          <w:sz w:val="22"/>
          <w:szCs w:val="22"/>
        </w:rPr>
        <w:t xml:space="preserve">Bob </w:t>
      </w:r>
      <w:r w:rsidR="000F3660">
        <w:rPr>
          <w:rFonts w:eastAsia="Calibri" w:cs="Arial"/>
          <w:sz w:val="22"/>
          <w:szCs w:val="22"/>
        </w:rPr>
        <w:t>add</w:t>
      </w:r>
      <w:r w:rsidR="00105392">
        <w:rPr>
          <w:rFonts w:eastAsia="Calibri" w:cs="Arial"/>
          <w:sz w:val="22"/>
          <w:szCs w:val="22"/>
        </w:rPr>
        <w:t xml:space="preserve">ed that there is a Japanese language link in the announcement email announcing an IBIS class in the morning before the Summit.  </w:t>
      </w:r>
      <w:r w:rsidR="008F0229">
        <w:rPr>
          <w:rFonts w:eastAsia="Calibri" w:cs="Arial"/>
          <w:sz w:val="22"/>
          <w:szCs w:val="22"/>
        </w:rPr>
        <w:t>JEITA and IBIS are sponsors.</w:t>
      </w:r>
    </w:p>
    <w:p w:rsidR="008F20B2" w:rsidRDefault="008F20B2" w:rsidP="0093128E">
      <w:pPr>
        <w:tabs>
          <w:tab w:val="clear" w:pos="9270"/>
        </w:tabs>
        <w:rPr>
          <w:rFonts w:cs="Arial"/>
          <w:sz w:val="22"/>
          <w:szCs w:val="22"/>
        </w:rPr>
      </w:pPr>
    </w:p>
    <w:p w:rsidR="00314C42" w:rsidRDefault="00314C42" w:rsidP="0093128E">
      <w:pPr>
        <w:tabs>
          <w:tab w:val="clear" w:pos="9270"/>
        </w:tabs>
        <w:rPr>
          <w:rFonts w:cs="Arial"/>
          <w:sz w:val="22"/>
          <w:szCs w:val="22"/>
        </w:rPr>
      </w:pPr>
      <w:r>
        <w:rPr>
          <w:rFonts w:cs="Arial"/>
          <w:sz w:val="22"/>
          <w:szCs w:val="22"/>
        </w:rPr>
        <w:t xml:space="preserve">Mike will add links to the Summit announcements to </w:t>
      </w:r>
      <w:r w:rsidR="009338C1">
        <w:rPr>
          <w:rFonts w:cs="Arial"/>
          <w:sz w:val="22"/>
          <w:szCs w:val="22"/>
        </w:rPr>
        <w:t>the Summits webpage [AR].</w:t>
      </w:r>
    </w:p>
    <w:p w:rsidR="00314C42" w:rsidRDefault="00314C42" w:rsidP="0093128E">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6117D6" w:rsidRDefault="006630F3"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96491">
        <w:rPr>
          <w:rFonts w:cs="Arial"/>
          <w:sz w:val="22"/>
          <w:szCs w:val="22"/>
        </w:rPr>
        <w:t xml:space="preserve">The </w:t>
      </w:r>
      <w:r w:rsidR="00E223E0">
        <w:rPr>
          <w:rFonts w:cs="Arial"/>
          <w:sz w:val="22"/>
          <w:szCs w:val="22"/>
        </w:rPr>
        <w:t xml:space="preserve">group </w:t>
      </w:r>
      <w:r w:rsidR="007F696F">
        <w:rPr>
          <w:rFonts w:cs="Arial"/>
          <w:sz w:val="22"/>
          <w:szCs w:val="22"/>
        </w:rPr>
        <w:t>has</w:t>
      </w:r>
      <w:r w:rsidR="009F48D7">
        <w:rPr>
          <w:rFonts w:cs="Arial"/>
          <w:sz w:val="22"/>
          <w:szCs w:val="22"/>
        </w:rPr>
        <w:t xml:space="preserve"> </w:t>
      </w:r>
      <w:r w:rsidR="007F696F">
        <w:rPr>
          <w:rFonts w:cs="Arial"/>
          <w:sz w:val="22"/>
          <w:szCs w:val="22"/>
        </w:rPr>
        <w:t>discussed</w:t>
      </w:r>
      <w:r w:rsidR="00BF2EFB">
        <w:rPr>
          <w:rFonts w:cs="Arial"/>
          <w:sz w:val="22"/>
          <w:szCs w:val="22"/>
        </w:rPr>
        <w:t xml:space="preserve"> </w:t>
      </w:r>
      <w:r w:rsidR="005767E7">
        <w:rPr>
          <w:rFonts w:cs="Arial"/>
          <w:sz w:val="22"/>
          <w:szCs w:val="22"/>
        </w:rPr>
        <w:t xml:space="preserve">achieving quality through the best possible </w:t>
      </w:r>
      <w:r w:rsidR="00BF2EFB">
        <w:rPr>
          <w:rFonts w:cs="Arial"/>
          <w:sz w:val="22"/>
          <w:szCs w:val="22"/>
        </w:rPr>
        <w:t xml:space="preserve">IBISCHK </w:t>
      </w:r>
      <w:r w:rsidR="005767E7">
        <w:rPr>
          <w:rFonts w:cs="Arial"/>
          <w:sz w:val="22"/>
          <w:szCs w:val="22"/>
        </w:rPr>
        <w:t>parser</w:t>
      </w:r>
      <w:r w:rsidR="007F696F">
        <w:rPr>
          <w:rFonts w:cs="Arial"/>
          <w:sz w:val="22"/>
          <w:szCs w:val="22"/>
        </w:rPr>
        <w:t>.</w:t>
      </w:r>
    </w:p>
    <w:p w:rsidR="006630F3" w:rsidRDefault="006630F3"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946655" w:rsidP="002B4065">
      <w:pPr>
        <w:tabs>
          <w:tab w:val="clear" w:pos="9270"/>
        </w:tabs>
        <w:ind w:firstLine="720"/>
      </w:pPr>
      <w:hyperlink r:id="rId14" w:history="1">
        <w:r w:rsidR="00856CDB" w:rsidRPr="002A63CF">
          <w:rPr>
            <w:rStyle w:val="Hyperlink"/>
          </w:rPr>
          <w:t>http://www.ibis.org/ibischk6/ibischk_6.1.1_UserGuide_wip1.pdf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946655">
      <w:pPr>
        <w:tabs>
          <w:tab w:val="clear" w:pos="9270"/>
        </w:tabs>
        <w:ind w:firstLine="720"/>
        <w:rPr>
          <w:rStyle w:val="Hyperlink"/>
        </w:rPr>
      </w:pPr>
      <w:hyperlink r:id="rId15"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5E635B"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5C7DE6">
        <w:rPr>
          <w:rFonts w:cs="Arial"/>
          <w:sz w:val="22"/>
          <w:szCs w:val="22"/>
        </w:rPr>
        <w:t>The group’s discussion topics have slowed down a little bit after submitting several BIRDs to the Open Forum.</w:t>
      </w:r>
    </w:p>
    <w:p w:rsidR="00BD010F" w:rsidRDefault="00BD010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946655">
      <w:pPr>
        <w:tabs>
          <w:tab w:val="clear" w:pos="9270"/>
        </w:tabs>
        <w:ind w:firstLine="720"/>
        <w:rPr>
          <w:rFonts w:cs="Arial"/>
          <w:sz w:val="22"/>
          <w:szCs w:val="22"/>
        </w:rPr>
      </w:pPr>
      <w:hyperlink r:id="rId16"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200623" w:rsidRDefault="00AC63E8">
      <w:pPr>
        <w:tabs>
          <w:tab w:val="clear" w:pos="9270"/>
        </w:tabs>
        <w:rPr>
          <w:rFonts w:cs="Arial"/>
          <w:sz w:val="22"/>
          <w:szCs w:val="22"/>
        </w:rPr>
      </w:pPr>
      <w:r>
        <w:rPr>
          <w:rFonts w:cs="Arial"/>
          <w:sz w:val="22"/>
          <w:szCs w:val="22"/>
        </w:rPr>
        <w:t>Michael Mirmak</w:t>
      </w:r>
      <w:r w:rsidR="00BF2EFB">
        <w:rPr>
          <w:rFonts w:cs="Arial"/>
          <w:sz w:val="22"/>
          <w:szCs w:val="22"/>
        </w:rPr>
        <w:t xml:space="preserve"> </w:t>
      </w:r>
      <w:r w:rsidR="00A2546A">
        <w:rPr>
          <w:rFonts w:cs="Arial"/>
          <w:sz w:val="22"/>
          <w:szCs w:val="22"/>
        </w:rPr>
        <w:t>reported that the group is meeting on Wednesdays at 8:00 a.m. PT.</w:t>
      </w:r>
      <w:r w:rsidR="0033477F">
        <w:rPr>
          <w:rFonts w:cs="Arial"/>
          <w:sz w:val="22"/>
          <w:szCs w:val="22"/>
        </w:rPr>
        <w:t xml:space="preserve">  </w:t>
      </w:r>
      <w:r w:rsidR="00C9344C">
        <w:rPr>
          <w:rFonts w:cs="Arial"/>
          <w:sz w:val="22"/>
          <w:szCs w:val="22"/>
        </w:rPr>
        <w:t>The group</w:t>
      </w:r>
      <w:r w:rsidR="009B6EA5">
        <w:rPr>
          <w:rFonts w:cs="Arial"/>
          <w:sz w:val="22"/>
          <w:szCs w:val="22"/>
        </w:rPr>
        <w:t xml:space="preserve"> is </w:t>
      </w:r>
      <w:r>
        <w:rPr>
          <w:rFonts w:cs="Arial"/>
          <w:sz w:val="22"/>
          <w:szCs w:val="22"/>
        </w:rPr>
        <w:t>going through draft 41 of the Interconnect proposal.  The document should be scrubbed within a couple more meetings, and then they need to decide on voting to submit it as a BIRD to the Open Forum.</w:t>
      </w:r>
    </w:p>
    <w:p w:rsidR="00A95340"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946655">
      <w:pPr>
        <w:tabs>
          <w:tab w:val="clear" w:pos="9270"/>
        </w:tabs>
        <w:ind w:firstLine="720"/>
        <w:rPr>
          <w:rFonts w:cs="Arial"/>
          <w:sz w:val="22"/>
          <w:szCs w:val="22"/>
        </w:rPr>
      </w:pPr>
      <w:hyperlink r:id="rId17"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BD010F" w:rsidRDefault="00AC63E8"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the group </w:t>
      </w:r>
      <w:r>
        <w:rPr>
          <w:rFonts w:cs="Arial"/>
          <w:sz w:val="22"/>
          <w:szCs w:val="22"/>
        </w:rPr>
        <w:t>remains suspended.  It is expected that the group will start meeting again after a more complete draft of the IBIS specification is available for review.</w:t>
      </w:r>
      <w:r w:rsidR="00E7556E">
        <w:rPr>
          <w:rFonts w:cs="Arial"/>
          <w:sz w:val="22"/>
          <w:szCs w:val="22"/>
        </w:rPr>
        <w:t xml:space="preserve">  </w:t>
      </w:r>
    </w:p>
    <w:p w:rsidR="00200623" w:rsidRDefault="00200623"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946655" w:rsidP="0026779C">
      <w:pPr>
        <w:tabs>
          <w:tab w:val="clear" w:pos="9270"/>
        </w:tabs>
        <w:ind w:firstLine="720"/>
        <w:rPr>
          <w:rFonts w:cs="Arial"/>
          <w:sz w:val="21"/>
          <w:szCs w:val="22"/>
        </w:rPr>
      </w:pPr>
      <w:hyperlink r:id="rId18"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BD010F" w:rsidRDefault="00A83C1F">
      <w:pPr>
        <w:tabs>
          <w:tab w:val="clear" w:pos="9270"/>
        </w:tabs>
        <w:rPr>
          <w:rFonts w:cs="Arial"/>
          <w:sz w:val="22"/>
          <w:szCs w:val="22"/>
        </w:rPr>
      </w:pPr>
      <w:r>
        <w:rPr>
          <w:rFonts w:cs="Arial"/>
          <w:sz w:val="22"/>
          <w:szCs w:val="22"/>
        </w:rPr>
        <w:t>Mike LaBonte reported that an update was sent out yesterday to the board for review.</w:t>
      </w:r>
    </w:p>
    <w:p w:rsidR="00A95340" w:rsidRDefault="00A95340">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Pr="006F2EB0" w:rsidRDefault="006F2EB0">
      <w:pPr>
        <w:tabs>
          <w:tab w:val="clear" w:pos="9270"/>
        </w:tabs>
        <w:rPr>
          <w:rFonts w:cs="Arial"/>
          <w:szCs w:val="22"/>
        </w:rPr>
      </w:pPr>
      <w:r w:rsidRPr="006F2EB0">
        <w:rPr>
          <w:rFonts w:cs="Arial"/>
          <w:szCs w:val="22"/>
        </w:rPr>
        <w:tab/>
      </w:r>
      <w:hyperlink r:id="rId19" w:history="1">
        <w:r w:rsidRPr="006F2EB0">
          <w:rPr>
            <w:rStyle w:val="Hyperlink"/>
            <w:rFonts w:cs="Arial"/>
            <w:szCs w:val="22"/>
          </w:rPr>
          <w:t>http://www.ibis.org/policies/</w:t>
        </w:r>
      </w:hyperlink>
    </w:p>
    <w:p w:rsidR="006F2EB0" w:rsidRDefault="006F2EB0">
      <w:pPr>
        <w:tabs>
          <w:tab w:val="clear" w:pos="9270"/>
        </w:tabs>
        <w:rPr>
          <w:rFonts w:cs="Arial"/>
          <w:sz w:val="22"/>
          <w:szCs w:val="22"/>
        </w:rPr>
      </w:pPr>
    </w:p>
    <w:p w:rsidR="00BD010F" w:rsidRDefault="00BD010F">
      <w:pPr>
        <w:tabs>
          <w:tab w:val="clear" w:pos="9270"/>
        </w:tabs>
        <w:rPr>
          <w:rFonts w:cs="Arial"/>
          <w:sz w:val="22"/>
          <w:szCs w:val="22"/>
        </w:rPr>
      </w:pPr>
      <w:r>
        <w:rPr>
          <w:rFonts w:cs="Arial"/>
          <w:sz w:val="22"/>
          <w:szCs w:val="22"/>
        </w:rPr>
        <w:t>- EIASTD656B due for 5 year review</w:t>
      </w:r>
    </w:p>
    <w:p w:rsidR="00A95340" w:rsidRDefault="00AA6E1B">
      <w:pPr>
        <w:tabs>
          <w:tab w:val="clear" w:pos="9270"/>
        </w:tabs>
        <w:rPr>
          <w:rFonts w:cs="Arial"/>
          <w:sz w:val="22"/>
          <w:szCs w:val="22"/>
        </w:rPr>
      </w:pPr>
      <w:r>
        <w:rPr>
          <w:rFonts w:cs="Arial"/>
          <w:sz w:val="22"/>
          <w:szCs w:val="22"/>
        </w:rPr>
        <w:t>Mike</w:t>
      </w:r>
      <w:r w:rsidR="00F91BDF">
        <w:rPr>
          <w:rFonts w:cs="Arial"/>
          <w:sz w:val="22"/>
          <w:szCs w:val="22"/>
        </w:rPr>
        <w:t xml:space="preserve"> LaBonte</w:t>
      </w:r>
      <w:r>
        <w:rPr>
          <w:rFonts w:cs="Arial"/>
          <w:sz w:val="22"/>
          <w:szCs w:val="22"/>
        </w:rPr>
        <w:t xml:space="preserve"> reported that the standard EIASTD656B (IBIS 4.2) requires a 5 year review.  </w:t>
      </w:r>
      <w:r w:rsidR="00136B91">
        <w:rPr>
          <w:rFonts w:cs="Arial"/>
          <w:sz w:val="22"/>
          <w:szCs w:val="22"/>
        </w:rPr>
        <w:t>A vote was scheduled for today in the previous teleconference meeting.  We are at IBIS 6.1 currently, working on IBIS 6.2.  A few times in the past the specifications were turned into official standards.  The EIASTD656B was based on IBIS 4.2 and is available on the SAE website.  The document was due for review by SAE, with reaffirmation of the standard recommended.</w:t>
      </w:r>
    </w:p>
    <w:p w:rsidR="00E56361" w:rsidRDefault="00E56361">
      <w:pPr>
        <w:tabs>
          <w:tab w:val="clear" w:pos="9270"/>
        </w:tabs>
        <w:rPr>
          <w:rFonts w:cs="Arial"/>
          <w:sz w:val="22"/>
          <w:szCs w:val="22"/>
        </w:rPr>
      </w:pPr>
      <w:r>
        <w:rPr>
          <w:rFonts w:cs="Arial"/>
          <w:sz w:val="22"/>
          <w:szCs w:val="22"/>
        </w:rPr>
        <w:t xml:space="preserve"> </w:t>
      </w:r>
    </w:p>
    <w:p w:rsidR="00033172" w:rsidRDefault="00136B91">
      <w:pPr>
        <w:tabs>
          <w:tab w:val="clear" w:pos="9270"/>
        </w:tabs>
        <w:rPr>
          <w:rFonts w:cs="Arial"/>
          <w:sz w:val="22"/>
          <w:szCs w:val="22"/>
        </w:rPr>
      </w:pPr>
      <w:r>
        <w:rPr>
          <w:rFonts w:cs="Arial"/>
          <w:sz w:val="22"/>
          <w:szCs w:val="22"/>
        </w:rPr>
        <w:t>Bob Ross</w:t>
      </w:r>
      <w:r w:rsidR="008F20B2">
        <w:rPr>
          <w:rFonts w:cs="Arial"/>
          <w:sz w:val="22"/>
          <w:szCs w:val="22"/>
        </w:rPr>
        <w:t xml:space="preserve"> </w:t>
      </w:r>
      <w:r w:rsidR="00756329">
        <w:rPr>
          <w:rFonts w:cs="Arial"/>
          <w:sz w:val="22"/>
          <w:szCs w:val="22"/>
        </w:rPr>
        <w:t>moved to vote to reaffirm</w:t>
      </w:r>
      <w:r w:rsidR="00E332C6">
        <w:rPr>
          <w:rFonts w:cs="Arial"/>
          <w:sz w:val="22"/>
          <w:szCs w:val="22"/>
        </w:rPr>
        <w:t xml:space="preserve"> the standard EIASTD656B</w:t>
      </w:r>
      <w:r w:rsidR="006172B6">
        <w:rPr>
          <w:rFonts w:cs="Arial"/>
          <w:sz w:val="22"/>
          <w:szCs w:val="22"/>
        </w:rPr>
        <w:t xml:space="preserve">. </w:t>
      </w:r>
      <w:r>
        <w:rPr>
          <w:rFonts w:cs="Arial"/>
          <w:sz w:val="22"/>
          <w:szCs w:val="22"/>
        </w:rPr>
        <w:t>Radek Biernacki</w:t>
      </w:r>
      <w:r w:rsidR="006172B6">
        <w:rPr>
          <w:rFonts w:cs="Arial"/>
          <w:sz w:val="22"/>
          <w:szCs w:val="22"/>
        </w:rPr>
        <w:t xml:space="preserve"> </w:t>
      </w:r>
      <w:r w:rsidR="00756329">
        <w:rPr>
          <w:rFonts w:cs="Arial"/>
          <w:sz w:val="22"/>
          <w:szCs w:val="22"/>
        </w:rPr>
        <w:t xml:space="preserve">seconded the motion.  </w:t>
      </w:r>
      <w:r>
        <w:rPr>
          <w:rFonts w:cs="Arial"/>
          <w:sz w:val="22"/>
          <w:szCs w:val="22"/>
        </w:rPr>
        <w:t>Bob noted that he supports the motion, and he doesn’t see any issues with approval.</w:t>
      </w:r>
    </w:p>
    <w:p w:rsidR="006172B6" w:rsidRDefault="006172B6">
      <w:pPr>
        <w:tabs>
          <w:tab w:val="clear" w:pos="9270"/>
        </w:tabs>
        <w:rPr>
          <w:rFonts w:cs="Arial"/>
          <w:sz w:val="22"/>
          <w:szCs w:val="22"/>
        </w:rPr>
      </w:pPr>
    </w:p>
    <w:p w:rsidR="00AF6EAE" w:rsidRDefault="00AF6EAE">
      <w:pPr>
        <w:tabs>
          <w:tab w:val="clear" w:pos="9270"/>
        </w:tabs>
        <w:rPr>
          <w:rFonts w:cs="Arial"/>
          <w:sz w:val="22"/>
          <w:szCs w:val="22"/>
        </w:rPr>
      </w:pPr>
      <w:r>
        <w:rPr>
          <w:rFonts w:cs="Arial"/>
          <w:sz w:val="22"/>
          <w:szCs w:val="22"/>
        </w:rPr>
        <w:t>The roll call vote tally was:</w:t>
      </w:r>
    </w:p>
    <w:p w:rsidR="00AF6EAE" w:rsidRDefault="00AF6EAE">
      <w:pPr>
        <w:tabs>
          <w:tab w:val="clear" w:pos="9270"/>
        </w:tabs>
        <w:rPr>
          <w:rFonts w:cs="Arial"/>
          <w:sz w:val="22"/>
          <w:szCs w:val="22"/>
        </w:rPr>
      </w:pPr>
    </w:p>
    <w:p w:rsidR="00136B91" w:rsidRDefault="00136B91">
      <w:pPr>
        <w:tabs>
          <w:tab w:val="clear" w:pos="9270"/>
        </w:tabs>
        <w:rPr>
          <w:rFonts w:cs="Arial"/>
          <w:sz w:val="22"/>
          <w:szCs w:val="22"/>
        </w:rPr>
      </w:pPr>
      <w:r>
        <w:rPr>
          <w:rFonts w:cs="Arial"/>
          <w:sz w:val="22"/>
          <w:szCs w:val="22"/>
        </w:rPr>
        <w:t>ANSYS – yes</w:t>
      </w:r>
    </w:p>
    <w:p w:rsidR="00136B91" w:rsidRDefault="00136B91">
      <w:pPr>
        <w:tabs>
          <w:tab w:val="clear" w:pos="9270"/>
        </w:tabs>
        <w:rPr>
          <w:rFonts w:cs="Arial"/>
          <w:sz w:val="22"/>
          <w:szCs w:val="22"/>
        </w:rPr>
      </w:pPr>
      <w:r>
        <w:rPr>
          <w:rFonts w:cs="Arial"/>
          <w:sz w:val="22"/>
          <w:szCs w:val="22"/>
        </w:rPr>
        <w:t>GLOBALFOUNDRIES – yes</w:t>
      </w:r>
    </w:p>
    <w:p w:rsidR="00136B91" w:rsidRDefault="00136B91">
      <w:pPr>
        <w:tabs>
          <w:tab w:val="clear" w:pos="9270"/>
        </w:tabs>
        <w:rPr>
          <w:rFonts w:cs="Arial"/>
          <w:sz w:val="22"/>
          <w:szCs w:val="22"/>
        </w:rPr>
      </w:pPr>
      <w:r>
        <w:rPr>
          <w:rFonts w:cs="Arial"/>
          <w:sz w:val="22"/>
          <w:szCs w:val="22"/>
        </w:rPr>
        <w:t>IBM – yes</w:t>
      </w:r>
    </w:p>
    <w:p w:rsidR="006172B6" w:rsidRDefault="006172B6">
      <w:pPr>
        <w:tabs>
          <w:tab w:val="clear" w:pos="9270"/>
        </w:tabs>
        <w:rPr>
          <w:rFonts w:cs="Arial"/>
          <w:sz w:val="22"/>
          <w:szCs w:val="22"/>
        </w:rPr>
      </w:pPr>
      <w:r>
        <w:rPr>
          <w:rFonts w:cs="Arial"/>
          <w:sz w:val="22"/>
          <w:szCs w:val="22"/>
        </w:rPr>
        <w:t>Infineon – yes (by email)</w:t>
      </w:r>
    </w:p>
    <w:p w:rsidR="00136B91" w:rsidRDefault="00136B91">
      <w:pPr>
        <w:tabs>
          <w:tab w:val="clear" w:pos="9270"/>
        </w:tabs>
        <w:rPr>
          <w:rFonts w:cs="Arial"/>
          <w:sz w:val="22"/>
          <w:szCs w:val="22"/>
        </w:rPr>
      </w:pPr>
      <w:r>
        <w:rPr>
          <w:rFonts w:cs="Arial"/>
          <w:sz w:val="22"/>
          <w:szCs w:val="22"/>
        </w:rPr>
        <w:t>Intel – yes</w:t>
      </w:r>
    </w:p>
    <w:p w:rsidR="00136B91" w:rsidRDefault="00136B91">
      <w:pPr>
        <w:tabs>
          <w:tab w:val="clear" w:pos="9270"/>
        </w:tabs>
        <w:rPr>
          <w:rFonts w:cs="Arial"/>
          <w:sz w:val="22"/>
          <w:szCs w:val="22"/>
        </w:rPr>
      </w:pPr>
      <w:r>
        <w:rPr>
          <w:rFonts w:cs="Arial"/>
          <w:sz w:val="22"/>
          <w:szCs w:val="22"/>
        </w:rPr>
        <w:t>IO Methodology – yes</w:t>
      </w:r>
    </w:p>
    <w:p w:rsidR="00136B91" w:rsidRDefault="00136B91">
      <w:pPr>
        <w:tabs>
          <w:tab w:val="clear" w:pos="9270"/>
        </w:tabs>
        <w:rPr>
          <w:rFonts w:cs="Arial"/>
          <w:sz w:val="22"/>
          <w:szCs w:val="22"/>
        </w:rPr>
      </w:pPr>
      <w:r>
        <w:rPr>
          <w:rFonts w:cs="Arial"/>
          <w:sz w:val="22"/>
          <w:szCs w:val="22"/>
        </w:rPr>
        <w:lastRenderedPageBreak/>
        <w:t>Keysight – yes</w:t>
      </w:r>
    </w:p>
    <w:p w:rsidR="00136B91" w:rsidRDefault="00136B91">
      <w:pPr>
        <w:tabs>
          <w:tab w:val="clear" w:pos="9270"/>
        </w:tabs>
        <w:rPr>
          <w:rFonts w:cs="Arial"/>
          <w:sz w:val="22"/>
          <w:szCs w:val="22"/>
        </w:rPr>
      </w:pPr>
      <w:r>
        <w:rPr>
          <w:rFonts w:cs="Arial"/>
          <w:sz w:val="22"/>
          <w:szCs w:val="22"/>
        </w:rPr>
        <w:t>Mentor – yes</w:t>
      </w:r>
    </w:p>
    <w:p w:rsidR="00136B91" w:rsidRDefault="00136B91">
      <w:pPr>
        <w:tabs>
          <w:tab w:val="clear" w:pos="9270"/>
        </w:tabs>
        <w:rPr>
          <w:rFonts w:cs="Arial"/>
          <w:sz w:val="22"/>
          <w:szCs w:val="22"/>
        </w:rPr>
      </w:pPr>
      <w:r>
        <w:rPr>
          <w:rFonts w:cs="Arial"/>
          <w:sz w:val="22"/>
          <w:szCs w:val="22"/>
        </w:rPr>
        <w:t>Micron – yes</w:t>
      </w:r>
    </w:p>
    <w:p w:rsidR="00136B91" w:rsidRDefault="00136B91">
      <w:pPr>
        <w:tabs>
          <w:tab w:val="clear" w:pos="9270"/>
        </w:tabs>
        <w:rPr>
          <w:rFonts w:cs="Arial"/>
          <w:sz w:val="22"/>
          <w:szCs w:val="22"/>
        </w:rPr>
      </w:pPr>
      <w:r>
        <w:rPr>
          <w:rFonts w:cs="Arial"/>
          <w:sz w:val="22"/>
          <w:szCs w:val="22"/>
        </w:rPr>
        <w:t>SiSoft – yes</w:t>
      </w:r>
    </w:p>
    <w:p w:rsidR="00136B91" w:rsidRDefault="00136B91">
      <w:pPr>
        <w:tabs>
          <w:tab w:val="clear" w:pos="9270"/>
        </w:tabs>
        <w:rPr>
          <w:rFonts w:cs="Arial"/>
          <w:sz w:val="22"/>
          <w:szCs w:val="22"/>
        </w:rPr>
      </w:pPr>
      <w:r>
        <w:rPr>
          <w:rFonts w:cs="Arial"/>
          <w:sz w:val="22"/>
          <w:szCs w:val="22"/>
        </w:rPr>
        <w:t>Synopsys – yes</w:t>
      </w:r>
    </w:p>
    <w:p w:rsidR="00136B91" w:rsidRDefault="00136B91">
      <w:pPr>
        <w:tabs>
          <w:tab w:val="clear" w:pos="9270"/>
        </w:tabs>
        <w:rPr>
          <w:rFonts w:cs="Arial"/>
          <w:sz w:val="22"/>
          <w:szCs w:val="22"/>
        </w:rPr>
      </w:pPr>
      <w:r>
        <w:rPr>
          <w:rFonts w:cs="Arial"/>
          <w:sz w:val="22"/>
          <w:szCs w:val="22"/>
        </w:rPr>
        <w:t>Teraspeed Labs – yes</w:t>
      </w:r>
    </w:p>
    <w:p w:rsidR="006172B6" w:rsidRDefault="006172B6">
      <w:pPr>
        <w:tabs>
          <w:tab w:val="clear" w:pos="9270"/>
        </w:tabs>
        <w:rPr>
          <w:rFonts w:cs="Arial"/>
          <w:sz w:val="22"/>
          <w:szCs w:val="22"/>
        </w:rPr>
      </w:pPr>
    </w:p>
    <w:p w:rsidR="00AF6EAE" w:rsidRDefault="00AF6EAE">
      <w:pPr>
        <w:tabs>
          <w:tab w:val="clear" w:pos="9270"/>
        </w:tabs>
        <w:rPr>
          <w:rFonts w:cs="Arial"/>
          <w:sz w:val="22"/>
          <w:szCs w:val="22"/>
        </w:rPr>
      </w:pPr>
      <w:r>
        <w:rPr>
          <w:rFonts w:cs="Arial"/>
          <w:sz w:val="22"/>
          <w:szCs w:val="22"/>
        </w:rPr>
        <w:t xml:space="preserve">The roll call vote concluded with a vote tally of Yes – </w:t>
      </w:r>
      <w:r w:rsidR="00136B91">
        <w:rPr>
          <w:rFonts w:cs="Arial"/>
          <w:sz w:val="22"/>
          <w:szCs w:val="22"/>
        </w:rPr>
        <w:t>12</w:t>
      </w:r>
      <w:r>
        <w:rPr>
          <w:rFonts w:cs="Arial"/>
          <w:sz w:val="22"/>
          <w:szCs w:val="22"/>
        </w:rPr>
        <w:t xml:space="preserve">, No – </w:t>
      </w:r>
      <w:r w:rsidR="00136B91">
        <w:rPr>
          <w:rFonts w:cs="Arial"/>
          <w:sz w:val="22"/>
          <w:szCs w:val="22"/>
        </w:rPr>
        <w:t>0</w:t>
      </w:r>
      <w:r>
        <w:rPr>
          <w:rFonts w:cs="Arial"/>
          <w:sz w:val="22"/>
          <w:szCs w:val="22"/>
        </w:rPr>
        <w:t xml:space="preserve">, Abstain – </w:t>
      </w:r>
      <w:r w:rsidR="00136B91">
        <w:rPr>
          <w:rFonts w:cs="Arial"/>
          <w:sz w:val="22"/>
          <w:szCs w:val="22"/>
        </w:rPr>
        <w:t>0</w:t>
      </w:r>
      <w:r>
        <w:rPr>
          <w:rFonts w:cs="Arial"/>
          <w:sz w:val="22"/>
          <w:szCs w:val="22"/>
        </w:rPr>
        <w:t>.  The motion passed.</w:t>
      </w:r>
    </w:p>
    <w:p w:rsidR="00033172" w:rsidRDefault="00033172">
      <w:pPr>
        <w:tabs>
          <w:tab w:val="clear" w:pos="9270"/>
        </w:tabs>
        <w:rPr>
          <w:rFonts w:cs="Arial"/>
          <w:sz w:val="22"/>
          <w:szCs w:val="22"/>
        </w:rPr>
      </w:pPr>
    </w:p>
    <w:p w:rsidR="00136B91" w:rsidRDefault="00136B91">
      <w:pPr>
        <w:tabs>
          <w:tab w:val="clear" w:pos="9270"/>
        </w:tabs>
        <w:rPr>
          <w:rFonts w:cs="Arial"/>
          <w:sz w:val="22"/>
          <w:szCs w:val="22"/>
        </w:rPr>
      </w:pPr>
    </w:p>
    <w:p w:rsidR="00D12945" w:rsidRDefault="00D12945" w:rsidP="00D12945">
      <w:pPr>
        <w:tabs>
          <w:tab w:val="clear" w:pos="9270"/>
        </w:tabs>
        <w:rPr>
          <w:rFonts w:cs="Arial"/>
          <w:sz w:val="22"/>
          <w:szCs w:val="22"/>
        </w:rPr>
      </w:pPr>
      <w:r>
        <w:rPr>
          <w:rFonts w:cs="Arial"/>
          <w:b/>
          <w:sz w:val="22"/>
          <w:szCs w:val="22"/>
        </w:rPr>
        <w:t>BIRD184.1: MODEL_NAME AND SIGNAL_NAME RESTRICTION FOR POWER AND GND PINS</w:t>
      </w:r>
    </w:p>
    <w:p w:rsidR="00D12945" w:rsidRDefault="00D12945" w:rsidP="00D12945">
      <w:pPr>
        <w:tabs>
          <w:tab w:val="clear" w:pos="9270"/>
        </w:tabs>
        <w:rPr>
          <w:rFonts w:cs="Arial"/>
          <w:sz w:val="22"/>
          <w:szCs w:val="22"/>
        </w:rPr>
      </w:pPr>
      <w:r>
        <w:rPr>
          <w:rFonts w:cs="Arial"/>
          <w:sz w:val="22"/>
          <w:szCs w:val="22"/>
        </w:rPr>
        <w:t>Bob Ross noted that the updated BIRD changed two locations of “any pins” to “a pin”.</w:t>
      </w:r>
    </w:p>
    <w:p w:rsidR="00D12945" w:rsidRDefault="00D12945" w:rsidP="00D12945">
      <w:pPr>
        <w:tabs>
          <w:tab w:val="clear" w:pos="9270"/>
        </w:tabs>
        <w:rPr>
          <w:rFonts w:cs="Arial"/>
          <w:sz w:val="22"/>
          <w:szCs w:val="22"/>
        </w:rPr>
      </w:pPr>
    </w:p>
    <w:p w:rsidR="00D12945" w:rsidRDefault="00D12945" w:rsidP="00D12945">
      <w:pPr>
        <w:tabs>
          <w:tab w:val="clear" w:pos="9270"/>
        </w:tabs>
        <w:rPr>
          <w:rFonts w:cs="Arial"/>
          <w:b/>
          <w:sz w:val="22"/>
          <w:szCs w:val="22"/>
        </w:rPr>
      </w:pPr>
    </w:p>
    <w:p w:rsidR="00402105" w:rsidRDefault="00402105" w:rsidP="00402105">
      <w:pPr>
        <w:tabs>
          <w:tab w:val="clear" w:pos="9270"/>
        </w:tabs>
        <w:rPr>
          <w:rFonts w:cs="Arial"/>
          <w:sz w:val="22"/>
          <w:szCs w:val="22"/>
        </w:rPr>
      </w:pPr>
      <w:r>
        <w:rPr>
          <w:rFonts w:cs="Arial"/>
          <w:b/>
          <w:sz w:val="22"/>
          <w:szCs w:val="22"/>
        </w:rPr>
        <w:t>BIRD185: SECTION 3 RESERVED WORD GUIDELINE UPDATE</w:t>
      </w:r>
    </w:p>
    <w:p w:rsidR="00402105" w:rsidRDefault="00402105" w:rsidP="00402105">
      <w:pPr>
        <w:tabs>
          <w:tab w:val="clear" w:pos="9270"/>
        </w:tabs>
        <w:rPr>
          <w:rFonts w:cs="Arial"/>
          <w:sz w:val="22"/>
          <w:szCs w:val="22"/>
        </w:rPr>
      </w:pPr>
      <w:r>
        <w:rPr>
          <w:rFonts w:cs="Arial"/>
          <w:sz w:val="22"/>
          <w:szCs w:val="22"/>
        </w:rPr>
        <w:t>Bob Ross introduced the BIRD.</w:t>
      </w:r>
      <w:r w:rsidR="00D12945">
        <w:rPr>
          <w:rFonts w:cs="Arial"/>
          <w:sz w:val="22"/>
          <w:szCs w:val="22"/>
        </w:rPr>
        <w:t xml:space="preserve">  This is an editorial BIRD that updates a statement in section 3 that gives some general rules.  This section defines the reserved words POWER, GND, NC, NA and CIRCUITCALL.   One statement is changed to allow reserved words to be described with other usage elsewhere in the document.  An additional statement is added to note that these words can be used elsewhere in a case-sensitive manner when they comply with other rules.</w:t>
      </w:r>
    </w:p>
    <w:p w:rsidR="00402105" w:rsidRDefault="00402105" w:rsidP="00402105">
      <w:pPr>
        <w:tabs>
          <w:tab w:val="clear" w:pos="9270"/>
        </w:tabs>
        <w:rPr>
          <w:rFonts w:cs="Arial"/>
          <w:sz w:val="22"/>
          <w:szCs w:val="22"/>
        </w:rPr>
      </w:pPr>
    </w:p>
    <w:p w:rsidR="000F39CA" w:rsidRDefault="000F39CA" w:rsidP="00402105">
      <w:pPr>
        <w:tabs>
          <w:tab w:val="clear" w:pos="9270"/>
        </w:tabs>
        <w:rPr>
          <w:rFonts w:cs="Arial"/>
          <w:sz w:val="22"/>
          <w:szCs w:val="22"/>
        </w:rPr>
      </w:pPr>
      <w:r>
        <w:rPr>
          <w:rFonts w:cs="Arial"/>
          <w:sz w:val="22"/>
          <w:szCs w:val="22"/>
        </w:rPr>
        <w:t>Radek Biernacki commented that this was clear and a good clarification.</w:t>
      </w:r>
    </w:p>
    <w:p w:rsidR="000F39CA" w:rsidRDefault="000F39CA" w:rsidP="00402105">
      <w:pPr>
        <w:tabs>
          <w:tab w:val="clear" w:pos="9270"/>
        </w:tabs>
        <w:rPr>
          <w:rFonts w:cs="Arial"/>
          <w:sz w:val="22"/>
          <w:szCs w:val="22"/>
        </w:rPr>
      </w:pPr>
    </w:p>
    <w:p w:rsidR="00402105" w:rsidRDefault="00402105" w:rsidP="00402105">
      <w:pPr>
        <w:tabs>
          <w:tab w:val="clear" w:pos="9270"/>
        </w:tabs>
        <w:rPr>
          <w:rFonts w:cs="Arial"/>
          <w:sz w:val="22"/>
          <w:szCs w:val="22"/>
        </w:rPr>
      </w:pPr>
    </w:p>
    <w:p w:rsidR="00402105" w:rsidRDefault="00402105" w:rsidP="00402105">
      <w:pPr>
        <w:tabs>
          <w:tab w:val="clear" w:pos="9270"/>
        </w:tabs>
        <w:rPr>
          <w:rFonts w:cs="Arial"/>
          <w:sz w:val="22"/>
          <w:szCs w:val="22"/>
        </w:rPr>
      </w:pPr>
      <w:r>
        <w:rPr>
          <w:rFonts w:cs="Arial"/>
          <w:b/>
          <w:sz w:val="22"/>
          <w:szCs w:val="22"/>
        </w:rPr>
        <w:t>BIRD125.1: MAKE IBIS-ISS AVAILABLE FOR IBIS PACKAGE MODELING</w:t>
      </w:r>
    </w:p>
    <w:p w:rsidR="00402105" w:rsidRDefault="000F39CA" w:rsidP="00402105">
      <w:pPr>
        <w:tabs>
          <w:tab w:val="clear" w:pos="9270"/>
        </w:tabs>
        <w:rPr>
          <w:rFonts w:cs="Arial"/>
          <w:sz w:val="22"/>
          <w:szCs w:val="22"/>
        </w:rPr>
      </w:pPr>
      <w:r>
        <w:rPr>
          <w:rFonts w:cs="Arial"/>
          <w:sz w:val="22"/>
          <w:szCs w:val="22"/>
        </w:rPr>
        <w:t>Walter Katz noted that this BIRD was un-tabled during the last meeting since it was related to BIRD180 and needed some discussion.  Walter moved to table BIRD125.1 for discussion.  Bob Ross seconded the motion.  There were no objections.</w:t>
      </w:r>
    </w:p>
    <w:p w:rsidR="000F39CA" w:rsidRDefault="000F39CA" w:rsidP="00402105">
      <w:pPr>
        <w:tabs>
          <w:tab w:val="clear" w:pos="9270"/>
        </w:tabs>
        <w:rPr>
          <w:rFonts w:cs="Arial"/>
          <w:sz w:val="22"/>
          <w:szCs w:val="22"/>
        </w:rPr>
      </w:pPr>
    </w:p>
    <w:p w:rsidR="00402105" w:rsidRDefault="00402105" w:rsidP="00402105">
      <w:pPr>
        <w:tabs>
          <w:tab w:val="clear" w:pos="9270"/>
        </w:tabs>
        <w:rPr>
          <w:rFonts w:cs="Arial"/>
          <w:sz w:val="22"/>
          <w:szCs w:val="22"/>
        </w:rPr>
      </w:pPr>
    </w:p>
    <w:p w:rsidR="00402105" w:rsidRDefault="00402105" w:rsidP="00402105">
      <w:pPr>
        <w:tabs>
          <w:tab w:val="clear" w:pos="9270"/>
        </w:tabs>
        <w:rPr>
          <w:rFonts w:cs="Arial"/>
          <w:sz w:val="22"/>
          <w:szCs w:val="22"/>
        </w:rPr>
      </w:pPr>
      <w:r>
        <w:rPr>
          <w:rFonts w:cs="Arial"/>
          <w:b/>
          <w:sz w:val="22"/>
          <w:szCs w:val="22"/>
        </w:rPr>
        <w:t>BIRD128.2: ALLOW AMI_PARAMETERS_OUT TO PASS AMI_PARAMETERS_IN DATA ON CALLS TO AMI_GETWAVE</w:t>
      </w:r>
    </w:p>
    <w:p w:rsidR="00402105" w:rsidRDefault="00222826" w:rsidP="00402105">
      <w:pPr>
        <w:tabs>
          <w:tab w:val="clear" w:pos="9270"/>
        </w:tabs>
        <w:rPr>
          <w:rFonts w:cs="Arial"/>
          <w:sz w:val="22"/>
          <w:szCs w:val="22"/>
        </w:rPr>
      </w:pPr>
      <w:r>
        <w:rPr>
          <w:rFonts w:cs="Arial"/>
          <w:sz w:val="22"/>
          <w:szCs w:val="22"/>
        </w:rPr>
        <w:t>Walter Katz moved to schedule a vote for the next meeting to reject the BIRD.  Bob Ross seconded the motion.  Walter noted that BIRD147.1 supersedes this BIRD, and BIRD128.2 is no longer needed and should be rejected.</w:t>
      </w:r>
      <w:r w:rsidR="002269C4">
        <w:rPr>
          <w:rFonts w:cs="Arial"/>
          <w:sz w:val="22"/>
          <w:szCs w:val="22"/>
        </w:rPr>
        <w:t xml:space="preserve">  Bob noted that he thought motions should be only to vote on a BIRD with a vote of yes to approve and no to reject.  Walter thought that the motion should be made clear about the intended outcome of the vote, where a no or tie vote would leave the BIRD unapproved and still open for discussion.</w:t>
      </w:r>
      <w:r w:rsidR="00660636">
        <w:rPr>
          <w:rFonts w:cs="Arial"/>
          <w:sz w:val="22"/>
          <w:szCs w:val="22"/>
        </w:rPr>
        <w:t xml:space="preserve">  </w:t>
      </w:r>
    </w:p>
    <w:p w:rsidR="00660636" w:rsidRDefault="00660636" w:rsidP="00402105">
      <w:pPr>
        <w:tabs>
          <w:tab w:val="clear" w:pos="9270"/>
        </w:tabs>
        <w:rPr>
          <w:rFonts w:cs="Arial"/>
          <w:sz w:val="22"/>
          <w:szCs w:val="22"/>
        </w:rPr>
      </w:pPr>
    </w:p>
    <w:p w:rsidR="006D1515" w:rsidRDefault="00660636" w:rsidP="00402105">
      <w:pPr>
        <w:tabs>
          <w:tab w:val="clear" w:pos="9270"/>
        </w:tabs>
        <w:rPr>
          <w:rFonts w:cs="Arial"/>
          <w:sz w:val="22"/>
          <w:szCs w:val="22"/>
        </w:rPr>
      </w:pPr>
      <w:r>
        <w:rPr>
          <w:rFonts w:cs="Arial"/>
          <w:sz w:val="22"/>
          <w:szCs w:val="22"/>
        </w:rPr>
        <w:t xml:space="preserve">Radek </w:t>
      </w:r>
      <w:r w:rsidR="006D1515">
        <w:rPr>
          <w:rFonts w:cs="Arial"/>
          <w:sz w:val="22"/>
          <w:szCs w:val="22"/>
        </w:rPr>
        <w:t xml:space="preserve">Biernacki </w:t>
      </w:r>
      <w:r>
        <w:rPr>
          <w:rFonts w:cs="Arial"/>
          <w:sz w:val="22"/>
          <w:szCs w:val="22"/>
        </w:rPr>
        <w:t xml:space="preserve">commented that </w:t>
      </w:r>
      <w:proofErr w:type="spellStart"/>
      <w:r>
        <w:rPr>
          <w:rFonts w:cs="Arial"/>
          <w:sz w:val="22"/>
          <w:szCs w:val="22"/>
        </w:rPr>
        <w:t>AMI_parameters_out</w:t>
      </w:r>
      <w:proofErr w:type="spellEnd"/>
      <w:r>
        <w:rPr>
          <w:rFonts w:cs="Arial"/>
          <w:sz w:val="22"/>
          <w:szCs w:val="22"/>
        </w:rPr>
        <w:t xml:space="preserve"> was not handled properly in the BIRD.  Mike </w:t>
      </w:r>
      <w:r w:rsidR="006D1515">
        <w:rPr>
          <w:rFonts w:cs="Arial"/>
          <w:sz w:val="22"/>
          <w:szCs w:val="22"/>
        </w:rPr>
        <w:t xml:space="preserve">LaBonte </w:t>
      </w:r>
      <w:r>
        <w:rPr>
          <w:rFonts w:cs="Arial"/>
          <w:sz w:val="22"/>
          <w:szCs w:val="22"/>
        </w:rPr>
        <w:t xml:space="preserve">asked if the ATM task group formally made a recommendation to reject the BIRD.  Arpad Muranyi commented that he did not remember a specific recommendation.  Bob added that he thought the BIRD should be rejected.  </w:t>
      </w:r>
    </w:p>
    <w:p w:rsidR="006D1515" w:rsidRDefault="006D1515" w:rsidP="00402105">
      <w:pPr>
        <w:tabs>
          <w:tab w:val="clear" w:pos="9270"/>
        </w:tabs>
        <w:rPr>
          <w:rFonts w:cs="Arial"/>
          <w:sz w:val="22"/>
          <w:szCs w:val="22"/>
        </w:rPr>
      </w:pPr>
    </w:p>
    <w:p w:rsidR="00660636" w:rsidRDefault="00660636" w:rsidP="00402105">
      <w:pPr>
        <w:tabs>
          <w:tab w:val="clear" w:pos="9270"/>
        </w:tabs>
        <w:rPr>
          <w:rFonts w:cs="Arial"/>
          <w:sz w:val="22"/>
          <w:szCs w:val="22"/>
        </w:rPr>
      </w:pPr>
      <w:r>
        <w:rPr>
          <w:rFonts w:cs="Arial"/>
          <w:sz w:val="22"/>
          <w:szCs w:val="22"/>
        </w:rPr>
        <w:t xml:space="preserve">Mike noted that he looked through Roberts Rules of Order, and a motion should indicate the </w:t>
      </w:r>
      <w:r>
        <w:rPr>
          <w:rFonts w:cs="Arial"/>
          <w:sz w:val="22"/>
          <w:szCs w:val="22"/>
        </w:rPr>
        <w:lastRenderedPageBreak/>
        <w:t xml:space="preserve">desired outcome of a vote.  However, we are not a legislative body, and we have three states for our BIRDs unlike legislation that is simply passed or not passed.  As chair, Mike needs to make clear what the votes of yes or no mean for any vote.  </w:t>
      </w:r>
      <w:r w:rsidR="00617C4E">
        <w:rPr>
          <w:rFonts w:cs="Arial"/>
          <w:sz w:val="22"/>
          <w:szCs w:val="22"/>
        </w:rPr>
        <w:t>Bob stated that he did not support motions to reject, but he did support language in any emails describing recommended voting outcomes.</w:t>
      </w:r>
    </w:p>
    <w:p w:rsidR="00617C4E" w:rsidRDefault="00617C4E" w:rsidP="00402105">
      <w:pPr>
        <w:tabs>
          <w:tab w:val="clear" w:pos="9270"/>
        </w:tabs>
        <w:rPr>
          <w:rFonts w:cs="Arial"/>
          <w:sz w:val="22"/>
          <w:szCs w:val="22"/>
        </w:rPr>
      </w:pPr>
    </w:p>
    <w:p w:rsidR="00617C4E" w:rsidRDefault="00617C4E" w:rsidP="00402105">
      <w:pPr>
        <w:tabs>
          <w:tab w:val="clear" w:pos="9270"/>
        </w:tabs>
        <w:rPr>
          <w:rFonts w:cs="Arial"/>
          <w:sz w:val="22"/>
          <w:szCs w:val="22"/>
        </w:rPr>
      </w:pPr>
      <w:r>
        <w:rPr>
          <w:rFonts w:cs="Arial"/>
          <w:sz w:val="22"/>
          <w:szCs w:val="22"/>
        </w:rPr>
        <w:t xml:space="preserve">Walter asked that the vote motion be clear for the email that Mike will send out announcing the vote and soliciting email votes.  Radek added that he thought the board could discuss the motion procedure offline and come back with a recommendation on how to formulate BIRD motions.  Arpad stated that he favored the usual procedure of </w:t>
      </w:r>
      <w:r w:rsidR="00FE5B35">
        <w:rPr>
          <w:rFonts w:cs="Arial"/>
          <w:sz w:val="22"/>
          <w:szCs w:val="22"/>
        </w:rPr>
        <w:t>making motions to schedule</w:t>
      </w:r>
      <w:r>
        <w:rPr>
          <w:rFonts w:cs="Arial"/>
          <w:sz w:val="22"/>
          <w:szCs w:val="22"/>
        </w:rPr>
        <w:t xml:space="preserve"> a vote and </w:t>
      </w:r>
      <w:r w:rsidR="00FE5B35">
        <w:rPr>
          <w:rFonts w:cs="Arial"/>
          <w:sz w:val="22"/>
          <w:szCs w:val="22"/>
        </w:rPr>
        <w:t xml:space="preserve">at </w:t>
      </w:r>
      <w:r>
        <w:rPr>
          <w:rFonts w:cs="Arial"/>
          <w:sz w:val="22"/>
          <w:szCs w:val="22"/>
        </w:rPr>
        <w:t xml:space="preserve">voting </w:t>
      </w:r>
      <w:r w:rsidR="00FE5B35">
        <w:rPr>
          <w:rFonts w:cs="Arial"/>
          <w:sz w:val="22"/>
          <w:szCs w:val="22"/>
        </w:rPr>
        <w:t xml:space="preserve">time state that </w:t>
      </w:r>
      <w:r>
        <w:rPr>
          <w:rFonts w:cs="Arial"/>
          <w:sz w:val="22"/>
          <w:szCs w:val="22"/>
        </w:rPr>
        <w:t xml:space="preserve">yes </w:t>
      </w:r>
      <w:r w:rsidR="00FE5B35">
        <w:rPr>
          <w:rFonts w:cs="Arial"/>
          <w:sz w:val="22"/>
          <w:szCs w:val="22"/>
        </w:rPr>
        <w:t>means approval and no means rejection of the</w:t>
      </w:r>
      <w:r>
        <w:rPr>
          <w:rFonts w:cs="Arial"/>
          <w:sz w:val="22"/>
          <w:szCs w:val="22"/>
        </w:rPr>
        <w:t xml:space="preserve"> BIRD.</w:t>
      </w:r>
    </w:p>
    <w:p w:rsidR="00617C4E" w:rsidRDefault="00617C4E" w:rsidP="00402105">
      <w:pPr>
        <w:tabs>
          <w:tab w:val="clear" w:pos="9270"/>
        </w:tabs>
        <w:rPr>
          <w:rFonts w:cs="Arial"/>
          <w:sz w:val="22"/>
          <w:szCs w:val="22"/>
        </w:rPr>
      </w:pPr>
    </w:p>
    <w:p w:rsidR="00B36664" w:rsidRDefault="00B36664" w:rsidP="00402105">
      <w:pPr>
        <w:tabs>
          <w:tab w:val="clear" w:pos="9270"/>
        </w:tabs>
        <w:rPr>
          <w:rFonts w:cs="Arial"/>
          <w:sz w:val="22"/>
          <w:szCs w:val="22"/>
        </w:rPr>
      </w:pPr>
      <w:r>
        <w:rPr>
          <w:rFonts w:cs="Arial"/>
          <w:sz w:val="22"/>
          <w:szCs w:val="22"/>
        </w:rPr>
        <w:t>A roll-call vote was called for by Walter and Bob.</w:t>
      </w:r>
    </w:p>
    <w:p w:rsidR="00B36664" w:rsidRDefault="00B36664" w:rsidP="00402105">
      <w:pPr>
        <w:tabs>
          <w:tab w:val="clear" w:pos="9270"/>
        </w:tabs>
        <w:rPr>
          <w:rFonts w:cs="Arial"/>
          <w:sz w:val="22"/>
          <w:szCs w:val="22"/>
        </w:rPr>
      </w:pPr>
    </w:p>
    <w:p w:rsidR="00B36664" w:rsidRDefault="00B36664" w:rsidP="00B36664">
      <w:pPr>
        <w:tabs>
          <w:tab w:val="clear" w:pos="9270"/>
        </w:tabs>
        <w:rPr>
          <w:rFonts w:cs="Arial"/>
          <w:sz w:val="22"/>
          <w:szCs w:val="22"/>
        </w:rPr>
      </w:pPr>
      <w:r>
        <w:rPr>
          <w:rFonts w:cs="Arial"/>
          <w:sz w:val="22"/>
          <w:szCs w:val="22"/>
        </w:rPr>
        <w:t>The roll call vote tally was:</w:t>
      </w:r>
    </w:p>
    <w:p w:rsidR="00B36664" w:rsidRDefault="00B36664" w:rsidP="00402105">
      <w:pPr>
        <w:tabs>
          <w:tab w:val="clear" w:pos="9270"/>
        </w:tabs>
        <w:rPr>
          <w:rFonts w:cs="Arial"/>
          <w:sz w:val="22"/>
          <w:szCs w:val="22"/>
        </w:rPr>
      </w:pPr>
    </w:p>
    <w:p w:rsidR="00617C4E" w:rsidRDefault="00617C4E" w:rsidP="00402105">
      <w:pPr>
        <w:tabs>
          <w:tab w:val="clear" w:pos="9270"/>
        </w:tabs>
        <w:rPr>
          <w:rFonts w:cs="Arial"/>
          <w:sz w:val="22"/>
          <w:szCs w:val="22"/>
        </w:rPr>
      </w:pPr>
      <w:r>
        <w:rPr>
          <w:rFonts w:cs="Arial"/>
          <w:sz w:val="22"/>
          <w:szCs w:val="22"/>
        </w:rPr>
        <w:t xml:space="preserve">ANSYS </w:t>
      </w:r>
      <w:r w:rsidR="00B36664">
        <w:rPr>
          <w:rFonts w:cs="Arial"/>
          <w:sz w:val="22"/>
          <w:szCs w:val="22"/>
        </w:rPr>
        <w:t>–</w:t>
      </w:r>
      <w:r>
        <w:rPr>
          <w:rFonts w:cs="Arial"/>
          <w:sz w:val="22"/>
          <w:szCs w:val="22"/>
        </w:rPr>
        <w:t xml:space="preserve"> </w:t>
      </w:r>
      <w:r w:rsidR="00B36664">
        <w:rPr>
          <w:rFonts w:cs="Arial"/>
          <w:sz w:val="22"/>
          <w:szCs w:val="22"/>
        </w:rPr>
        <w:t>yes</w:t>
      </w:r>
    </w:p>
    <w:p w:rsidR="00B36664" w:rsidRDefault="00B36664" w:rsidP="00402105">
      <w:pPr>
        <w:tabs>
          <w:tab w:val="clear" w:pos="9270"/>
        </w:tabs>
        <w:rPr>
          <w:rFonts w:cs="Arial"/>
          <w:sz w:val="22"/>
          <w:szCs w:val="22"/>
        </w:rPr>
      </w:pPr>
      <w:r>
        <w:rPr>
          <w:rFonts w:cs="Arial"/>
          <w:sz w:val="22"/>
          <w:szCs w:val="22"/>
        </w:rPr>
        <w:t>Cadence – yes</w:t>
      </w:r>
    </w:p>
    <w:p w:rsidR="00B36664" w:rsidRDefault="00B36664" w:rsidP="00402105">
      <w:pPr>
        <w:tabs>
          <w:tab w:val="clear" w:pos="9270"/>
        </w:tabs>
        <w:rPr>
          <w:rFonts w:cs="Arial"/>
          <w:sz w:val="22"/>
          <w:szCs w:val="22"/>
        </w:rPr>
      </w:pPr>
      <w:r>
        <w:rPr>
          <w:rFonts w:cs="Arial"/>
          <w:sz w:val="22"/>
          <w:szCs w:val="22"/>
        </w:rPr>
        <w:t>GLOBALFOUNDRIES – yes</w:t>
      </w:r>
    </w:p>
    <w:p w:rsidR="00B36664" w:rsidRDefault="00B36664" w:rsidP="00402105">
      <w:pPr>
        <w:tabs>
          <w:tab w:val="clear" w:pos="9270"/>
        </w:tabs>
        <w:rPr>
          <w:rFonts w:cs="Arial"/>
          <w:sz w:val="22"/>
          <w:szCs w:val="22"/>
        </w:rPr>
      </w:pPr>
      <w:r>
        <w:rPr>
          <w:rFonts w:cs="Arial"/>
          <w:sz w:val="22"/>
          <w:szCs w:val="22"/>
        </w:rPr>
        <w:t>IBM – yes</w:t>
      </w:r>
    </w:p>
    <w:p w:rsidR="00B36664" w:rsidRDefault="00B36664" w:rsidP="00402105">
      <w:pPr>
        <w:tabs>
          <w:tab w:val="clear" w:pos="9270"/>
        </w:tabs>
        <w:rPr>
          <w:rFonts w:cs="Arial"/>
          <w:sz w:val="22"/>
          <w:szCs w:val="22"/>
        </w:rPr>
      </w:pPr>
      <w:r>
        <w:rPr>
          <w:rFonts w:cs="Arial"/>
          <w:sz w:val="22"/>
          <w:szCs w:val="22"/>
        </w:rPr>
        <w:t>Intel – yes</w:t>
      </w:r>
    </w:p>
    <w:p w:rsidR="00B36664" w:rsidRDefault="00B36664" w:rsidP="00402105">
      <w:pPr>
        <w:tabs>
          <w:tab w:val="clear" w:pos="9270"/>
        </w:tabs>
        <w:rPr>
          <w:rFonts w:cs="Arial"/>
          <w:sz w:val="22"/>
          <w:szCs w:val="22"/>
        </w:rPr>
      </w:pPr>
      <w:r>
        <w:rPr>
          <w:rFonts w:cs="Arial"/>
          <w:sz w:val="22"/>
          <w:szCs w:val="22"/>
        </w:rPr>
        <w:t>IO Methodology – yes</w:t>
      </w:r>
    </w:p>
    <w:p w:rsidR="00B36664" w:rsidRDefault="00B36664" w:rsidP="00402105">
      <w:pPr>
        <w:tabs>
          <w:tab w:val="clear" w:pos="9270"/>
        </w:tabs>
        <w:rPr>
          <w:rFonts w:cs="Arial"/>
          <w:sz w:val="22"/>
          <w:szCs w:val="22"/>
        </w:rPr>
      </w:pPr>
      <w:r>
        <w:rPr>
          <w:rFonts w:cs="Arial"/>
          <w:sz w:val="22"/>
          <w:szCs w:val="22"/>
        </w:rPr>
        <w:t>Keysight – yes</w:t>
      </w:r>
    </w:p>
    <w:p w:rsidR="00B36664" w:rsidRDefault="00B36664" w:rsidP="00402105">
      <w:pPr>
        <w:tabs>
          <w:tab w:val="clear" w:pos="9270"/>
        </w:tabs>
        <w:rPr>
          <w:rFonts w:cs="Arial"/>
          <w:sz w:val="22"/>
          <w:szCs w:val="22"/>
        </w:rPr>
      </w:pPr>
      <w:r>
        <w:rPr>
          <w:rFonts w:cs="Arial"/>
          <w:sz w:val="22"/>
          <w:szCs w:val="22"/>
        </w:rPr>
        <w:t>Mentor – yes</w:t>
      </w:r>
    </w:p>
    <w:p w:rsidR="00B36664" w:rsidRDefault="00B36664" w:rsidP="00402105">
      <w:pPr>
        <w:tabs>
          <w:tab w:val="clear" w:pos="9270"/>
        </w:tabs>
        <w:rPr>
          <w:rFonts w:cs="Arial"/>
          <w:sz w:val="22"/>
          <w:szCs w:val="22"/>
        </w:rPr>
      </w:pPr>
      <w:r>
        <w:rPr>
          <w:rFonts w:cs="Arial"/>
          <w:sz w:val="22"/>
          <w:szCs w:val="22"/>
        </w:rPr>
        <w:t>Micron – yes</w:t>
      </w:r>
    </w:p>
    <w:p w:rsidR="00B36664" w:rsidRDefault="00B36664" w:rsidP="00402105">
      <w:pPr>
        <w:tabs>
          <w:tab w:val="clear" w:pos="9270"/>
        </w:tabs>
        <w:rPr>
          <w:rFonts w:cs="Arial"/>
          <w:sz w:val="22"/>
          <w:szCs w:val="22"/>
        </w:rPr>
      </w:pPr>
      <w:r>
        <w:rPr>
          <w:rFonts w:cs="Arial"/>
          <w:sz w:val="22"/>
          <w:szCs w:val="22"/>
        </w:rPr>
        <w:t>SiSoft – yes</w:t>
      </w:r>
    </w:p>
    <w:p w:rsidR="00B36664" w:rsidRDefault="00B36664" w:rsidP="00402105">
      <w:pPr>
        <w:tabs>
          <w:tab w:val="clear" w:pos="9270"/>
        </w:tabs>
        <w:rPr>
          <w:rFonts w:cs="Arial"/>
          <w:sz w:val="22"/>
          <w:szCs w:val="22"/>
        </w:rPr>
      </w:pPr>
      <w:r>
        <w:rPr>
          <w:rFonts w:cs="Arial"/>
          <w:sz w:val="22"/>
          <w:szCs w:val="22"/>
        </w:rPr>
        <w:t>Synopsys – yes</w:t>
      </w:r>
    </w:p>
    <w:p w:rsidR="00B36664" w:rsidRDefault="00B36664" w:rsidP="00402105">
      <w:pPr>
        <w:tabs>
          <w:tab w:val="clear" w:pos="9270"/>
        </w:tabs>
        <w:rPr>
          <w:rFonts w:cs="Arial"/>
          <w:sz w:val="22"/>
          <w:szCs w:val="22"/>
        </w:rPr>
      </w:pPr>
      <w:r>
        <w:rPr>
          <w:rFonts w:cs="Arial"/>
          <w:sz w:val="22"/>
          <w:szCs w:val="22"/>
        </w:rPr>
        <w:t>Teraspeed Labs – yes</w:t>
      </w:r>
    </w:p>
    <w:p w:rsidR="00B36664" w:rsidRDefault="00B36664" w:rsidP="00402105">
      <w:pPr>
        <w:tabs>
          <w:tab w:val="clear" w:pos="9270"/>
        </w:tabs>
        <w:rPr>
          <w:rFonts w:cs="Arial"/>
          <w:sz w:val="22"/>
          <w:szCs w:val="22"/>
        </w:rPr>
      </w:pPr>
    </w:p>
    <w:p w:rsidR="00B36664" w:rsidRDefault="00B36664" w:rsidP="00B36664">
      <w:pPr>
        <w:tabs>
          <w:tab w:val="clear" w:pos="9270"/>
        </w:tabs>
        <w:rPr>
          <w:rFonts w:cs="Arial"/>
          <w:sz w:val="22"/>
          <w:szCs w:val="22"/>
        </w:rPr>
      </w:pPr>
      <w:r>
        <w:rPr>
          <w:rFonts w:cs="Arial"/>
          <w:sz w:val="22"/>
          <w:szCs w:val="22"/>
        </w:rPr>
        <w:t>The roll call vote concluded with a vote tally of Yes – 12, No – 0, Abstain – 0.  The motion passed.</w:t>
      </w:r>
    </w:p>
    <w:p w:rsidR="00222826" w:rsidRDefault="00222826" w:rsidP="00402105">
      <w:pPr>
        <w:tabs>
          <w:tab w:val="clear" w:pos="9270"/>
        </w:tabs>
        <w:rPr>
          <w:rFonts w:cs="Arial"/>
          <w:sz w:val="22"/>
          <w:szCs w:val="22"/>
        </w:rPr>
      </w:pPr>
    </w:p>
    <w:p w:rsidR="00402105" w:rsidRDefault="00402105" w:rsidP="00402105">
      <w:pPr>
        <w:tabs>
          <w:tab w:val="clear" w:pos="9270"/>
        </w:tabs>
        <w:rPr>
          <w:rFonts w:cs="Arial"/>
          <w:b/>
          <w:sz w:val="22"/>
          <w:szCs w:val="22"/>
        </w:rPr>
      </w:pPr>
    </w:p>
    <w:p w:rsidR="00402105" w:rsidRDefault="00402105" w:rsidP="00402105">
      <w:pPr>
        <w:tabs>
          <w:tab w:val="clear" w:pos="9270"/>
        </w:tabs>
        <w:rPr>
          <w:rFonts w:cs="Arial"/>
          <w:sz w:val="22"/>
          <w:szCs w:val="22"/>
        </w:rPr>
      </w:pPr>
      <w:r>
        <w:rPr>
          <w:rFonts w:cs="Arial"/>
          <w:b/>
          <w:sz w:val="22"/>
          <w:szCs w:val="22"/>
        </w:rPr>
        <w:t xml:space="preserve">BIRD147.1: BACK-CHANNEL SUPPORT </w:t>
      </w:r>
    </w:p>
    <w:p w:rsidR="00402105" w:rsidRDefault="00A369D5" w:rsidP="00402105">
      <w:pPr>
        <w:tabs>
          <w:tab w:val="clear" w:pos="9270"/>
        </w:tabs>
        <w:rPr>
          <w:rFonts w:cs="Arial"/>
          <w:sz w:val="22"/>
          <w:szCs w:val="22"/>
        </w:rPr>
      </w:pPr>
      <w:r>
        <w:rPr>
          <w:rFonts w:cs="Arial"/>
          <w:sz w:val="22"/>
          <w:szCs w:val="22"/>
        </w:rPr>
        <w:t xml:space="preserve">Bob Ross noted there was a concern about </w:t>
      </w:r>
      <w:r w:rsidR="006D1515">
        <w:rPr>
          <w:rFonts w:cs="Arial"/>
          <w:sz w:val="22"/>
          <w:szCs w:val="22"/>
        </w:rPr>
        <w:t>the BIRD that was</w:t>
      </w:r>
      <w:r>
        <w:rPr>
          <w:rFonts w:cs="Arial"/>
          <w:sz w:val="22"/>
          <w:szCs w:val="22"/>
        </w:rPr>
        <w:t xml:space="preserve"> not addressed yet concerning handling of some parameters and whether they are required or not.</w:t>
      </w:r>
    </w:p>
    <w:p w:rsidR="00A369D5" w:rsidRDefault="00A369D5" w:rsidP="00402105">
      <w:pPr>
        <w:tabs>
          <w:tab w:val="clear" w:pos="9270"/>
        </w:tabs>
        <w:rPr>
          <w:rFonts w:cs="Arial"/>
          <w:sz w:val="22"/>
          <w:szCs w:val="22"/>
        </w:rPr>
      </w:pPr>
    </w:p>
    <w:p w:rsidR="00A369D5" w:rsidRDefault="00A369D5" w:rsidP="00402105">
      <w:pPr>
        <w:tabs>
          <w:tab w:val="clear" w:pos="9270"/>
        </w:tabs>
        <w:rPr>
          <w:rFonts w:cs="Arial"/>
          <w:sz w:val="22"/>
          <w:szCs w:val="22"/>
        </w:rPr>
      </w:pPr>
      <w:r>
        <w:rPr>
          <w:rFonts w:cs="Arial"/>
          <w:sz w:val="22"/>
          <w:szCs w:val="22"/>
        </w:rPr>
        <w:t>Walter Katz moved to send the BIRD to the ATM task group for referral.  Bob Ross seconded the motion.  There were no objections.</w:t>
      </w:r>
    </w:p>
    <w:p w:rsidR="00A369D5" w:rsidRDefault="00A369D5" w:rsidP="00402105">
      <w:pPr>
        <w:tabs>
          <w:tab w:val="clear" w:pos="9270"/>
        </w:tabs>
        <w:rPr>
          <w:rFonts w:cs="Arial"/>
          <w:sz w:val="22"/>
          <w:szCs w:val="22"/>
        </w:rPr>
      </w:pPr>
    </w:p>
    <w:p w:rsidR="00402105" w:rsidRDefault="00402105" w:rsidP="00402105">
      <w:pPr>
        <w:tabs>
          <w:tab w:val="clear" w:pos="9270"/>
        </w:tabs>
        <w:rPr>
          <w:rFonts w:cs="Arial"/>
          <w:sz w:val="22"/>
          <w:szCs w:val="22"/>
        </w:rPr>
      </w:pPr>
    </w:p>
    <w:p w:rsidR="00402105" w:rsidRDefault="00402105" w:rsidP="00402105">
      <w:pPr>
        <w:tabs>
          <w:tab w:val="clear" w:pos="9270"/>
        </w:tabs>
        <w:rPr>
          <w:rFonts w:cs="Arial"/>
          <w:sz w:val="22"/>
          <w:szCs w:val="22"/>
        </w:rPr>
      </w:pPr>
      <w:r>
        <w:rPr>
          <w:rFonts w:cs="Arial"/>
          <w:b/>
          <w:sz w:val="22"/>
          <w:szCs w:val="22"/>
        </w:rPr>
        <w:t>BIRD180: REQUIRE UNIQUE PIN NAMES IN [PIN]</w:t>
      </w:r>
    </w:p>
    <w:p w:rsidR="00402105" w:rsidRDefault="006079E2" w:rsidP="00402105">
      <w:pPr>
        <w:tabs>
          <w:tab w:val="clear" w:pos="9270"/>
        </w:tabs>
        <w:rPr>
          <w:rFonts w:cs="Arial"/>
          <w:sz w:val="22"/>
          <w:szCs w:val="22"/>
        </w:rPr>
      </w:pPr>
      <w:r>
        <w:rPr>
          <w:rFonts w:cs="Arial"/>
          <w:sz w:val="22"/>
          <w:szCs w:val="22"/>
        </w:rPr>
        <w:t>Bob Ross moved to schedule a vote for the next meeting.  Walter Katz seconded the motion.  There were no objections.</w:t>
      </w:r>
    </w:p>
    <w:p w:rsidR="006079E2" w:rsidRDefault="006079E2" w:rsidP="00402105">
      <w:pPr>
        <w:tabs>
          <w:tab w:val="clear" w:pos="9270"/>
        </w:tabs>
        <w:rPr>
          <w:rFonts w:cs="Arial"/>
          <w:sz w:val="22"/>
          <w:szCs w:val="22"/>
        </w:rPr>
      </w:pPr>
    </w:p>
    <w:p w:rsidR="00402105" w:rsidRDefault="00402105" w:rsidP="00402105">
      <w:pPr>
        <w:tabs>
          <w:tab w:val="clear" w:pos="9270"/>
        </w:tabs>
        <w:rPr>
          <w:rFonts w:cs="Arial"/>
          <w:sz w:val="22"/>
          <w:szCs w:val="22"/>
        </w:rPr>
      </w:pPr>
    </w:p>
    <w:p w:rsidR="00FB6544" w:rsidRDefault="00CC0FC1" w:rsidP="00402105">
      <w:pPr>
        <w:tabs>
          <w:tab w:val="clear" w:pos="9270"/>
        </w:tabs>
        <w:rPr>
          <w:rFonts w:cs="Arial"/>
          <w:sz w:val="22"/>
          <w:szCs w:val="22"/>
        </w:rPr>
      </w:pPr>
      <w:r>
        <w:rPr>
          <w:rFonts w:cs="Arial"/>
          <w:b/>
          <w:sz w:val="22"/>
          <w:szCs w:val="22"/>
        </w:rPr>
        <w:t>BIRD181</w:t>
      </w:r>
      <w:r w:rsidR="00FB6544">
        <w:rPr>
          <w:rFonts w:cs="Arial"/>
          <w:b/>
          <w:sz w:val="22"/>
          <w:szCs w:val="22"/>
        </w:rPr>
        <w:t xml:space="preserve">: </w:t>
      </w:r>
      <w:r>
        <w:rPr>
          <w:rFonts w:cs="Arial"/>
          <w:b/>
          <w:sz w:val="22"/>
          <w:szCs w:val="22"/>
        </w:rPr>
        <w:t>I/V TABLE CLARIFICATIONS</w:t>
      </w:r>
    </w:p>
    <w:p w:rsidR="009114A6" w:rsidRDefault="006A12C2">
      <w:pPr>
        <w:tabs>
          <w:tab w:val="clear" w:pos="9270"/>
        </w:tabs>
        <w:rPr>
          <w:rFonts w:cs="Arial"/>
          <w:sz w:val="22"/>
          <w:szCs w:val="22"/>
        </w:rPr>
      </w:pPr>
      <w:r>
        <w:rPr>
          <w:rFonts w:cs="Arial"/>
          <w:sz w:val="22"/>
          <w:szCs w:val="22"/>
        </w:rPr>
        <w:t>Bob Ross noted that he’d like to change the title to use “I-V</w:t>
      </w:r>
      <w:proofErr w:type="gramStart"/>
      <w:r>
        <w:rPr>
          <w:rFonts w:cs="Arial"/>
          <w:sz w:val="22"/>
          <w:szCs w:val="22"/>
        </w:rPr>
        <w:t>” instead of “I/V</w:t>
      </w:r>
      <w:proofErr w:type="gramEnd"/>
      <w:r>
        <w:rPr>
          <w:rFonts w:cs="Arial"/>
          <w:sz w:val="22"/>
          <w:szCs w:val="22"/>
        </w:rPr>
        <w:t xml:space="preserve">”.  Bob and Mike </w:t>
      </w:r>
      <w:r>
        <w:rPr>
          <w:rFonts w:cs="Arial"/>
          <w:sz w:val="22"/>
          <w:szCs w:val="22"/>
        </w:rPr>
        <w:lastRenderedPageBreak/>
        <w:t xml:space="preserve">LaBonte have an AR to address Radek </w:t>
      </w:r>
      <w:proofErr w:type="spellStart"/>
      <w:r>
        <w:rPr>
          <w:rFonts w:cs="Arial"/>
          <w:sz w:val="22"/>
          <w:szCs w:val="22"/>
        </w:rPr>
        <w:t>Biern</w:t>
      </w:r>
      <w:r w:rsidR="006D1515">
        <w:rPr>
          <w:rFonts w:cs="Arial"/>
          <w:sz w:val="22"/>
          <w:szCs w:val="22"/>
        </w:rPr>
        <w:t>a</w:t>
      </w:r>
      <w:r>
        <w:rPr>
          <w:rFonts w:cs="Arial"/>
          <w:sz w:val="22"/>
          <w:szCs w:val="22"/>
        </w:rPr>
        <w:t>cki’s</w:t>
      </w:r>
      <w:proofErr w:type="spellEnd"/>
      <w:r>
        <w:rPr>
          <w:rFonts w:cs="Arial"/>
          <w:sz w:val="22"/>
          <w:szCs w:val="22"/>
        </w:rPr>
        <w:t xml:space="preserve"> comments from the last meeting.</w:t>
      </w:r>
    </w:p>
    <w:p w:rsidR="006A12C2" w:rsidRDefault="006A12C2">
      <w:pPr>
        <w:tabs>
          <w:tab w:val="clear" w:pos="9270"/>
        </w:tabs>
        <w:rPr>
          <w:rFonts w:cs="Arial"/>
          <w:sz w:val="22"/>
          <w:szCs w:val="22"/>
        </w:rPr>
      </w:pPr>
    </w:p>
    <w:p w:rsidR="00402105" w:rsidRDefault="00402105">
      <w:pPr>
        <w:tabs>
          <w:tab w:val="clear" w:pos="9270"/>
        </w:tabs>
        <w:rPr>
          <w:rFonts w:cs="Arial"/>
          <w:b/>
          <w:sz w:val="22"/>
          <w:szCs w:val="22"/>
        </w:rPr>
      </w:pPr>
    </w:p>
    <w:p w:rsidR="009114A6" w:rsidRDefault="009114A6" w:rsidP="009114A6">
      <w:pPr>
        <w:tabs>
          <w:tab w:val="clear" w:pos="9270"/>
        </w:tabs>
        <w:rPr>
          <w:rFonts w:cs="Arial"/>
          <w:sz w:val="22"/>
          <w:szCs w:val="22"/>
        </w:rPr>
      </w:pPr>
      <w:r>
        <w:rPr>
          <w:rFonts w:cs="Arial"/>
          <w:b/>
          <w:sz w:val="22"/>
          <w:szCs w:val="22"/>
        </w:rPr>
        <w:t>BIRD182: POWER AND GND [PIN] SIGNAL NAME AS [PIN MAPPING] BUS LABEL</w:t>
      </w:r>
    </w:p>
    <w:p w:rsidR="009114A6" w:rsidRDefault="002C799B">
      <w:pPr>
        <w:tabs>
          <w:tab w:val="clear" w:pos="9270"/>
        </w:tabs>
        <w:rPr>
          <w:rFonts w:cs="Arial"/>
          <w:sz w:val="22"/>
          <w:szCs w:val="22"/>
        </w:rPr>
      </w:pPr>
      <w:r>
        <w:rPr>
          <w:rFonts w:cs="Arial"/>
          <w:sz w:val="22"/>
          <w:szCs w:val="22"/>
        </w:rPr>
        <w:t>Bob Ross noted that we are in general agreement that this BIRD should be folded into the next IBIS version, and a slight parser change is needed.</w:t>
      </w:r>
    </w:p>
    <w:p w:rsidR="002C799B" w:rsidRDefault="002C799B">
      <w:pPr>
        <w:tabs>
          <w:tab w:val="clear" w:pos="9270"/>
        </w:tabs>
        <w:rPr>
          <w:rFonts w:cs="Arial"/>
          <w:sz w:val="22"/>
          <w:szCs w:val="22"/>
        </w:rPr>
      </w:pPr>
    </w:p>
    <w:p w:rsidR="002C799B" w:rsidRDefault="002C799B">
      <w:pPr>
        <w:tabs>
          <w:tab w:val="clear" w:pos="9270"/>
        </w:tabs>
        <w:rPr>
          <w:rFonts w:cs="Arial"/>
          <w:sz w:val="22"/>
          <w:szCs w:val="22"/>
        </w:rPr>
      </w:pPr>
      <w:r>
        <w:rPr>
          <w:rFonts w:cs="Arial"/>
          <w:sz w:val="22"/>
          <w:szCs w:val="22"/>
        </w:rPr>
        <w:t>Walter Katz moved to schedule a vote to approve the BIRD for the next meeting.  Bob Ross seconded the motion.  There were no objections.</w:t>
      </w:r>
    </w:p>
    <w:p w:rsidR="002C799B" w:rsidRDefault="002C799B">
      <w:pPr>
        <w:tabs>
          <w:tab w:val="clear" w:pos="9270"/>
        </w:tabs>
        <w:rPr>
          <w:rFonts w:cs="Arial"/>
          <w:sz w:val="22"/>
          <w:szCs w:val="22"/>
        </w:rPr>
      </w:pPr>
    </w:p>
    <w:p w:rsidR="00402105" w:rsidRDefault="00402105">
      <w:pPr>
        <w:tabs>
          <w:tab w:val="clear" w:pos="9270"/>
        </w:tabs>
        <w:rPr>
          <w:rFonts w:cs="Arial"/>
          <w:b/>
          <w:sz w:val="22"/>
          <w:szCs w:val="22"/>
        </w:rPr>
      </w:pPr>
    </w:p>
    <w:p w:rsidR="009114A6" w:rsidRDefault="009114A6" w:rsidP="009114A6">
      <w:pPr>
        <w:tabs>
          <w:tab w:val="clear" w:pos="9270"/>
        </w:tabs>
        <w:rPr>
          <w:rFonts w:cs="Arial"/>
          <w:sz w:val="22"/>
          <w:szCs w:val="22"/>
        </w:rPr>
      </w:pPr>
      <w:r>
        <w:rPr>
          <w:rFonts w:cs="Arial"/>
          <w:b/>
          <w:sz w:val="22"/>
          <w:szCs w:val="22"/>
        </w:rPr>
        <w:t>BIRD183: [MODEL DATA] MATRIX SUBPARAMETER TERMINOLOGY CORRECTION</w:t>
      </w:r>
    </w:p>
    <w:p w:rsidR="00302088" w:rsidRDefault="00302088" w:rsidP="00302088">
      <w:pPr>
        <w:tabs>
          <w:tab w:val="clear" w:pos="9270"/>
        </w:tabs>
        <w:rPr>
          <w:rFonts w:cs="Arial"/>
          <w:sz w:val="22"/>
          <w:szCs w:val="22"/>
        </w:rPr>
      </w:pPr>
      <w:r>
        <w:rPr>
          <w:rFonts w:cs="Arial"/>
          <w:sz w:val="22"/>
          <w:szCs w:val="22"/>
        </w:rPr>
        <w:t>Bob Ross moved to schedule a vote on the BIRD for the next meeting.  Walter Katz seconded the motion.  There were no objections.</w:t>
      </w:r>
    </w:p>
    <w:p w:rsidR="00302088" w:rsidRDefault="00302088">
      <w:pPr>
        <w:tabs>
          <w:tab w:val="clear" w:pos="9270"/>
        </w:tabs>
        <w:rPr>
          <w:rFonts w:cs="Arial"/>
          <w:sz w:val="22"/>
          <w:szCs w:val="22"/>
        </w:rPr>
      </w:pPr>
    </w:p>
    <w:p w:rsidR="00D06A88" w:rsidRDefault="006A4B5E">
      <w:pPr>
        <w:tabs>
          <w:tab w:val="clear" w:pos="9270"/>
        </w:tabs>
        <w:rPr>
          <w:rFonts w:cs="Arial"/>
          <w:sz w:val="22"/>
          <w:szCs w:val="22"/>
        </w:rPr>
      </w:pPr>
      <w:r>
        <w:rPr>
          <w:rFonts w:cs="Arial"/>
          <w:sz w:val="22"/>
          <w:szCs w:val="22"/>
        </w:rPr>
        <w:t>Arpad Muranyi discussed</w:t>
      </w:r>
      <w:r w:rsidR="00D06A88">
        <w:rPr>
          <w:rFonts w:cs="Arial"/>
          <w:sz w:val="22"/>
          <w:szCs w:val="22"/>
        </w:rPr>
        <w:t xml:space="preserve"> the voting proce</w:t>
      </w:r>
      <w:r>
        <w:rPr>
          <w:rFonts w:cs="Arial"/>
          <w:sz w:val="22"/>
          <w:szCs w:val="22"/>
        </w:rPr>
        <w:t xml:space="preserve">dure further, noting that he thought </w:t>
      </w:r>
      <w:r w:rsidR="00FE5B35">
        <w:rPr>
          <w:rFonts w:cs="Arial"/>
          <w:sz w:val="22"/>
          <w:szCs w:val="22"/>
        </w:rPr>
        <w:t>that combining motions to hold a vote with stating the expected result for the vote of approval or rejection</w:t>
      </w:r>
      <w:r>
        <w:rPr>
          <w:rFonts w:cs="Arial"/>
          <w:sz w:val="22"/>
          <w:szCs w:val="22"/>
        </w:rPr>
        <w:t xml:space="preserve"> was not appropriate</w:t>
      </w:r>
      <w:r w:rsidR="00FE5B35">
        <w:rPr>
          <w:rFonts w:cs="Arial"/>
          <w:sz w:val="22"/>
          <w:szCs w:val="22"/>
        </w:rPr>
        <w:t>, and they should be dealt with in separate motions</w:t>
      </w:r>
      <w:r>
        <w:rPr>
          <w:rFonts w:cs="Arial"/>
          <w:sz w:val="22"/>
          <w:szCs w:val="22"/>
        </w:rPr>
        <w:t>.</w:t>
      </w:r>
      <w:r w:rsidR="00D06A88">
        <w:rPr>
          <w:rFonts w:cs="Arial"/>
          <w:sz w:val="22"/>
          <w:szCs w:val="22"/>
        </w:rPr>
        <w:t xml:space="preserve">  Mike LaBonte </w:t>
      </w:r>
      <w:r w:rsidR="006D1515">
        <w:rPr>
          <w:rFonts w:cs="Arial"/>
          <w:sz w:val="22"/>
          <w:szCs w:val="22"/>
        </w:rPr>
        <w:t>further discussed</w:t>
      </w:r>
      <w:r>
        <w:rPr>
          <w:rFonts w:cs="Arial"/>
          <w:sz w:val="22"/>
          <w:szCs w:val="22"/>
        </w:rPr>
        <w:t xml:space="preserve"> Robert</w:t>
      </w:r>
      <w:r w:rsidR="00FB45BF">
        <w:rPr>
          <w:rFonts w:cs="Arial"/>
          <w:sz w:val="22"/>
          <w:szCs w:val="22"/>
        </w:rPr>
        <w:t>’</w:t>
      </w:r>
      <w:bookmarkStart w:id="2" w:name="_GoBack"/>
      <w:bookmarkEnd w:id="2"/>
      <w:r>
        <w:rPr>
          <w:rFonts w:cs="Arial"/>
          <w:sz w:val="22"/>
          <w:szCs w:val="22"/>
        </w:rPr>
        <w:t xml:space="preserve">s Rules of Order.  </w:t>
      </w:r>
      <w:r w:rsidR="00FB45BF">
        <w:rPr>
          <w:rFonts w:cs="Arial"/>
          <w:sz w:val="22"/>
          <w:szCs w:val="22"/>
        </w:rPr>
        <w:t xml:space="preserve">Mike noted he </w:t>
      </w:r>
      <w:r w:rsidR="00D06A88">
        <w:rPr>
          <w:rFonts w:cs="Arial"/>
          <w:sz w:val="22"/>
          <w:szCs w:val="22"/>
        </w:rPr>
        <w:t>will continue the discussion by email.</w:t>
      </w:r>
    </w:p>
    <w:p w:rsidR="00D06A88" w:rsidRDefault="00D06A88">
      <w:pPr>
        <w:tabs>
          <w:tab w:val="clear" w:pos="9270"/>
        </w:tabs>
        <w:rPr>
          <w:rFonts w:cs="Arial"/>
          <w:sz w:val="22"/>
          <w:szCs w:val="22"/>
        </w:rPr>
      </w:pPr>
    </w:p>
    <w:p w:rsidR="00402105" w:rsidRDefault="00402105">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BIRD158.3: AMI TOUCHSTONE ANALOG BUFFER MODELS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BIRD166: RESOLVING PROBLEMS WITH REDRIVER INIT FLOW</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b/>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584DE0" w:rsidRDefault="00D434C6" w:rsidP="008062E3">
      <w:pPr>
        <w:tabs>
          <w:tab w:val="clear" w:pos="9270"/>
        </w:tabs>
        <w:rPr>
          <w:rFonts w:cs="Arial"/>
          <w:sz w:val="22"/>
          <w:szCs w:val="22"/>
        </w:rPr>
      </w:pPr>
      <w:r>
        <w:rPr>
          <w:rFonts w:cs="Arial"/>
          <w:sz w:val="22"/>
          <w:szCs w:val="22"/>
        </w:rPr>
        <w:t>Bob Ross reported</w:t>
      </w:r>
      <w:r w:rsidR="007F4296">
        <w:rPr>
          <w:rFonts w:cs="Arial"/>
          <w:sz w:val="22"/>
          <w:szCs w:val="22"/>
        </w:rPr>
        <w:t xml:space="preserve"> </w:t>
      </w:r>
      <w:r w:rsidR="00D06A88">
        <w:rPr>
          <w:rFonts w:cs="Arial"/>
          <w:sz w:val="22"/>
          <w:szCs w:val="22"/>
        </w:rPr>
        <w:t>that the release is delayed, because the code crashed with some BUG179 checks.  Mike noted that it flagged errors on .</w:t>
      </w:r>
      <w:proofErr w:type="spellStart"/>
      <w:r w:rsidR="00D06A88">
        <w:rPr>
          <w:rFonts w:cs="Arial"/>
          <w:sz w:val="22"/>
          <w:szCs w:val="22"/>
        </w:rPr>
        <w:t>dll</w:t>
      </w:r>
      <w:proofErr w:type="spellEnd"/>
      <w:r w:rsidR="00D06A88">
        <w:rPr>
          <w:rFonts w:cs="Arial"/>
          <w:sz w:val="22"/>
          <w:szCs w:val="22"/>
        </w:rPr>
        <w:t xml:space="preserve"> file names that should not be errors.</w:t>
      </w:r>
    </w:p>
    <w:p w:rsidR="008062E3" w:rsidRDefault="008062E3" w:rsidP="008062E3">
      <w:pPr>
        <w:tabs>
          <w:tab w:val="clear" w:pos="9270"/>
        </w:tabs>
        <w:rPr>
          <w:rFonts w:cs="Arial"/>
          <w:sz w:val="22"/>
          <w:szCs w:val="22"/>
        </w:rPr>
      </w:pPr>
    </w:p>
    <w:p w:rsidR="00D06A88" w:rsidRDefault="00D06A88" w:rsidP="008062E3">
      <w:pPr>
        <w:tabs>
          <w:tab w:val="clear" w:pos="9270"/>
        </w:tabs>
        <w:rPr>
          <w:rFonts w:cs="Arial"/>
          <w:sz w:val="22"/>
          <w:szCs w:val="22"/>
        </w:rPr>
      </w:pPr>
      <w:r>
        <w:rPr>
          <w:rFonts w:cs="Arial"/>
          <w:sz w:val="22"/>
          <w:szCs w:val="22"/>
        </w:rPr>
        <w:t>Discussion on three new bugs was deferred until the next meeting due to time constraints.</w:t>
      </w:r>
    </w:p>
    <w:p w:rsidR="00D06A88" w:rsidRDefault="00D06A88" w:rsidP="008062E3">
      <w:pPr>
        <w:tabs>
          <w:tab w:val="clear" w:pos="9270"/>
        </w:tabs>
        <w:rPr>
          <w:rFonts w:cs="Arial"/>
          <w:sz w:val="22"/>
          <w:szCs w:val="22"/>
        </w:rPr>
      </w:pPr>
    </w:p>
    <w:p w:rsidR="008062E3" w:rsidRDefault="008062E3" w:rsidP="008062E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D90682" w:rsidRDefault="005E635B">
      <w:pPr>
        <w:tabs>
          <w:tab w:val="clear" w:pos="9270"/>
        </w:tabs>
        <w:rPr>
          <w:rFonts w:eastAsia="Calibri" w:cs="Arial"/>
          <w:sz w:val="22"/>
          <w:szCs w:val="22"/>
        </w:rPr>
      </w:pPr>
      <w:r>
        <w:rPr>
          <w:rFonts w:eastAsia="Calibri" w:cs="Arial"/>
          <w:sz w:val="22"/>
          <w:szCs w:val="22"/>
        </w:rPr>
        <w:t>None.</w:t>
      </w:r>
    </w:p>
    <w:p w:rsidR="007C3B33" w:rsidRDefault="007C3B33">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7C3B33" w:rsidP="00B47B56">
      <w:pPr>
        <w:tabs>
          <w:tab w:val="clear" w:pos="9270"/>
        </w:tabs>
        <w:rPr>
          <w:rFonts w:cs="Arial"/>
          <w:sz w:val="22"/>
          <w:szCs w:val="22"/>
        </w:rPr>
      </w:pPr>
      <w:r>
        <w:rPr>
          <w:rFonts w:cs="Arial"/>
          <w:sz w:val="22"/>
          <w:szCs w:val="22"/>
        </w:rPr>
        <w:t xml:space="preserve">The next IBIS Open Forum teleconference meeting will be held </w:t>
      </w:r>
      <w:r w:rsidR="00200623">
        <w:rPr>
          <w:rFonts w:cs="Arial"/>
          <w:sz w:val="22"/>
          <w:szCs w:val="22"/>
        </w:rPr>
        <w:t>October 14, 2016</w:t>
      </w:r>
      <w:r>
        <w:rPr>
          <w:rFonts w:cs="Arial"/>
          <w:sz w:val="22"/>
          <w:szCs w:val="22"/>
        </w:rPr>
        <w:t xml:space="preserve">.  </w:t>
      </w:r>
      <w:r w:rsidR="006D1515">
        <w:rPr>
          <w:rFonts w:cs="Arial"/>
          <w:sz w:val="22"/>
          <w:szCs w:val="22"/>
        </w:rPr>
        <w:t xml:space="preserve">Votes are scheduled for BIRD128.2, BIRD180, BIRD182 and BIRD183. </w:t>
      </w:r>
      <w:r w:rsidR="00A2546A">
        <w:rPr>
          <w:rFonts w:cs="Arial"/>
          <w:sz w:val="22"/>
          <w:szCs w:val="22"/>
        </w:rPr>
        <w:t>The following IBIS Open Forum teleconf</w:t>
      </w:r>
      <w:r w:rsidR="00EA51E8">
        <w:rPr>
          <w:rFonts w:cs="Arial"/>
          <w:sz w:val="22"/>
          <w:szCs w:val="22"/>
        </w:rPr>
        <w:t xml:space="preserve">erence meeting will </w:t>
      </w:r>
      <w:r w:rsidR="008F230A">
        <w:rPr>
          <w:rFonts w:cs="Arial"/>
          <w:sz w:val="22"/>
          <w:szCs w:val="22"/>
        </w:rPr>
        <w:t xml:space="preserve">tentatively </w:t>
      </w:r>
      <w:r w:rsidR="00EA51E8">
        <w:rPr>
          <w:rFonts w:cs="Arial"/>
          <w:sz w:val="22"/>
          <w:szCs w:val="22"/>
        </w:rPr>
        <w:t xml:space="preserve">be held </w:t>
      </w:r>
      <w:r w:rsidR="00200623">
        <w:rPr>
          <w:rFonts w:cs="Arial"/>
          <w:sz w:val="22"/>
          <w:szCs w:val="22"/>
        </w:rPr>
        <w:t>Novem</w:t>
      </w:r>
      <w:r w:rsidR="00AC5250">
        <w:rPr>
          <w:rFonts w:cs="Arial"/>
          <w:sz w:val="22"/>
          <w:szCs w:val="22"/>
        </w:rPr>
        <w:t>ber</w:t>
      </w:r>
      <w:r w:rsidR="00A966EF">
        <w:rPr>
          <w:rFonts w:cs="Arial"/>
          <w:sz w:val="22"/>
          <w:szCs w:val="22"/>
        </w:rPr>
        <w:t xml:space="preserve"> </w:t>
      </w:r>
      <w:r w:rsidR="00AC5250">
        <w:rPr>
          <w:rFonts w:cs="Arial"/>
          <w:sz w:val="22"/>
          <w:szCs w:val="22"/>
        </w:rPr>
        <w:t>4</w:t>
      </w:r>
      <w:r w:rsidR="00957BF9">
        <w:rPr>
          <w:rFonts w:cs="Arial"/>
          <w:sz w:val="22"/>
          <w:szCs w:val="22"/>
        </w:rPr>
        <w:t>, 2016</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703F8A" w:rsidRDefault="00D06A88" w:rsidP="00703F8A">
      <w:pPr>
        <w:tabs>
          <w:tab w:val="clear" w:pos="9270"/>
        </w:tabs>
        <w:rPr>
          <w:rFonts w:cs="Arial"/>
          <w:sz w:val="22"/>
          <w:szCs w:val="22"/>
        </w:rPr>
      </w:pPr>
      <w:r>
        <w:rPr>
          <w:rFonts w:cs="Arial"/>
          <w:sz w:val="22"/>
          <w:szCs w:val="22"/>
        </w:rPr>
        <w:t>Curtis Clark</w:t>
      </w:r>
      <w:r w:rsidR="00200623">
        <w:rPr>
          <w:rFonts w:cs="Arial"/>
          <w:sz w:val="22"/>
          <w:szCs w:val="22"/>
        </w:rPr>
        <w:t xml:space="preserve"> </w:t>
      </w:r>
      <w:r w:rsidR="00703F8A">
        <w:rPr>
          <w:rFonts w:cs="Arial"/>
          <w:sz w:val="22"/>
          <w:szCs w:val="22"/>
        </w:rPr>
        <w:t xml:space="preserve">moved to adjourn.  </w:t>
      </w:r>
      <w:r>
        <w:rPr>
          <w:rFonts w:cs="Arial"/>
          <w:sz w:val="22"/>
          <w:szCs w:val="22"/>
        </w:rPr>
        <w:t>Walter Katz</w:t>
      </w:r>
      <w:r w:rsidR="00D90682">
        <w:rPr>
          <w:rFonts w:cs="Arial"/>
          <w:sz w:val="22"/>
          <w:szCs w:val="22"/>
        </w:rPr>
        <w:t xml:space="preserve"> </w:t>
      </w:r>
      <w:r w:rsidR="00703F8A">
        <w:rPr>
          <w:rFonts w:cs="Arial"/>
          <w:sz w:val="22"/>
          <w:szCs w:val="22"/>
        </w:rPr>
        <w:t>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946655" w:rsidP="005D2884">
      <w:pPr>
        <w:tabs>
          <w:tab w:val="clear" w:pos="9270"/>
        </w:tabs>
        <w:ind w:firstLine="720"/>
        <w:rPr>
          <w:rFonts w:cs="Arial"/>
          <w:sz w:val="22"/>
          <w:szCs w:val="22"/>
        </w:rPr>
      </w:pPr>
      <w:hyperlink r:id="rId20"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946655">
      <w:pPr>
        <w:tabs>
          <w:tab w:val="clear" w:pos="9270"/>
        </w:tabs>
        <w:ind w:firstLine="720"/>
        <w:rPr>
          <w:rFonts w:cs="Arial"/>
          <w:sz w:val="22"/>
          <w:szCs w:val="22"/>
        </w:rPr>
      </w:pPr>
      <w:hyperlink r:id="rId21"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946655">
      <w:pPr>
        <w:tabs>
          <w:tab w:val="clear" w:pos="9270"/>
        </w:tabs>
        <w:ind w:firstLine="720"/>
        <w:rPr>
          <w:rFonts w:cs="Arial"/>
          <w:sz w:val="22"/>
          <w:szCs w:val="22"/>
        </w:rPr>
      </w:pPr>
      <w:hyperlink r:id="rId22"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lastRenderedPageBreak/>
        <w:t>TREASURER: Bob Ross (503) 246-8048</w:t>
      </w:r>
    </w:p>
    <w:p w:rsidR="00FC1B9A" w:rsidRDefault="00946655" w:rsidP="00FC1B9A">
      <w:pPr>
        <w:ind w:firstLine="720"/>
        <w:rPr>
          <w:color w:val="000000" w:themeColor="text1"/>
        </w:rPr>
      </w:pPr>
      <w:hyperlink r:id="rId23"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946655">
      <w:pPr>
        <w:tabs>
          <w:tab w:val="clear" w:pos="9270"/>
        </w:tabs>
        <w:ind w:firstLine="720"/>
        <w:rPr>
          <w:rFonts w:eastAsia="Calibri" w:cs="Arial"/>
          <w:sz w:val="22"/>
          <w:szCs w:val="22"/>
          <w:lang w:val="fr-FR"/>
        </w:rPr>
      </w:pPr>
      <w:hyperlink r:id="rId24"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946655" w:rsidP="005D2884">
      <w:pPr>
        <w:tabs>
          <w:tab w:val="clear" w:pos="9270"/>
        </w:tabs>
        <w:ind w:firstLine="720"/>
        <w:rPr>
          <w:rFonts w:cs="Arial"/>
          <w:sz w:val="22"/>
          <w:szCs w:val="22"/>
        </w:rPr>
      </w:pPr>
      <w:hyperlink r:id="rId25"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946655">
      <w:pPr>
        <w:tabs>
          <w:tab w:val="clear" w:pos="9270"/>
        </w:tabs>
        <w:ind w:firstLine="720"/>
        <w:rPr>
          <w:rFonts w:cs="Arial"/>
          <w:sz w:val="22"/>
          <w:szCs w:val="22"/>
        </w:rPr>
      </w:pPr>
      <w:hyperlink r:id="rId26"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7"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8" w:history="1">
        <w:r w:rsidRPr="00FC1B9A">
          <w:rPr>
            <w:rStyle w:val="Hyperlink"/>
          </w:rPr>
          <w:t>ibis@freelists.org</w:t>
        </w:r>
      </w:hyperlink>
      <w:r w:rsidRPr="005D2884">
        <w:rPr>
          <w:color w:val="000000"/>
          <w:sz w:val="22"/>
          <w:szCs w:val="22"/>
        </w:rPr>
        <w:t xml:space="preserve"> and/or </w:t>
      </w:r>
      <w:hyperlink r:id="rId29" w:history="1">
        <w:r w:rsidRPr="00FC1B9A">
          <w:rPr>
            <w:rStyle w:val="Hyperlink"/>
          </w:rPr>
          <w:t>ibis-users@freelists.org</w:t>
        </w:r>
      </w:hyperlink>
      <w:r w:rsidRPr="005D2884">
        <w:rPr>
          <w:color w:val="000000"/>
          <w:sz w:val="22"/>
          <w:szCs w:val="22"/>
        </w:rPr>
        <w:t xml:space="preserve"> email lists (formerly </w:t>
      </w:r>
      <w:hyperlink r:id="rId30" w:history="1">
        <w:r w:rsidRPr="00FC1B9A">
          <w:rPr>
            <w:rStyle w:val="Hyperlink"/>
          </w:rPr>
          <w:t>ibis@eda.org</w:t>
        </w:r>
      </w:hyperlink>
      <w:r w:rsidRPr="005D2884">
        <w:rPr>
          <w:color w:val="000000"/>
          <w:sz w:val="22"/>
          <w:szCs w:val="22"/>
        </w:rPr>
        <w:t xml:space="preserve"> and </w:t>
      </w:r>
      <w:hyperlink r:id="rId31"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2" w:history="1">
        <w:r w:rsidR="00FC1B9A" w:rsidRPr="00C02D7B">
          <w:rPr>
            <w:rStyle w:val="Hyperlink"/>
          </w:rPr>
          <w:t>ibis-macro@freelists.org</w:t>
        </w:r>
      </w:hyperlink>
      <w:r w:rsidR="00FC1B9A" w:rsidRPr="00FC1B9A">
        <w:rPr>
          <w:color w:val="000000"/>
          <w:sz w:val="22"/>
          <w:szCs w:val="22"/>
        </w:rPr>
        <w:t xml:space="preserve">, </w:t>
      </w:r>
      <w:hyperlink r:id="rId33" w:history="1">
        <w:r w:rsidRPr="00FC1B9A">
          <w:rPr>
            <w:rStyle w:val="Hyperlink"/>
          </w:rPr>
          <w:t>ibis-interconn@freelists.org</w:t>
        </w:r>
      </w:hyperlink>
      <w:r w:rsidRPr="00FC1B9A">
        <w:rPr>
          <w:color w:val="000000"/>
          <w:sz w:val="22"/>
          <w:szCs w:val="22"/>
        </w:rPr>
        <w:t xml:space="preserve">, or </w:t>
      </w:r>
      <w:hyperlink r:id="rId34"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946655" w:rsidP="005D2884">
      <w:pPr>
        <w:ind w:left="720"/>
        <w:rPr>
          <w:rStyle w:val="Hyperlink"/>
        </w:rPr>
      </w:pPr>
      <w:hyperlink r:id="rId35"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946655" w:rsidP="005D2884">
      <w:pPr>
        <w:ind w:left="720"/>
        <w:rPr>
          <w:rStyle w:val="Hyperlink"/>
        </w:rPr>
      </w:pPr>
      <w:hyperlink r:id="rId37"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946655" w:rsidP="005D2884">
      <w:pPr>
        <w:ind w:left="720"/>
        <w:rPr>
          <w:rStyle w:val="Hyperlink"/>
        </w:rPr>
      </w:pPr>
      <w:hyperlink r:id="rId39"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946655" w:rsidP="005D2884">
      <w:pPr>
        <w:tabs>
          <w:tab w:val="clear" w:pos="9270"/>
        </w:tabs>
        <w:ind w:left="720"/>
        <w:rPr>
          <w:rStyle w:val="Hyperlink"/>
        </w:rPr>
      </w:pPr>
      <w:hyperlink r:id="rId41"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2"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3"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946655">
      <w:pPr>
        <w:tabs>
          <w:tab w:val="clear" w:pos="9270"/>
        </w:tabs>
        <w:ind w:firstLine="720"/>
      </w:pPr>
      <w:hyperlink r:id="rId44"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946655">
      <w:pPr>
        <w:tabs>
          <w:tab w:val="clear" w:pos="9270"/>
        </w:tabs>
        <w:ind w:firstLine="720"/>
        <w:rPr>
          <w:rFonts w:cs="Arial"/>
          <w:sz w:val="22"/>
          <w:szCs w:val="22"/>
        </w:rPr>
      </w:pPr>
      <w:hyperlink r:id="rId45"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8062E3" w:rsidTr="008062E3">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8062E3" w:rsidRDefault="008062E3" w:rsidP="008062E3">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8062E3" w:rsidRDefault="008062E3" w:rsidP="008062E3">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8062E3" w:rsidRDefault="008062E3" w:rsidP="008062E3">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8062E3" w:rsidRDefault="008062E3" w:rsidP="008062E3">
            <w:pPr>
              <w:ind w:right="0"/>
              <w:jc w:val="center"/>
            </w:pPr>
            <w:r>
              <w:rPr>
                <w:b/>
                <w:sz w:val="16"/>
              </w:rPr>
              <w:t>July 22, 2016</w:t>
            </w:r>
          </w:p>
        </w:tc>
        <w:tc>
          <w:tcPr>
            <w:tcW w:w="1080" w:type="dxa"/>
            <w:tcBorders>
              <w:top w:val="single" w:sz="4" w:space="0" w:color="000000"/>
              <w:bottom w:val="single" w:sz="4" w:space="0" w:color="000000"/>
            </w:tcBorders>
            <w:shd w:val="clear" w:color="auto" w:fill="FFFFFF"/>
            <w:vAlign w:val="bottom"/>
          </w:tcPr>
          <w:p w:rsidR="008062E3" w:rsidRDefault="008062E3" w:rsidP="008062E3">
            <w:pPr>
              <w:ind w:right="0"/>
              <w:jc w:val="center"/>
            </w:pPr>
            <w:r>
              <w:rPr>
                <w:b/>
                <w:sz w:val="16"/>
              </w:rPr>
              <w:t>August 12, 2016</w:t>
            </w:r>
          </w:p>
        </w:tc>
        <w:tc>
          <w:tcPr>
            <w:tcW w:w="1079" w:type="dxa"/>
            <w:tcBorders>
              <w:top w:val="single" w:sz="4" w:space="0" w:color="000000"/>
              <w:bottom w:val="single" w:sz="4" w:space="0" w:color="000000"/>
            </w:tcBorders>
            <w:shd w:val="clear" w:color="auto" w:fill="FFFFFF"/>
            <w:vAlign w:val="bottom"/>
          </w:tcPr>
          <w:p w:rsidR="008062E3" w:rsidRDefault="008062E3" w:rsidP="008062E3">
            <w:pPr>
              <w:ind w:right="0"/>
              <w:jc w:val="center"/>
            </w:pPr>
            <w:r>
              <w:rPr>
                <w:b/>
                <w:sz w:val="16"/>
              </w:rPr>
              <w:t>September 2, 2016</w:t>
            </w:r>
          </w:p>
        </w:tc>
        <w:tc>
          <w:tcPr>
            <w:tcW w:w="1101" w:type="dxa"/>
            <w:tcBorders>
              <w:top w:val="single" w:sz="4" w:space="0" w:color="000000"/>
              <w:bottom w:val="single" w:sz="4" w:space="0" w:color="000000"/>
              <w:right w:val="single" w:sz="4" w:space="0" w:color="000000"/>
            </w:tcBorders>
            <w:shd w:val="clear" w:color="auto" w:fill="FFFFFF"/>
            <w:vAlign w:val="bottom"/>
          </w:tcPr>
          <w:p w:rsidR="008062E3" w:rsidRDefault="008062E3" w:rsidP="008062E3">
            <w:pPr>
              <w:ind w:right="0"/>
              <w:jc w:val="center"/>
            </w:pPr>
            <w:r>
              <w:rPr>
                <w:b/>
                <w:sz w:val="16"/>
              </w:rPr>
              <w:t>September 23, 2016</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ANSYS</w:t>
            </w:r>
          </w:p>
        </w:tc>
        <w:tc>
          <w:tcPr>
            <w:tcW w:w="1438" w:type="dxa"/>
            <w:shd w:val="clear" w:color="auto" w:fill="FFFFFF"/>
          </w:tcPr>
          <w:p w:rsidR="008062E3" w:rsidRDefault="008062E3" w:rsidP="008062E3">
            <w:pPr>
              <w:ind w:right="0"/>
              <w:jc w:val="center"/>
              <w:rPr>
                <w:rFonts w:eastAsia="SimSun" w:cs="Arial"/>
                <w:sz w:val="16"/>
                <w:szCs w:val="22"/>
              </w:rPr>
            </w:pPr>
            <w:r>
              <w:rPr>
                <w:sz w:val="16"/>
              </w:rPr>
              <w:t>User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062E3" w:rsidRDefault="008062E3" w:rsidP="008062E3">
            <w:pPr>
              <w:ind w:right="0"/>
              <w:jc w:val="center"/>
            </w:pPr>
            <w:r>
              <w:rPr>
                <w:sz w:val="16"/>
                <w:szCs w:val="16"/>
              </w:rPr>
              <w:t>X</w:t>
            </w:r>
          </w:p>
        </w:tc>
        <w:tc>
          <w:tcPr>
            <w:tcW w:w="1080" w:type="dxa"/>
            <w:shd w:val="clear" w:color="auto" w:fill="FFFFFF"/>
          </w:tcPr>
          <w:p w:rsidR="008062E3" w:rsidRDefault="008062E3" w:rsidP="008062E3">
            <w:pPr>
              <w:ind w:right="0"/>
              <w:jc w:val="center"/>
            </w:pPr>
            <w:r>
              <w:rPr>
                <w:sz w:val="16"/>
                <w:szCs w:val="16"/>
              </w:rPr>
              <w:t>X</w:t>
            </w:r>
          </w:p>
        </w:tc>
        <w:tc>
          <w:tcPr>
            <w:tcW w:w="1079" w:type="dxa"/>
            <w:shd w:val="clear" w:color="auto" w:fill="FFFFFF"/>
          </w:tcPr>
          <w:p w:rsidR="008062E3" w:rsidRDefault="008062E3" w:rsidP="008062E3">
            <w:pPr>
              <w:ind w:right="0"/>
              <w:jc w:val="center"/>
            </w:pPr>
            <w:r>
              <w:rPr>
                <w:sz w:val="16"/>
                <w:szCs w:val="16"/>
              </w:rPr>
              <w:t>-</w:t>
            </w:r>
          </w:p>
        </w:tc>
        <w:tc>
          <w:tcPr>
            <w:tcW w:w="1101" w:type="dxa"/>
            <w:tcBorders>
              <w:right w:val="single" w:sz="4" w:space="0" w:color="000000"/>
            </w:tcBorders>
            <w:shd w:val="clear" w:color="auto" w:fill="FFFFFF"/>
          </w:tcPr>
          <w:p w:rsidR="008062E3" w:rsidRDefault="00681312" w:rsidP="008062E3">
            <w:pPr>
              <w:ind w:right="0"/>
              <w:jc w:val="center"/>
            </w:pPr>
            <w:r>
              <w:rPr>
                <w:sz w:val="16"/>
                <w:szCs w:val="16"/>
              </w:rPr>
              <w:t>X</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Broadcom Ltd.</w:t>
            </w:r>
          </w:p>
        </w:tc>
        <w:tc>
          <w:tcPr>
            <w:tcW w:w="1438" w:type="dxa"/>
            <w:shd w:val="clear" w:color="auto" w:fill="FFFFFF"/>
          </w:tcPr>
          <w:p w:rsidR="008062E3" w:rsidRDefault="008062E3" w:rsidP="008062E3">
            <w:pPr>
              <w:jc w:val="center"/>
              <w:rPr>
                <w:rFonts w:eastAsia="SimSun" w:cs="Arial"/>
                <w:sz w:val="16"/>
                <w:szCs w:val="22"/>
              </w:rPr>
            </w:pPr>
            <w:r>
              <w:rPr>
                <w:sz w:val="16"/>
              </w:rPr>
              <w:t>Producer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062E3" w:rsidRDefault="008062E3" w:rsidP="008062E3">
            <w:pPr>
              <w:ind w:right="0"/>
              <w:jc w:val="center"/>
            </w:pPr>
            <w:r>
              <w:rPr>
                <w:sz w:val="16"/>
                <w:szCs w:val="16"/>
              </w:rPr>
              <w:t>-</w:t>
            </w:r>
          </w:p>
        </w:tc>
        <w:tc>
          <w:tcPr>
            <w:tcW w:w="1080" w:type="dxa"/>
            <w:shd w:val="clear" w:color="auto" w:fill="FFFFFF"/>
          </w:tcPr>
          <w:p w:rsidR="008062E3" w:rsidRDefault="008062E3" w:rsidP="008062E3">
            <w:pPr>
              <w:ind w:right="0"/>
              <w:jc w:val="center"/>
            </w:pPr>
            <w:r>
              <w:rPr>
                <w:sz w:val="16"/>
                <w:szCs w:val="16"/>
              </w:rPr>
              <w:t>-</w:t>
            </w:r>
          </w:p>
        </w:tc>
        <w:tc>
          <w:tcPr>
            <w:tcW w:w="1079" w:type="dxa"/>
            <w:shd w:val="clear" w:color="auto" w:fill="FFFFFF"/>
          </w:tcPr>
          <w:p w:rsidR="008062E3" w:rsidRDefault="008062E3" w:rsidP="008062E3">
            <w:pPr>
              <w:ind w:right="0"/>
              <w:jc w:val="center"/>
            </w:pPr>
            <w:r>
              <w:rPr>
                <w:sz w:val="16"/>
                <w:szCs w:val="16"/>
              </w:rPr>
              <w:t>-</w:t>
            </w:r>
          </w:p>
        </w:tc>
        <w:tc>
          <w:tcPr>
            <w:tcW w:w="1101" w:type="dxa"/>
            <w:tcBorders>
              <w:right w:val="single" w:sz="4" w:space="0" w:color="000000"/>
            </w:tcBorders>
            <w:shd w:val="clear" w:color="auto" w:fill="FFFFFF"/>
          </w:tcPr>
          <w:p w:rsidR="008062E3" w:rsidRDefault="008062E3" w:rsidP="008062E3">
            <w:pPr>
              <w:ind w:right="0"/>
              <w:jc w:val="center"/>
            </w:pPr>
            <w:r>
              <w:rPr>
                <w:sz w:val="16"/>
                <w:szCs w:val="16"/>
              </w:rPr>
              <w:t>-</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Cadence Design Systems</w:t>
            </w:r>
          </w:p>
        </w:tc>
        <w:tc>
          <w:tcPr>
            <w:tcW w:w="1438" w:type="dxa"/>
            <w:shd w:val="clear" w:color="auto" w:fill="FFFFFF"/>
          </w:tcPr>
          <w:p w:rsidR="008062E3" w:rsidRDefault="008062E3" w:rsidP="008062E3">
            <w:pPr>
              <w:jc w:val="center"/>
              <w:rPr>
                <w:rFonts w:eastAsia="SimSun" w:cs="Arial"/>
                <w:sz w:val="16"/>
                <w:szCs w:val="22"/>
              </w:rPr>
            </w:pPr>
            <w:r>
              <w:rPr>
                <w:sz w:val="16"/>
              </w:rPr>
              <w:t>User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062E3" w:rsidRDefault="008062E3" w:rsidP="008062E3">
            <w:pPr>
              <w:ind w:right="0"/>
              <w:jc w:val="center"/>
            </w:pPr>
            <w:r>
              <w:rPr>
                <w:sz w:val="16"/>
                <w:szCs w:val="16"/>
              </w:rPr>
              <w:t>X</w:t>
            </w:r>
          </w:p>
        </w:tc>
        <w:tc>
          <w:tcPr>
            <w:tcW w:w="1080" w:type="dxa"/>
            <w:shd w:val="clear" w:color="auto" w:fill="FFFFFF"/>
          </w:tcPr>
          <w:p w:rsidR="008062E3" w:rsidRDefault="008062E3" w:rsidP="008062E3">
            <w:pPr>
              <w:ind w:right="0"/>
              <w:jc w:val="center"/>
            </w:pPr>
            <w:r>
              <w:rPr>
                <w:sz w:val="16"/>
                <w:szCs w:val="16"/>
              </w:rPr>
              <w:t>X</w:t>
            </w:r>
          </w:p>
        </w:tc>
        <w:tc>
          <w:tcPr>
            <w:tcW w:w="1079" w:type="dxa"/>
            <w:shd w:val="clear" w:color="auto" w:fill="FFFFFF"/>
          </w:tcPr>
          <w:p w:rsidR="008062E3" w:rsidRDefault="008062E3" w:rsidP="008062E3">
            <w:pPr>
              <w:ind w:right="0"/>
              <w:jc w:val="center"/>
            </w:pPr>
            <w:r>
              <w:rPr>
                <w:sz w:val="16"/>
                <w:szCs w:val="16"/>
              </w:rPr>
              <w:t>X</w:t>
            </w:r>
          </w:p>
        </w:tc>
        <w:tc>
          <w:tcPr>
            <w:tcW w:w="1101" w:type="dxa"/>
            <w:tcBorders>
              <w:right w:val="single" w:sz="4" w:space="0" w:color="000000"/>
            </w:tcBorders>
            <w:shd w:val="clear" w:color="auto" w:fill="FFFFFF"/>
          </w:tcPr>
          <w:p w:rsidR="008062E3" w:rsidRDefault="002269C4" w:rsidP="008062E3">
            <w:pPr>
              <w:ind w:right="0"/>
              <w:jc w:val="center"/>
            </w:pPr>
            <w:r>
              <w:rPr>
                <w:sz w:val="16"/>
                <w:szCs w:val="16"/>
              </w:rPr>
              <w:t>X</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CST</w:t>
            </w:r>
          </w:p>
        </w:tc>
        <w:tc>
          <w:tcPr>
            <w:tcW w:w="1438" w:type="dxa"/>
            <w:shd w:val="clear" w:color="auto" w:fill="FFFFFF"/>
          </w:tcPr>
          <w:p w:rsidR="008062E3" w:rsidRDefault="008062E3" w:rsidP="008062E3">
            <w:pPr>
              <w:jc w:val="center"/>
              <w:rPr>
                <w:sz w:val="16"/>
              </w:rPr>
            </w:pPr>
            <w:r>
              <w:rPr>
                <w:sz w:val="16"/>
              </w:rPr>
              <w:t>User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062E3" w:rsidRDefault="008062E3" w:rsidP="008062E3">
            <w:pPr>
              <w:ind w:right="0"/>
              <w:jc w:val="center"/>
              <w:rPr>
                <w:sz w:val="16"/>
                <w:szCs w:val="16"/>
              </w:rPr>
            </w:pPr>
            <w:r>
              <w:rPr>
                <w:sz w:val="16"/>
                <w:szCs w:val="16"/>
              </w:rPr>
              <w:t>-</w:t>
            </w:r>
          </w:p>
        </w:tc>
        <w:tc>
          <w:tcPr>
            <w:tcW w:w="1080" w:type="dxa"/>
            <w:shd w:val="clear" w:color="auto" w:fill="FFFFFF"/>
          </w:tcPr>
          <w:p w:rsidR="008062E3" w:rsidRDefault="008062E3" w:rsidP="008062E3">
            <w:pPr>
              <w:ind w:right="0"/>
              <w:jc w:val="center"/>
              <w:rPr>
                <w:sz w:val="16"/>
                <w:szCs w:val="16"/>
              </w:rPr>
            </w:pPr>
            <w:r>
              <w:rPr>
                <w:sz w:val="16"/>
                <w:szCs w:val="16"/>
              </w:rPr>
              <w:t>-</w:t>
            </w:r>
          </w:p>
        </w:tc>
        <w:tc>
          <w:tcPr>
            <w:tcW w:w="1079" w:type="dxa"/>
            <w:shd w:val="clear" w:color="auto" w:fill="FFFFFF"/>
          </w:tcPr>
          <w:p w:rsidR="008062E3" w:rsidRDefault="008062E3" w:rsidP="008062E3">
            <w:pPr>
              <w:ind w:right="0"/>
              <w:jc w:val="center"/>
              <w:rPr>
                <w:sz w:val="16"/>
                <w:szCs w:val="16"/>
              </w:rPr>
            </w:pPr>
            <w:r>
              <w:rPr>
                <w:sz w:val="16"/>
                <w:szCs w:val="16"/>
              </w:rPr>
              <w:t>-</w:t>
            </w:r>
          </w:p>
        </w:tc>
        <w:tc>
          <w:tcPr>
            <w:tcW w:w="1101" w:type="dxa"/>
            <w:tcBorders>
              <w:right w:val="single" w:sz="4" w:space="0" w:color="000000"/>
            </w:tcBorders>
            <w:shd w:val="clear" w:color="auto" w:fill="FFFFFF"/>
          </w:tcPr>
          <w:p w:rsidR="008062E3" w:rsidRDefault="008062E3" w:rsidP="008062E3">
            <w:pPr>
              <w:ind w:right="0"/>
              <w:jc w:val="center"/>
              <w:rPr>
                <w:sz w:val="16"/>
                <w:szCs w:val="16"/>
              </w:rPr>
            </w:pPr>
            <w:r>
              <w:rPr>
                <w:sz w:val="16"/>
                <w:szCs w:val="16"/>
              </w:rPr>
              <w:t>-</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Ericsson</w:t>
            </w:r>
          </w:p>
        </w:tc>
        <w:tc>
          <w:tcPr>
            <w:tcW w:w="1438" w:type="dxa"/>
            <w:shd w:val="clear" w:color="auto" w:fill="FFFFFF"/>
          </w:tcPr>
          <w:p w:rsidR="008062E3" w:rsidRDefault="008062E3" w:rsidP="008062E3">
            <w:pPr>
              <w:jc w:val="center"/>
              <w:rPr>
                <w:sz w:val="16"/>
              </w:rPr>
            </w:pPr>
            <w:r>
              <w:rPr>
                <w:sz w:val="16"/>
              </w:rPr>
              <w:t>Producer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062E3" w:rsidRDefault="008062E3" w:rsidP="008062E3">
            <w:pPr>
              <w:ind w:right="0"/>
              <w:jc w:val="center"/>
              <w:rPr>
                <w:sz w:val="16"/>
                <w:szCs w:val="16"/>
              </w:rPr>
            </w:pPr>
            <w:r>
              <w:rPr>
                <w:sz w:val="16"/>
                <w:szCs w:val="16"/>
              </w:rPr>
              <w:t>-</w:t>
            </w:r>
          </w:p>
        </w:tc>
        <w:tc>
          <w:tcPr>
            <w:tcW w:w="1080" w:type="dxa"/>
            <w:shd w:val="clear" w:color="auto" w:fill="FFFFFF"/>
          </w:tcPr>
          <w:p w:rsidR="008062E3" w:rsidRDefault="008062E3" w:rsidP="008062E3">
            <w:pPr>
              <w:ind w:right="0"/>
              <w:jc w:val="center"/>
              <w:rPr>
                <w:sz w:val="16"/>
                <w:szCs w:val="16"/>
              </w:rPr>
            </w:pPr>
            <w:r>
              <w:rPr>
                <w:sz w:val="16"/>
                <w:szCs w:val="16"/>
              </w:rPr>
              <w:t>-</w:t>
            </w:r>
          </w:p>
        </w:tc>
        <w:tc>
          <w:tcPr>
            <w:tcW w:w="1079" w:type="dxa"/>
            <w:shd w:val="clear" w:color="auto" w:fill="FFFFFF"/>
          </w:tcPr>
          <w:p w:rsidR="008062E3" w:rsidRDefault="008062E3" w:rsidP="008062E3">
            <w:pPr>
              <w:ind w:right="0"/>
              <w:jc w:val="center"/>
              <w:rPr>
                <w:sz w:val="16"/>
                <w:szCs w:val="16"/>
              </w:rPr>
            </w:pPr>
            <w:r>
              <w:rPr>
                <w:sz w:val="16"/>
                <w:szCs w:val="16"/>
              </w:rPr>
              <w:t>-</w:t>
            </w:r>
          </w:p>
        </w:tc>
        <w:tc>
          <w:tcPr>
            <w:tcW w:w="1101" w:type="dxa"/>
            <w:tcBorders>
              <w:right w:val="single" w:sz="4" w:space="0" w:color="000000"/>
            </w:tcBorders>
            <w:shd w:val="clear" w:color="auto" w:fill="FFFFFF"/>
          </w:tcPr>
          <w:p w:rsidR="008062E3" w:rsidRDefault="008062E3" w:rsidP="008062E3">
            <w:pPr>
              <w:ind w:right="0"/>
              <w:jc w:val="center"/>
              <w:rPr>
                <w:sz w:val="16"/>
                <w:szCs w:val="16"/>
              </w:rPr>
            </w:pPr>
            <w:r>
              <w:rPr>
                <w:sz w:val="16"/>
                <w:szCs w:val="16"/>
              </w:rPr>
              <w:t>-</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GLOBALFOUNDRIES</w:t>
            </w:r>
          </w:p>
        </w:tc>
        <w:tc>
          <w:tcPr>
            <w:tcW w:w="1438" w:type="dxa"/>
            <w:shd w:val="clear" w:color="auto" w:fill="FFFFFF"/>
          </w:tcPr>
          <w:p w:rsidR="008062E3" w:rsidRDefault="008062E3" w:rsidP="008062E3">
            <w:pPr>
              <w:jc w:val="center"/>
              <w:rPr>
                <w:sz w:val="16"/>
              </w:rPr>
            </w:pPr>
            <w:r>
              <w:rPr>
                <w:sz w:val="16"/>
              </w:rPr>
              <w:t>Producer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062E3" w:rsidRDefault="008062E3" w:rsidP="008062E3">
            <w:pPr>
              <w:ind w:right="0"/>
              <w:jc w:val="center"/>
              <w:rPr>
                <w:sz w:val="16"/>
                <w:szCs w:val="16"/>
              </w:rPr>
            </w:pPr>
            <w:r>
              <w:rPr>
                <w:sz w:val="16"/>
                <w:szCs w:val="16"/>
              </w:rPr>
              <w:t>-</w:t>
            </w:r>
          </w:p>
        </w:tc>
        <w:tc>
          <w:tcPr>
            <w:tcW w:w="1080" w:type="dxa"/>
            <w:shd w:val="clear" w:color="auto" w:fill="FFFFFF"/>
          </w:tcPr>
          <w:p w:rsidR="008062E3" w:rsidRDefault="008062E3" w:rsidP="008062E3">
            <w:pPr>
              <w:ind w:right="0"/>
              <w:jc w:val="center"/>
              <w:rPr>
                <w:sz w:val="16"/>
                <w:szCs w:val="16"/>
              </w:rPr>
            </w:pPr>
            <w:r>
              <w:rPr>
                <w:sz w:val="16"/>
                <w:szCs w:val="16"/>
              </w:rPr>
              <w:t>-</w:t>
            </w:r>
          </w:p>
        </w:tc>
        <w:tc>
          <w:tcPr>
            <w:tcW w:w="1079" w:type="dxa"/>
            <w:shd w:val="clear" w:color="auto" w:fill="FFFFFF"/>
          </w:tcPr>
          <w:p w:rsidR="008062E3" w:rsidRDefault="008062E3" w:rsidP="008062E3">
            <w:pPr>
              <w:ind w:right="0"/>
              <w:jc w:val="center"/>
              <w:rPr>
                <w:sz w:val="16"/>
                <w:szCs w:val="16"/>
              </w:rPr>
            </w:pPr>
            <w:r>
              <w:rPr>
                <w:sz w:val="16"/>
                <w:szCs w:val="16"/>
              </w:rPr>
              <w:t>-</w:t>
            </w:r>
          </w:p>
        </w:tc>
        <w:tc>
          <w:tcPr>
            <w:tcW w:w="1101" w:type="dxa"/>
            <w:tcBorders>
              <w:right w:val="single" w:sz="4" w:space="0" w:color="000000"/>
            </w:tcBorders>
            <w:shd w:val="clear" w:color="auto" w:fill="FFFFFF"/>
          </w:tcPr>
          <w:p w:rsidR="008062E3" w:rsidRDefault="00FE71A4" w:rsidP="008062E3">
            <w:pPr>
              <w:ind w:right="0"/>
              <w:jc w:val="center"/>
              <w:rPr>
                <w:sz w:val="16"/>
                <w:szCs w:val="16"/>
              </w:rPr>
            </w:pPr>
            <w:r>
              <w:rPr>
                <w:sz w:val="16"/>
                <w:szCs w:val="16"/>
              </w:rPr>
              <w:t>X</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Huawei Technologies</w:t>
            </w:r>
          </w:p>
        </w:tc>
        <w:tc>
          <w:tcPr>
            <w:tcW w:w="1438" w:type="dxa"/>
            <w:shd w:val="clear" w:color="auto" w:fill="FFFFFF"/>
          </w:tcPr>
          <w:p w:rsidR="008062E3" w:rsidRDefault="008062E3" w:rsidP="008062E3">
            <w:pPr>
              <w:jc w:val="center"/>
              <w:rPr>
                <w:sz w:val="16"/>
              </w:rPr>
            </w:pPr>
            <w:r>
              <w:rPr>
                <w:sz w:val="16"/>
              </w:rPr>
              <w:t>Producer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062E3" w:rsidRDefault="008062E3" w:rsidP="008062E3">
            <w:pPr>
              <w:ind w:right="0"/>
              <w:jc w:val="center"/>
              <w:rPr>
                <w:sz w:val="16"/>
                <w:szCs w:val="16"/>
              </w:rPr>
            </w:pPr>
            <w:r>
              <w:rPr>
                <w:sz w:val="16"/>
                <w:szCs w:val="16"/>
              </w:rPr>
              <w:t>-</w:t>
            </w:r>
          </w:p>
        </w:tc>
        <w:tc>
          <w:tcPr>
            <w:tcW w:w="1080" w:type="dxa"/>
            <w:shd w:val="clear" w:color="auto" w:fill="FFFFFF"/>
          </w:tcPr>
          <w:p w:rsidR="008062E3" w:rsidRDefault="008062E3" w:rsidP="008062E3">
            <w:pPr>
              <w:ind w:right="0"/>
              <w:jc w:val="center"/>
              <w:rPr>
                <w:sz w:val="16"/>
                <w:szCs w:val="16"/>
              </w:rPr>
            </w:pPr>
            <w:r>
              <w:rPr>
                <w:sz w:val="16"/>
                <w:szCs w:val="16"/>
              </w:rPr>
              <w:t>-</w:t>
            </w:r>
          </w:p>
        </w:tc>
        <w:tc>
          <w:tcPr>
            <w:tcW w:w="1079" w:type="dxa"/>
            <w:shd w:val="clear" w:color="auto" w:fill="FFFFFF"/>
          </w:tcPr>
          <w:p w:rsidR="008062E3" w:rsidRDefault="008062E3" w:rsidP="008062E3">
            <w:pPr>
              <w:ind w:right="0"/>
              <w:jc w:val="center"/>
              <w:rPr>
                <w:sz w:val="16"/>
                <w:szCs w:val="16"/>
              </w:rPr>
            </w:pPr>
            <w:r>
              <w:rPr>
                <w:sz w:val="16"/>
                <w:szCs w:val="16"/>
              </w:rPr>
              <w:t>-</w:t>
            </w:r>
          </w:p>
        </w:tc>
        <w:tc>
          <w:tcPr>
            <w:tcW w:w="1101" w:type="dxa"/>
            <w:tcBorders>
              <w:right w:val="single" w:sz="4" w:space="0" w:color="000000"/>
            </w:tcBorders>
            <w:shd w:val="clear" w:color="auto" w:fill="FFFFFF"/>
          </w:tcPr>
          <w:p w:rsidR="008062E3" w:rsidRDefault="008062E3" w:rsidP="008062E3">
            <w:pPr>
              <w:ind w:right="0"/>
              <w:jc w:val="center"/>
              <w:rPr>
                <w:sz w:val="16"/>
                <w:szCs w:val="16"/>
              </w:rPr>
            </w:pPr>
            <w:r>
              <w:rPr>
                <w:sz w:val="16"/>
                <w:szCs w:val="16"/>
              </w:rPr>
              <w:t>-</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Infineon Technologies AG</w:t>
            </w:r>
          </w:p>
        </w:tc>
        <w:tc>
          <w:tcPr>
            <w:tcW w:w="1438" w:type="dxa"/>
            <w:shd w:val="clear" w:color="auto" w:fill="FFFFFF"/>
          </w:tcPr>
          <w:p w:rsidR="008062E3" w:rsidRDefault="008062E3" w:rsidP="008062E3">
            <w:pPr>
              <w:jc w:val="center"/>
              <w:rPr>
                <w:rFonts w:eastAsia="SimSun" w:cs="Arial"/>
                <w:sz w:val="16"/>
                <w:szCs w:val="22"/>
              </w:rPr>
            </w:pPr>
            <w:r>
              <w:rPr>
                <w:sz w:val="16"/>
              </w:rPr>
              <w:t>Producer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062E3" w:rsidRDefault="008062E3" w:rsidP="008062E3">
            <w:pPr>
              <w:ind w:right="0"/>
              <w:jc w:val="center"/>
            </w:pPr>
            <w:r>
              <w:rPr>
                <w:sz w:val="16"/>
                <w:szCs w:val="16"/>
              </w:rPr>
              <w:t>-</w:t>
            </w:r>
          </w:p>
        </w:tc>
        <w:tc>
          <w:tcPr>
            <w:tcW w:w="1080" w:type="dxa"/>
            <w:shd w:val="clear" w:color="auto" w:fill="FFFFFF"/>
          </w:tcPr>
          <w:p w:rsidR="008062E3" w:rsidRDefault="008062E3" w:rsidP="008062E3">
            <w:pPr>
              <w:ind w:right="0"/>
              <w:jc w:val="center"/>
            </w:pPr>
            <w:r>
              <w:rPr>
                <w:sz w:val="16"/>
                <w:szCs w:val="16"/>
              </w:rPr>
              <w:t>-</w:t>
            </w:r>
          </w:p>
        </w:tc>
        <w:tc>
          <w:tcPr>
            <w:tcW w:w="1079" w:type="dxa"/>
            <w:shd w:val="clear" w:color="auto" w:fill="FFFFFF"/>
          </w:tcPr>
          <w:p w:rsidR="008062E3" w:rsidRDefault="008062E3" w:rsidP="008062E3">
            <w:pPr>
              <w:ind w:right="0"/>
              <w:jc w:val="center"/>
            </w:pPr>
            <w:r>
              <w:rPr>
                <w:sz w:val="16"/>
                <w:szCs w:val="16"/>
              </w:rPr>
              <w:t>-</w:t>
            </w:r>
          </w:p>
        </w:tc>
        <w:tc>
          <w:tcPr>
            <w:tcW w:w="1101" w:type="dxa"/>
            <w:tcBorders>
              <w:right w:val="single" w:sz="4" w:space="0" w:color="000000"/>
            </w:tcBorders>
            <w:shd w:val="clear" w:color="auto" w:fill="FFFFFF"/>
          </w:tcPr>
          <w:p w:rsidR="008062E3" w:rsidRDefault="008062E3" w:rsidP="008062E3">
            <w:pPr>
              <w:ind w:right="0"/>
              <w:jc w:val="center"/>
            </w:pPr>
            <w:r>
              <w:rPr>
                <w:sz w:val="16"/>
                <w:szCs w:val="16"/>
              </w:rPr>
              <w:t>-</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IBM</w:t>
            </w:r>
          </w:p>
        </w:tc>
        <w:tc>
          <w:tcPr>
            <w:tcW w:w="1438" w:type="dxa"/>
            <w:shd w:val="clear" w:color="auto" w:fill="FFFFFF"/>
          </w:tcPr>
          <w:p w:rsidR="008062E3" w:rsidRDefault="008062E3" w:rsidP="008062E3">
            <w:pPr>
              <w:jc w:val="center"/>
              <w:rPr>
                <w:rFonts w:eastAsia="SimSun" w:cs="Arial"/>
                <w:sz w:val="16"/>
                <w:szCs w:val="22"/>
              </w:rPr>
            </w:pPr>
            <w:r>
              <w:rPr>
                <w:sz w:val="16"/>
              </w:rPr>
              <w:t>Producer</w:t>
            </w:r>
          </w:p>
        </w:tc>
        <w:tc>
          <w:tcPr>
            <w:tcW w:w="1080" w:type="dxa"/>
            <w:shd w:val="clear" w:color="auto" w:fill="FFFFFF"/>
          </w:tcPr>
          <w:p w:rsidR="008062E3" w:rsidRDefault="006F3CC5" w:rsidP="008062E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062E3" w:rsidRDefault="008062E3" w:rsidP="008062E3">
            <w:pPr>
              <w:ind w:right="0"/>
              <w:jc w:val="center"/>
            </w:pPr>
            <w:r>
              <w:rPr>
                <w:sz w:val="16"/>
                <w:szCs w:val="16"/>
              </w:rPr>
              <w:t>-</w:t>
            </w:r>
          </w:p>
        </w:tc>
        <w:tc>
          <w:tcPr>
            <w:tcW w:w="1080" w:type="dxa"/>
            <w:shd w:val="clear" w:color="auto" w:fill="FFFFFF"/>
          </w:tcPr>
          <w:p w:rsidR="008062E3" w:rsidRDefault="008062E3" w:rsidP="008062E3">
            <w:pPr>
              <w:ind w:right="0"/>
              <w:jc w:val="center"/>
            </w:pPr>
            <w:r>
              <w:rPr>
                <w:sz w:val="16"/>
                <w:szCs w:val="16"/>
              </w:rPr>
              <w:t>-</w:t>
            </w:r>
          </w:p>
        </w:tc>
        <w:tc>
          <w:tcPr>
            <w:tcW w:w="1079" w:type="dxa"/>
            <w:shd w:val="clear" w:color="auto" w:fill="FFFFFF"/>
          </w:tcPr>
          <w:p w:rsidR="008062E3" w:rsidRDefault="008062E3" w:rsidP="008062E3">
            <w:pPr>
              <w:ind w:right="0"/>
              <w:jc w:val="center"/>
            </w:pPr>
            <w:r>
              <w:rPr>
                <w:sz w:val="16"/>
                <w:szCs w:val="16"/>
              </w:rPr>
              <w:t>X</w:t>
            </w:r>
          </w:p>
        </w:tc>
        <w:tc>
          <w:tcPr>
            <w:tcW w:w="1101" w:type="dxa"/>
            <w:tcBorders>
              <w:right w:val="single" w:sz="4" w:space="0" w:color="000000"/>
            </w:tcBorders>
            <w:shd w:val="clear" w:color="auto" w:fill="FFFFFF"/>
          </w:tcPr>
          <w:p w:rsidR="008062E3" w:rsidRDefault="001F2EF4" w:rsidP="008062E3">
            <w:pPr>
              <w:ind w:right="0"/>
              <w:jc w:val="center"/>
            </w:pPr>
            <w:r>
              <w:rPr>
                <w:sz w:val="16"/>
                <w:szCs w:val="16"/>
              </w:rPr>
              <w:t>X</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Intel Corp.</w:t>
            </w:r>
          </w:p>
        </w:tc>
        <w:tc>
          <w:tcPr>
            <w:tcW w:w="1438" w:type="dxa"/>
            <w:shd w:val="clear" w:color="auto" w:fill="FFFFFF"/>
          </w:tcPr>
          <w:p w:rsidR="008062E3" w:rsidRDefault="008062E3" w:rsidP="008062E3">
            <w:pPr>
              <w:jc w:val="center"/>
              <w:rPr>
                <w:rFonts w:eastAsia="SimSun" w:cs="Arial"/>
                <w:sz w:val="16"/>
                <w:szCs w:val="22"/>
              </w:rPr>
            </w:pPr>
            <w:r>
              <w:rPr>
                <w:sz w:val="16"/>
              </w:rPr>
              <w:t>Producer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062E3" w:rsidRDefault="008062E3" w:rsidP="008062E3">
            <w:pPr>
              <w:ind w:right="0"/>
              <w:jc w:val="center"/>
            </w:pPr>
            <w:r>
              <w:rPr>
                <w:sz w:val="16"/>
                <w:szCs w:val="16"/>
              </w:rPr>
              <w:t>X</w:t>
            </w:r>
          </w:p>
        </w:tc>
        <w:tc>
          <w:tcPr>
            <w:tcW w:w="1080" w:type="dxa"/>
            <w:shd w:val="clear" w:color="auto" w:fill="FFFFFF"/>
          </w:tcPr>
          <w:p w:rsidR="008062E3" w:rsidRDefault="008062E3" w:rsidP="008062E3">
            <w:pPr>
              <w:ind w:right="0"/>
              <w:jc w:val="center"/>
            </w:pPr>
            <w:r>
              <w:rPr>
                <w:sz w:val="16"/>
                <w:szCs w:val="16"/>
              </w:rPr>
              <w:t>X</w:t>
            </w:r>
          </w:p>
        </w:tc>
        <w:tc>
          <w:tcPr>
            <w:tcW w:w="1079" w:type="dxa"/>
            <w:shd w:val="clear" w:color="auto" w:fill="FFFFFF"/>
          </w:tcPr>
          <w:p w:rsidR="008062E3" w:rsidRDefault="008062E3" w:rsidP="008062E3">
            <w:pPr>
              <w:ind w:right="0"/>
              <w:jc w:val="center"/>
            </w:pPr>
            <w:r>
              <w:rPr>
                <w:sz w:val="16"/>
                <w:szCs w:val="16"/>
              </w:rPr>
              <w:t>X</w:t>
            </w:r>
          </w:p>
        </w:tc>
        <w:tc>
          <w:tcPr>
            <w:tcW w:w="1101" w:type="dxa"/>
            <w:tcBorders>
              <w:right w:val="single" w:sz="4" w:space="0" w:color="000000"/>
            </w:tcBorders>
            <w:shd w:val="clear" w:color="auto" w:fill="FFFFFF"/>
          </w:tcPr>
          <w:p w:rsidR="008062E3" w:rsidRDefault="00FE71A4" w:rsidP="008062E3">
            <w:pPr>
              <w:ind w:right="0"/>
              <w:jc w:val="center"/>
            </w:pPr>
            <w:r>
              <w:rPr>
                <w:sz w:val="16"/>
                <w:szCs w:val="16"/>
              </w:rPr>
              <w:t>X</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IO Methodology</w:t>
            </w:r>
          </w:p>
        </w:tc>
        <w:tc>
          <w:tcPr>
            <w:tcW w:w="1438" w:type="dxa"/>
            <w:shd w:val="clear" w:color="auto" w:fill="FFFFFF"/>
          </w:tcPr>
          <w:p w:rsidR="008062E3" w:rsidRDefault="008062E3" w:rsidP="008062E3">
            <w:pPr>
              <w:jc w:val="center"/>
              <w:rPr>
                <w:rFonts w:eastAsia="SimSun" w:cs="Arial"/>
                <w:sz w:val="16"/>
                <w:szCs w:val="22"/>
              </w:rPr>
            </w:pPr>
            <w:r>
              <w:rPr>
                <w:sz w:val="16"/>
              </w:rPr>
              <w:t>User</w:t>
            </w:r>
          </w:p>
        </w:tc>
        <w:tc>
          <w:tcPr>
            <w:tcW w:w="1080" w:type="dxa"/>
            <w:shd w:val="clear" w:color="auto" w:fill="FFFFFF"/>
          </w:tcPr>
          <w:p w:rsidR="008062E3" w:rsidRDefault="006F3CC5" w:rsidP="008062E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062E3" w:rsidRDefault="008062E3" w:rsidP="008062E3">
            <w:pPr>
              <w:ind w:right="0"/>
              <w:jc w:val="center"/>
            </w:pPr>
            <w:r>
              <w:rPr>
                <w:sz w:val="16"/>
                <w:szCs w:val="16"/>
              </w:rPr>
              <w:t>-</w:t>
            </w:r>
          </w:p>
        </w:tc>
        <w:tc>
          <w:tcPr>
            <w:tcW w:w="1080" w:type="dxa"/>
            <w:shd w:val="clear" w:color="auto" w:fill="FFFFFF"/>
          </w:tcPr>
          <w:p w:rsidR="008062E3" w:rsidRDefault="008062E3" w:rsidP="008062E3">
            <w:pPr>
              <w:ind w:right="0"/>
              <w:jc w:val="center"/>
            </w:pPr>
            <w:r>
              <w:rPr>
                <w:sz w:val="16"/>
                <w:szCs w:val="16"/>
              </w:rPr>
              <w:t>-</w:t>
            </w:r>
          </w:p>
        </w:tc>
        <w:tc>
          <w:tcPr>
            <w:tcW w:w="1079" w:type="dxa"/>
            <w:shd w:val="clear" w:color="auto" w:fill="FFFFFF"/>
          </w:tcPr>
          <w:p w:rsidR="008062E3" w:rsidRDefault="008062E3" w:rsidP="008062E3">
            <w:pPr>
              <w:ind w:right="0"/>
              <w:jc w:val="center"/>
            </w:pPr>
            <w:r>
              <w:rPr>
                <w:sz w:val="16"/>
                <w:szCs w:val="16"/>
              </w:rPr>
              <w:t>X</w:t>
            </w:r>
          </w:p>
        </w:tc>
        <w:tc>
          <w:tcPr>
            <w:tcW w:w="1101" w:type="dxa"/>
            <w:tcBorders>
              <w:right w:val="single" w:sz="4" w:space="0" w:color="000000"/>
            </w:tcBorders>
            <w:shd w:val="clear" w:color="auto" w:fill="FFFFFF"/>
          </w:tcPr>
          <w:p w:rsidR="008062E3" w:rsidRDefault="00C236FA" w:rsidP="008062E3">
            <w:pPr>
              <w:ind w:right="0"/>
              <w:jc w:val="center"/>
            </w:pPr>
            <w:r>
              <w:rPr>
                <w:sz w:val="16"/>
                <w:szCs w:val="16"/>
              </w:rPr>
              <w:t>X</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Keysight Technologies</w:t>
            </w:r>
          </w:p>
        </w:tc>
        <w:tc>
          <w:tcPr>
            <w:tcW w:w="1438" w:type="dxa"/>
            <w:shd w:val="clear" w:color="auto" w:fill="FFFFFF"/>
          </w:tcPr>
          <w:p w:rsidR="008062E3" w:rsidRDefault="008062E3" w:rsidP="008062E3">
            <w:pPr>
              <w:ind w:right="0"/>
              <w:jc w:val="center"/>
              <w:rPr>
                <w:rFonts w:eastAsia="SimSun" w:cs="Arial"/>
                <w:sz w:val="16"/>
                <w:szCs w:val="22"/>
              </w:rPr>
            </w:pPr>
            <w:r>
              <w:rPr>
                <w:sz w:val="16"/>
              </w:rPr>
              <w:t>User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062E3" w:rsidRDefault="008062E3" w:rsidP="008062E3">
            <w:pPr>
              <w:ind w:right="0"/>
              <w:jc w:val="center"/>
            </w:pPr>
            <w:r>
              <w:rPr>
                <w:sz w:val="16"/>
                <w:szCs w:val="16"/>
              </w:rPr>
              <w:t>X</w:t>
            </w:r>
          </w:p>
        </w:tc>
        <w:tc>
          <w:tcPr>
            <w:tcW w:w="1080" w:type="dxa"/>
            <w:shd w:val="clear" w:color="auto" w:fill="FFFFFF"/>
          </w:tcPr>
          <w:p w:rsidR="008062E3" w:rsidRDefault="008062E3" w:rsidP="008062E3">
            <w:pPr>
              <w:ind w:right="0"/>
              <w:jc w:val="center"/>
            </w:pPr>
            <w:r>
              <w:rPr>
                <w:sz w:val="16"/>
                <w:szCs w:val="16"/>
              </w:rPr>
              <w:t>X</w:t>
            </w:r>
          </w:p>
        </w:tc>
        <w:tc>
          <w:tcPr>
            <w:tcW w:w="1079" w:type="dxa"/>
            <w:shd w:val="clear" w:color="auto" w:fill="FFFFFF"/>
          </w:tcPr>
          <w:p w:rsidR="008062E3" w:rsidRDefault="008062E3" w:rsidP="008062E3">
            <w:pPr>
              <w:ind w:right="0"/>
              <w:jc w:val="center"/>
            </w:pPr>
            <w:r>
              <w:rPr>
                <w:sz w:val="16"/>
                <w:szCs w:val="16"/>
              </w:rPr>
              <w:t>X</w:t>
            </w:r>
          </w:p>
        </w:tc>
        <w:tc>
          <w:tcPr>
            <w:tcW w:w="1101" w:type="dxa"/>
            <w:tcBorders>
              <w:right w:val="single" w:sz="4" w:space="0" w:color="000000"/>
            </w:tcBorders>
            <w:shd w:val="clear" w:color="auto" w:fill="FFFFFF"/>
          </w:tcPr>
          <w:p w:rsidR="008062E3" w:rsidRDefault="00681312" w:rsidP="008062E3">
            <w:pPr>
              <w:ind w:right="0"/>
              <w:jc w:val="center"/>
            </w:pPr>
            <w:r>
              <w:rPr>
                <w:sz w:val="16"/>
                <w:szCs w:val="16"/>
              </w:rPr>
              <w:t>X</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szCs w:val="16"/>
              </w:rPr>
              <w:t>Maxim Integrated Products</w:t>
            </w:r>
          </w:p>
        </w:tc>
        <w:tc>
          <w:tcPr>
            <w:tcW w:w="1438" w:type="dxa"/>
            <w:shd w:val="clear" w:color="auto" w:fill="FFFFFF"/>
          </w:tcPr>
          <w:p w:rsidR="008062E3" w:rsidRDefault="008062E3" w:rsidP="008062E3">
            <w:pPr>
              <w:jc w:val="center"/>
              <w:rPr>
                <w:rFonts w:eastAsia="SimSun" w:cs="Arial"/>
                <w:sz w:val="16"/>
                <w:szCs w:val="22"/>
              </w:rPr>
            </w:pPr>
            <w:r>
              <w:rPr>
                <w:sz w:val="16"/>
              </w:rPr>
              <w:t>Producer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062E3" w:rsidRDefault="008062E3" w:rsidP="008062E3">
            <w:pPr>
              <w:ind w:right="0"/>
              <w:jc w:val="center"/>
            </w:pPr>
            <w:r>
              <w:rPr>
                <w:sz w:val="16"/>
                <w:szCs w:val="16"/>
              </w:rPr>
              <w:t>X</w:t>
            </w:r>
          </w:p>
        </w:tc>
        <w:tc>
          <w:tcPr>
            <w:tcW w:w="1080" w:type="dxa"/>
            <w:shd w:val="clear" w:color="auto" w:fill="FFFFFF"/>
          </w:tcPr>
          <w:p w:rsidR="008062E3" w:rsidRDefault="008062E3" w:rsidP="008062E3">
            <w:pPr>
              <w:ind w:right="0"/>
              <w:jc w:val="center"/>
            </w:pPr>
            <w:r>
              <w:rPr>
                <w:sz w:val="16"/>
                <w:szCs w:val="16"/>
              </w:rPr>
              <w:t>X</w:t>
            </w:r>
          </w:p>
        </w:tc>
        <w:tc>
          <w:tcPr>
            <w:tcW w:w="1079" w:type="dxa"/>
            <w:shd w:val="clear" w:color="auto" w:fill="FFFFFF"/>
          </w:tcPr>
          <w:p w:rsidR="008062E3" w:rsidRDefault="008062E3" w:rsidP="008062E3">
            <w:pPr>
              <w:ind w:right="0"/>
              <w:jc w:val="center"/>
            </w:pPr>
            <w:r>
              <w:rPr>
                <w:sz w:val="16"/>
                <w:szCs w:val="16"/>
              </w:rPr>
              <w:t>X</w:t>
            </w:r>
          </w:p>
        </w:tc>
        <w:tc>
          <w:tcPr>
            <w:tcW w:w="1101" w:type="dxa"/>
            <w:tcBorders>
              <w:right w:val="single" w:sz="4" w:space="0" w:color="000000"/>
            </w:tcBorders>
            <w:shd w:val="clear" w:color="auto" w:fill="FFFFFF"/>
          </w:tcPr>
          <w:p w:rsidR="008062E3" w:rsidRDefault="008062E3" w:rsidP="008062E3">
            <w:pPr>
              <w:ind w:right="0"/>
              <w:jc w:val="center"/>
            </w:pPr>
            <w:r>
              <w:rPr>
                <w:sz w:val="16"/>
                <w:szCs w:val="16"/>
              </w:rPr>
              <w:t>-</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szCs w:val="16"/>
              </w:rPr>
              <w:t>Mentor Graphics</w:t>
            </w:r>
          </w:p>
        </w:tc>
        <w:tc>
          <w:tcPr>
            <w:tcW w:w="1438" w:type="dxa"/>
            <w:shd w:val="clear" w:color="auto" w:fill="FFFFFF"/>
          </w:tcPr>
          <w:p w:rsidR="008062E3" w:rsidRDefault="008062E3" w:rsidP="008062E3">
            <w:pPr>
              <w:jc w:val="center"/>
              <w:rPr>
                <w:rFonts w:eastAsia="SimSun" w:cs="Arial"/>
                <w:sz w:val="16"/>
                <w:szCs w:val="22"/>
              </w:rPr>
            </w:pPr>
            <w:r>
              <w:rPr>
                <w:sz w:val="16"/>
              </w:rPr>
              <w:t>User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062E3" w:rsidRDefault="008062E3" w:rsidP="008062E3">
            <w:pPr>
              <w:ind w:right="0"/>
              <w:jc w:val="center"/>
            </w:pPr>
            <w:r>
              <w:rPr>
                <w:sz w:val="16"/>
                <w:szCs w:val="16"/>
              </w:rPr>
              <w:t>X</w:t>
            </w:r>
          </w:p>
        </w:tc>
        <w:tc>
          <w:tcPr>
            <w:tcW w:w="1080" w:type="dxa"/>
            <w:shd w:val="clear" w:color="auto" w:fill="FFFFFF"/>
          </w:tcPr>
          <w:p w:rsidR="008062E3" w:rsidRDefault="008062E3" w:rsidP="008062E3">
            <w:pPr>
              <w:ind w:right="0"/>
              <w:jc w:val="center"/>
            </w:pPr>
            <w:r>
              <w:rPr>
                <w:sz w:val="16"/>
                <w:szCs w:val="16"/>
              </w:rPr>
              <w:t>X</w:t>
            </w:r>
          </w:p>
        </w:tc>
        <w:tc>
          <w:tcPr>
            <w:tcW w:w="1079" w:type="dxa"/>
            <w:shd w:val="clear" w:color="auto" w:fill="FFFFFF"/>
          </w:tcPr>
          <w:p w:rsidR="008062E3" w:rsidRDefault="008062E3" w:rsidP="008062E3">
            <w:pPr>
              <w:ind w:right="0"/>
              <w:jc w:val="center"/>
            </w:pPr>
            <w:r>
              <w:rPr>
                <w:sz w:val="16"/>
                <w:szCs w:val="16"/>
              </w:rPr>
              <w:t>X</w:t>
            </w:r>
          </w:p>
        </w:tc>
        <w:tc>
          <w:tcPr>
            <w:tcW w:w="1101" w:type="dxa"/>
            <w:tcBorders>
              <w:right w:val="single" w:sz="4" w:space="0" w:color="000000"/>
            </w:tcBorders>
            <w:shd w:val="clear" w:color="auto" w:fill="FFFFFF"/>
          </w:tcPr>
          <w:p w:rsidR="008062E3" w:rsidRDefault="00681312" w:rsidP="008062E3">
            <w:pPr>
              <w:ind w:right="0"/>
              <w:jc w:val="center"/>
            </w:pPr>
            <w:r>
              <w:rPr>
                <w:sz w:val="16"/>
                <w:szCs w:val="16"/>
              </w:rPr>
              <w:t>X</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Micron Technology</w:t>
            </w:r>
          </w:p>
        </w:tc>
        <w:tc>
          <w:tcPr>
            <w:tcW w:w="1438" w:type="dxa"/>
            <w:shd w:val="clear" w:color="auto" w:fill="FFFFFF"/>
          </w:tcPr>
          <w:p w:rsidR="008062E3" w:rsidRDefault="008062E3" w:rsidP="008062E3">
            <w:pPr>
              <w:jc w:val="center"/>
              <w:rPr>
                <w:rFonts w:eastAsia="SimSun" w:cs="Arial"/>
                <w:sz w:val="16"/>
                <w:szCs w:val="22"/>
              </w:rPr>
            </w:pPr>
            <w:r>
              <w:rPr>
                <w:sz w:val="16"/>
              </w:rPr>
              <w:t>Producer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062E3" w:rsidRDefault="008062E3" w:rsidP="008062E3">
            <w:pPr>
              <w:ind w:right="0"/>
              <w:jc w:val="center"/>
            </w:pPr>
            <w:r>
              <w:rPr>
                <w:sz w:val="16"/>
                <w:szCs w:val="16"/>
              </w:rPr>
              <w:t>X</w:t>
            </w:r>
          </w:p>
        </w:tc>
        <w:tc>
          <w:tcPr>
            <w:tcW w:w="1080" w:type="dxa"/>
            <w:shd w:val="clear" w:color="auto" w:fill="FFFFFF"/>
          </w:tcPr>
          <w:p w:rsidR="008062E3" w:rsidRDefault="008062E3" w:rsidP="008062E3">
            <w:pPr>
              <w:ind w:right="0"/>
              <w:jc w:val="center"/>
            </w:pPr>
            <w:r>
              <w:rPr>
                <w:sz w:val="16"/>
                <w:szCs w:val="16"/>
              </w:rPr>
              <w:t>X</w:t>
            </w:r>
          </w:p>
        </w:tc>
        <w:tc>
          <w:tcPr>
            <w:tcW w:w="1079" w:type="dxa"/>
            <w:shd w:val="clear" w:color="auto" w:fill="FFFFFF"/>
          </w:tcPr>
          <w:p w:rsidR="008062E3" w:rsidRDefault="008062E3" w:rsidP="008062E3">
            <w:pPr>
              <w:ind w:right="0"/>
              <w:jc w:val="center"/>
            </w:pPr>
            <w:r>
              <w:rPr>
                <w:sz w:val="16"/>
                <w:szCs w:val="16"/>
              </w:rPr>
              <w:t>X</w:t>
            </w:r>
          </w:p>
        </w:tc>
        <w:tc>
          <w:tcPr>
            <w:tcW w:w="1101" w:type="dxa"/>
            <w:tcBorders>
              <w:right w:val="single" w:sz="4" w:space="0" w:color="000000"/>
            </w:tcBorders>
            <w:shd w:val="clear" w:color="auto" w:fill="FFFFFF"/>
          </w:tcPr>
          <w:p w:rsidR="008062E3" w:rsidRDefault="008062E3" w:rsidP="008062E3">
            <w:pPr>
              <w:ind w:right="0"/>
              <w:jc w:val="center"/>
            </w:pPr>
            <w:r>
              <w:rPr>
                <w:sz w:val="16"/>
                <w:szCs w:val="16"/>
              </w:rPr>
              <w:t>X</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 xml:space="preserve">Signal Integrity Software </w:t>
            </w:r>
          </w:p>
        </w:tc>
        <w:tc>
          <w:tcPr>
            <w:tcW w:w="1438" w:type="dxa"/>
            <w:shd w:val="clear" w:color="auto" w:fill="FFFFFF"/>
          </w:tcPr>
          <w:p w:rsidR="008062E3" w:rsidRDefault="008062E3" w:rsidP="008062E3">
            <w:pPr>
              <w:jc w:val="center"/>
              <w:rPr>
                <w:rFonts w:eastAsia="SimSun" w:cs="Arial"/>
                <w:sz w:val="16"/>
                <w:szCs w:val="22"/>
              </w:rPr>
            </w:pPr>
            <w:r>
              <w:rPr>
                <w:sz w:val="16"/>
              </w:rPr>
              <w:t>User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062E3" w:rsidRDefault="008062E3" w:rsidP="008062E3">
            <w:pPr>
              <w:ind w:right="0"/>
              <w:jc w:val="center"/>
            </w:pPr>
            <w:r>
              <w:rPr>
                <w:sz w:val="16"/>
                <w:szCs w:val="16"/>
              </w:rPr>
              <w:t>X</w:t>
            </w:r>
          </w:p>
        </w:tc>
        <w:tc>
          <w:tcPr>
            <w:tcW w:w="1080" w:type="dxa"/>
            <w:shd w:val="clear" w:color="auto" w:fill="FFFFFF"/>
          </w:tcPr>
          <w:p w:rsidR="008062E3" w:rsidRDefault="008062E3" w:rsidP="008062E3">
            <w:pPr>
              <w:ind w:right="0"/>
              <w:jc w:val="center"/>
            </w:pPr>
            <w:r>
              <w:rPr>
                <w:sz w:val="16"/>
                <w:szCs w:val="16"/>
              </w:rPr>
              <w:t>X</w:t>
            </w:r>
          </w:p>
        </w:tc>
        <w:tc>
          <w:tcPr>
            <w:tcW w:w="1079" w:type="dxa"/>
            <w:shd w:val="clear" w:color="auto" w:fill="FFFFFF"/>
          </w:tcPr>
          <w:p w:rsidR="008062E3" w:rsidRDefault="008062E3" w:rsidP="008062E3">
            <w:pPr>
              <w:ind w:right="0"/>
              <w:jc w:val="center"/>
            </w:pPr>
            <w:r>
              <w:rPr>
                <w:sz w:val="16"/>
                <w:szCs w:val="16"/>
              </w:rPr>
              <w:t>X</w:t>
            </w:r>
          </w:p>
        </w:tc>
        <w:tc>
          <w:tcPr>
            <w:tcW w:w="1101" w:type="dxa"/>
            <w:tcBorders>
              <w:right w:val="single" w:sz="4" w:space="0" w:color="000000"/>
            </w:tcBorders>
            <w:shd w:val="clear" w:color="auto" w:fill="FFFFFF"/>
          </w:tcPr>
          <w:p w:rsidR="008062E3" w:rsidRDefault="008062E3" w:rsidP="008062E3">
            <w:pPr>
              <w:ind w:right="0"/>
              <w:jc w:val="center"/>
            </w:pPr>
            <w:r>
              <w:rPr>
                <w:sz w:val="16"/>
                <w:szCs w:val="16"/>
              </w:rPr>
              <w:t>X</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Synopsys</w:t>
            </w:r>
          </w:p>
        </w:tc>
        <w:tc>
          <w:tcPr>
            <w:tcW w:w="1438" w:type="dxa"/>
            <w:shd w:val="clear" w:color="auto" w:fill="FFFFFF"/>
          </w:tcPr>
          <w:p w:rsidR="008062E3" w:rsidRDefault="008062E3" w:rsidP="008062E3">
            <w:pPr>
              <w:jc w:val="center"/>
              <w:rPr>
                <w:rFonts w:eastAsia="SimSun" w:cs="Arial"/>
                <w:sz w:val="16"/>
                <w:szCs w:val="22"/>
              </w:rPr>
            </w:pPr>
            <w:r>
              <w:rPr>
                <w:sz w:val="16"/>
              </w:rPr>
              <w:t>User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062E3" w:rsidRDefault="008062E3" w:rsidP="008062E3">
            <w:pPr>
              <w:ind w:right="0"/>
              <w:jc w:val="center"/>
            </w:pPr>
            <w:r>
              <w:rPr>
                <w:sz w:val="16"/>
                <w:szCs w:val="16"/>
              </w:rPr>
              <w:t>X</w:t>
            </w:r>
          </w:p>
        </w:tc>
        <w:tc>
          <w:tcPr>
            <w:tcW w:w="1080" w:type="dxa"/>
            <w:shd w:val="clear" w:color="auto" w:fill="FFFFFF"/>
          </w:tcPr>
          <w:p w:rsidR="008062E3" w:rsidRDefault="008062E3" w:rsidP="008062E3">
            <w:pPr>
              <w:ind w:right="0"/>
              <w:jc w:val="center"/>
            </w:pPr>
            <w:r>
              <w:rPr>
                <w:sz w:val="16"/>
                <w:szCs w:val="16"/>
              </w:rPr>
              <w:t>X</w:t>
            </w:r>
          </w:p>
        </w:tc>
        <w:tc>
          <w:tcPr>
            <w:tcW w:w="1079" w:type="dxa"/>
            <w:shd w:val="clear" w:color="auto" w:fill="FFFFFF"/>
          </w:tcPr>
          <w:p w:rsidR="008062E3" w:rsidRDefault="008062E3" w:rsidP="008062E3">
            <w:pPr>
              <w:ind w:right="0"/>
              <w:jc w:val="center"/>
            </w:pPr>
            <w:r>
              <w:rPr>
                <w:sz w:val="16"/>
                <w:szCs w:val="16"/>
              </w:rPr>
              <w:t>X</w:t>
            </w:r>
          </w:p>
        </w:tc>
        <w:tc>
          <w:tcPr>
            <w:tcW w:w="1101" w:type="dxa"/>
            <w:tcBorders>
              <w:right w:val="single" w:sz="4" w:space="0" w:color="000000"/>
            </w:tcBorders>
            <w:shd w:val="clear" w:color="auto" w:fill="FFFFFF"/>
          </w:tcPr>
          <w:p w:rsidR="008062E3" w:rsidRDefault="00C236FA" w:rsidP="008062E3">
            <w:pPr>
              <w:ind w:right="0"/>
              <w:jc w:val="center"/>
            </w:pPr>
            <w:r>
              <w:rPr>
                <w:sz w:val="16"/>
                <w:szCs w:val="16"/>
              </w:rPr>
              <w:t>X</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Teraspeed Labs</w:t>
            </w:r>
          </w:p>
        </w:tc>
        <w:tc>
          <w:tcPr>
            <w:tcW w:w="1438" w:type="dxa"/>
            <w:shd w:val="clear" w:color="auto" w:fill="FFFFFF"/>
          </w:tcPr>
          <w:p w:rsidR="008062E3" w:rsidRDefault="008062E3" w:rsidP="008062E3">
            <w:pPr>
              <w:jc w:val="center"/>
              <w:rPr>
                <w:rFonts w:eastAsia="SimSun" w:cs="Arial"/>
                <w:sz w:val="16"/>
                <w:szCs w:val="22"/>
              </w:rPr>
            </w:pPr>
            <w:r>
              <w:rPr>
                <w:sz w:val="16"/>
              </w:rPr>
              <w:t>General Interest</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062E3" w:rsidRPr="001730D4" w:rsidRDefault="008062E3" w:rsidP="008062E3">
            <w:pPr>
              <w:ind w:right="0"/>
              <w:jc w:val="center"/>
            </w:pPr>
            <w:r>
              <w:rPr>
                <w:sz w:val="16"/>
                <w:szCs w:val="16"/>
              </w:rPr>
              <w:t>X</w:t>
            </w:r>
          </w:p>
        </w:tc>
        <w:tc>
          <w:tcPr>
            <w:tcW w:w="1080" w:type="dxa"/>
            <w:shd w:val="clear" w:color="auto" w:fill="FFFFFF"/>
          </w:tcPr>
          <w:p w:rsidR="008062E3" w:rsidRPr="001730D4" w:rsidRDefault="008062E3" w:rsidP="008062E3">
            <w:pPr>
              <w:ind w:right="0"/>
              <w:jc w:val="center"/>
            </w:pPr>
            <w:r>
              <w:rPr>
                <w:sz w:val="16"/>
                <w:szCs w:val="16"/>
              </w:rPr>
              <w:t>X</w:t>
            </w:r>
          </w:p>
        </w:tc>
        <w:tc>
          <w:tcPr>
            <w:tcW w:w="1079" w:type="dxa"/>
            <w:shd w:val="clear" w:color="auto" w:fill="FFFFFF"/>
          </w:tcPr>
          <w:p w:rsidR="008062E3" w:rsidRPr="001730D4" w:rsidRDefault="008062E3" w:rsidP="008062E3">
            <w:pPr>
              <w:ind w:right="0"/>
              <w:jc w:val="center"/>
            </w:pPr>
            <w:r>
              <w:rPr>
                <w:sz w:val="16"/>
                <w:szCs w:val="16"/>
              </w:rPr>
              <w:t>X</w:t>
            </w:r>
          </w:p>
        </w:tc>
        <w:tc>
          <w:tcPr>
            <w:tcW w:w="1101" w:type="dxa"/>
            <w:tcBorders>
              <w:right w:val="single" w:sz="4" w:space="0" w:color="000000"/>
            </w:tcBorders>
            <w:shd w:val="clear" w:color="auto" w:fill="FFFFFF"/>
          </w:tcPr>
          <w:p w:rsidR="008062E3" w:rsidRPr="001730D4" w:rsidRDefault="008062E3" w:rsidP="008062E3">
            <w:pPr>
              <w:ind w:right="0"/>
              <w:jc w:val="center"/>
            </w:pPr>
            <w:r>
              <w:rPr>
                <w:sz w:val="16"/>
                <w:szCs w:val="16"/>
              </w:rPr>
              <w:t>X</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Xilinx</w:t>
            </w:r>
          </w:p>
        </w:tc>
        <w:tc>
          <w:tcPr>
            <w:tcW w:w="1438" w:type="dxa"/>
            <w:shd w:val="clear" w:color="auto" w:fill="FFFFFF"/>
          </w:tcPr>
          <w:p w:rsidR="008062E3" w:rsidRDefault="008062E3" w:rsidP="008062E3">
            <w:pPr>
              <w:jc w:val="center"/>
              <w:rPr>
                <w:rFonts w:eastAsia="SimSun" w:cs="Arial"/>
                <w:sz w:val="16"/>
                <w:szCs w:val="22"/>
              </w:rPr>
            </w:pPr>
            <w:r>
              <w:rPr>
                <w:sz w:val="16"/>
              </w:rPr>
              <w:t>Producer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062E3" w:rsidRDefault="008062E3" w:rsidP="008062E3">
            <w:pPr>
              <w:ind w:right="0"/>
              <w:jc w:val="center"/>
            </w:pPr>
            <w:r>
              <w:rPr>
                <w:sz w:val="16"/>
                <w:szCs w:val="16"/>
              </w:rPr>
              <w:t>-</w:t>
            </w:r>
          </w:p>
        </w:tc>
        <w:tc>
          <w:tcPr>
            <w:tcW w:w="1080" w:type="dxa"/>
            <w:shd w:val="clear" w:color="auto" w:fill="FFFFFF"/>
          </w:tcPr>
          <w:p w:rsidR="008062E3" w:rsidRDefault="008062E3" w:rsidP="008062E3">
            <w:pPr>
              <w:ind w:right="0"/>
              <w:jc w:val="center"/>
            </w:pPr>
            <w:r>
              <w:rPr>
                <w:sz w:val="16"/>
                <w:szCs w:val="16"/>
              </w:rPr>
              <w:t>-</w:t>
            </w:r>
          </w:p>
        </w:tc>
        <w:tc>
          <w:tcPr>
            <w:tcW w:w="1079" w:type="dxa"/>
            <w:shd w:val="clear" w:color="auto" w:fill="FFFFFF"/>
          </w:tcPr>
          <w:p w:rsidR="008062E3" w:rsidRDefault="008062E3" w:rsidP="008062E3">
            <w:pPr>
              <w:ind w:right="0"/>
              <w:jc w:val="center"/>
            </w:pPr>
            <w:r>
              <w:rPr>
                <w:sz w:val="16"/>
                <w:szCs w:val="16"/>
              </w:rPr>
              <w:t>-</w:t>
            </w:r>
          </w:p>
        </w:tc>
        <w:tc>
          <w:tcPr>
            <w:tcW w:w="1101" w:type="dxa"/>
            <w:tcBorders>
              <w:right w:val="single" w:sz="4" w:space="0" w:color="000000"/>
            </w:tcBorders>
            <w:shd w:val="clear" w:color="auto" w:fill="FFFFFF"/>
          </w:tcPr>
          <w:p w:rsidR="008062E3" w:rsidRDefault="008062E3" w:rsidP="008062E3">
            <w:pPr>
              <w:ind w:right="0"/>
              <w:jc w:val="center"/>
            </w:pPr>
            <w:r>
              <w:rPr>
                <w:sz w:val="16"/>
                <w:szCs w:val="16"/>
              </w:rPr>
              <w:t>-</w:t>
            </w:r>
          </w:p>
        </w:tc>
      </w:tr>
      <w:tr w:rsidR="008062E3" w:rsidTr="008062E3">
        <w:tc>
          <w:tcPr>
            <w:tcW w:w="2535" w:type="dxa"/>
            <w:tcBorders>
              <w:left w:val="single" w:sz="4" w:space="0" w:color="000000"/>
            </w:tcBorders>
            <w:shd w:val="clear" w:color="auto" w:fill="FFFFFF"/>
            <w:vAlign w:val="center"/>
          </w:tcPr>
          <w:p w:rsidR="008062E3" w:rsidRDefault="008062E3" w:rsidP="008062E3">
            <w:pPr>
              <w:ind w:right="0"/>
              <w:rPr>
                <w:sz w:val="16"/>
              </w:rPr>
            </w:pPr>
            <w:r>
              <w:rPr>
                <w:sz w:val="16"/>
              </w:rPr>
              <w:t>ZTE</w:t>
            </w:r>
          </w:p>
        </w:tc>
        <w:tc>
          <w:tcPr>
            <w:tcW w:w="1438" w:type="dxa"/>
            <w:shd w:val="clear" w:color="auto" w:fill="FFFFFF"/>
          </w:tcPr>
          <w:p w:rsidR="008062E3" w:rsidRDefault="008062E3" w:rsidP="008062E3">
            <w:pPr>
              <w:ind w:right="0"/>
              <w:jc w:val="center"/>
              <w:rPr>
                <w:rFonts w:eastAsia="SimSun" w:cs="Arial"/>
                <w:sz w:val="16"/>
                <w:szCs w:val="22"/>
              </w:rPr>
            </w:pPr>
            <w:r>
              <w:rPr>
                <w:sz w:val="16"/>
              </w:rPr>
              <w:t>User</w:t>
            </w:r>
          </w:p>
        </w:tc>
        <w:tc>
          <w:tcPr>
            <w:tcW w:w="1080" w:type="dxa"/>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062E3" w:rsidRDefault="008062E3" w:rsidP="008062E3">
            <w:pPr>
              <w:ind w:right="0"/>
              <w:jc w:val="center"/>
            </w:pPr>
            <w:r>
              <w:rPr>
                <w:sz w:val="16"/>
                <w:szCs w:val="16"/>
              </w:rPr>
              <w:t>-</w:t>
            </w:r>
          </w:p>
        </w:tc>
        <w:tc>
          <w:tcPr>
            <w:tcW w:w="1080" w:type="dxa"/>
            <w:shd w:val="clear" w:color="auto" w:fill="FFFFFF"/>
          </w:tcPr>
          <w:p w:rsidR="008062E3" w:rsidRDefault="008062E3" w:rsidP="008062E3">
            <w:pPr>
              <w:ind w:right="0"/>
              <w:jc w:val="center"/>
            </w:pPr>
            <w:r>
              <w:rPr>
                <w:sz w:val="16"/>
                <w:szCs w:val="16"/>
              </w:rPr>
              <w:t>-</w:t>
            </w:r>
          </w:p>
        </w:tc>
        <w:tc>
          <w:tcPr>
            <w:tcW w:w="1079" w:type="dxa"/>
            <w:shd w:val="clear" w:color="auto" w:fill="FFFFFF"/>
          </w:tcPr>
          <w:p w:rsidR="008062E3" w:rsidRDefault="008062E3" w:rsidP="008062E3">
            <w:pPr>
              <w:ind w:right="0"/>
              <w:jc w:val="center"/>
            </w:pPr>
            <w:r>
              <w:rPr>
                <w:sz w:val="16"/>
                <w:szCs w:val="16"/>
              </w:rPr>
              <w:t>-</w:t>
            </w:r>
          </w:p>
        </w:tc>
        <w:tc>
          <w:tcPr>
            <w:tcW w:w="1101" w:type="dxa"/>
            <w:tcBorders>
              <w:right w:val="single" w:sz="4" w:space="0" w:color="000000"/>
            </w:tcBorders>
            <w:shd w:val="clear" w:color="auto" w:fill="FFFFFF"/>
          </w:tcPr>
          <w:p w:rsidR="008062E3" w:rsidRDefault="008062E3" w:rsidP="008062E3">
            <w:pPr>
              <w:ind w:right="0"/>
              <w:jc w:val="center"/>
            </w:pPr>
            <w:r>
              <w:rPr>
                <w:sz w:val="16"/>
                <w:szCs w:val="16"/>
              </w:rPr>
              <w:t>-</w:t>
            </w:r>
          </w:p>
        </w:tc>
      </w:tr>
      <w:tr w:rsidR="008062E3" w:rsidTr="008062E3">
        <w:tc>
          <w:tcPr>
            <w:tcW w:w="2535" w:type="dxa"/>
            <w:tcBorders>
              <w:left w:val="single" w:sz="4" w:space="0" w:color="000000"/>
              <w:bottom w:val="single" w:sz="4" w:space="0" w:color="000000"/>
            </w:tcBorders>
            <w:shd w:val="clear" w:color="auto" w:fill="FFFFFF"/>
            <w:vAlign w:val="center"/>
          </w:tcPr>
          <w:p w:rsidR="008062E3" w:rsidRDefault="008062E3" w:rsidP="008062E3">
            <w:pPr>
              <w:ind w:right="0"/>
              <w:rPr>
                <w:sz w:val="16"/>
              </w:rPr>
            </w:pPr>
            <w:r>
              <w:rPr>
                <w:sz w:val="16"/>
              </w:rPr>
              <w:t>Zuken</w:t>
            </w:r>
          </w:p>
        </w:tc>
        <w:tc>
          <w:tcPr>
            <w:tcW w:w="1438" w:type="dxa"/>
            <w:tcBorders>
              <w:bottom w:val="single" w:sz="4" w:space="0" w:color="000000"/>
            </w:tcBorders>
            <w:shd w:val="clear" w:color="auto" w:fill="FFFFFF"/>
          </w:tcPr>
          <w:p w:rsidR="008062E3" w:rsidRDefault="008062E3" w:rsidP="008062E3">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8062E3" w:rsidRDefault="008062E3" w:rsidP="008062E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8062E3" w:rsidRDefault="008062E3" w:rsidP="008062E3">
            <w:pPr>
              <w:ind w:right="0"/>
              <w:jc w:val="center"/>
            </w:pPr>
            <w:r>
              <w:rPr>
                <w:sz w:val="16"/>
                <w:szCs w:val="16"/>
              </w:rPr>
              <w:t>-</w:t>
            </w:r>
          </w:p>
        </w:tc>
        <w:tc>
          <w:tcPr>
            <w:tcW w:w="1080" w:type="dxa"/>
            <w:tcBorders>
              <w:bottom w:val="single" w:sz="4" w:space="0" w:color="000000"/>
            </w:tcBorders>
            <w:shd w:val="clear" w:color="auto" w:fill="FFFFFF"/>
          </w:tcPr>
          <w:p w:rsidR="008062E3" w:rsidRDefault="008062E3" w:rsidP="008062E3">
            <w:pPr>
              <w:ind w:right="0"/>
              <w:jc w:val="center"/>
            </w:pPr>
            <w:r>
              <w:rPr>
                <w:sz w:val="16"/>
                <w:szCs w:val="16"/>
              </w:rPr>
              <w:t>-</w:t>
            </w:r>
          </w:p>
        </w:tc>
        <w:tc>
          <w:tcPr>
            <w:tcW w:w="1079" w:type="dxa"/>
            <w:tcBorders>
              <w:bottom w:val="single" w:sz="4" w:space="0" w:color="000000"/>
            </w:tcBorders>
            <w:shd w:val="clear" w:color="auto" w:fill="FFFFFF"/>
          </w:tcPr>
          <w:p w:rsidR="008062E3" w:rsidRDefault="008062E3" w:rsidP="008062E3">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8062E3" w:rsidRDefault="008062E3" w:rsidP="008062E3">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6"/>
      <w:footerReference w:type="default" r:id="rId4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655" w:rsidRDefault="00946655">
      <w:pPr>
        <w:spacing w:after="0"/>
      </w:pPr>
      <w:r>
        <w:separator/>
      </w:r>
    </w:p>
  </w:endnote>
  <w:endnote w:type="continuationSeparator" w:id="0">
    <w:p w:rsidR="00946655" w:rsidRDefault="00946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623" w:rsidRDefault="00200623">
    <w:pPr>
      <w:pStyle w:val="Footer"/>
    </w:pPr>
    <w:r>
      <w:rPr>
        <w:rFonts w:cs="Arial"/>
      </w:rPr>
      <w:t>©</w:t>
    </w:r>
    <w:r>
      <w:t>2016 IBIS Open Forum</w:t>
    </w:r>
    <w:r>
      <w:tab/>
    </w:r>
    <w:r>
      <w:tab/>
    </w:r>
    <w:r>
      <w:fldChar w:fldCharType="begin"/>
    </w:r>
    <w:r>
      <w:instrText xml:space="preserve"> PAGE </w:instrText>
    </w:r>
    <w:r>
      <w:fldChar w:fldCharType="separate"/>
    </w:r>
    <w:r w:rsidR="00FE5B35">
      <w:rPr>
        <w:noProof/>
      </w:rPr>
      <w:t>13</w:t>
    </w:r>
    <w:r>
      <w:fldChar w:fldCharType="end"/>
    </w:r>
    <w:r>
      <w:t xml:space="preserve"> </w:t>
    </w:r>
  </w:p>
  <w:p w:rsidR="00200623" w:rsidRDefault="00200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655" w:rsidRDefault="00946655">
      <w:pPr>
        <w:spacing w:after="0"/>
      </w:pPr>
      <w:r>
        <w:separator/>
      </w:r>
    </w:p>
  </w:footnote>
  <w:footnote w:type="continuationSeparator" w:id="0">
    <w:p w:rsidR="00946655" w:rsidRDefault="009466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623" w:rsidRDefault="0020062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1"/>
  </w:num>
  <w:num w:numId="10">
    <w:abstractNumId w:val="5"/>
  </w:num>
  <w:num w:numId="11">
    <w:abstractNumId w:val="6"/>
  </w:num>
  <w:num w:numId="12">
    <w:abstractNumId w:val="10"/>
  </w:num>
  <w:num w:numId="13">
    <w:abstractNumId w:val="4"/>
  </w:num>
  <w:num w:numId="14">
    <w:abstractNumId w:val="12"/>
  </w:num>
  <w:num w:numId="15">
    <w:abstractNumId w:val="14"/>
  </w:num>
  <w:num w:numId="16">
    <w:abstractNumId w:val="1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08B5"/>
    <w:rsid w:val="000025CD"/>
    <w:rsid w:val="000040A5"/>
    <w:rsid w:val="00004163"/>
    <w:rsid w:val="00020401"/>
    <w:rsid w:val="000216C1"/>
    <w:rsid w:val="0002388D"/>
    <w:rsid w:val="00025EA6"/>
    <w:rsid w:val="00032743"/>
    <w:rsid w:val="00033172"/>
    <w:rsid w:val="00034B13"/>
    <w:rsid w:val="00042336"/>
    <w:rsid w:val="00051B2A"/>
    <w:rsid w:val="00052EC1"/>
    <w:rsid w:val="000531DD"/>
    <w:rsid w:val="00053E54"/>
    <w:rsid w:val="00055F35"/>
    <w:rsid w:val="000569F2"/>
    <w:rsid w:val="00060641"/>
    <w:rsid w:val="0006064C"/>
    <w:rsid w:val="00066811"/>
    <w:rsid w:val="00070CE6"/>
    <w:rsid w:val="00075FA6"/>
    <w:rsid w:val="000769E1"/>
    <w:rsid w:val="00076E31"/>
    <w:rsid w:val="0007730A"/>
    <w:rsid w:val="00077489"/>
    <w:rsid w:val="000828DF"/>
    <w:rsid w:val="000833A9"/>
    <w:rsid w:val="0008614A"/>
    <w:rsid w:val="00087195"/>
    <w:rsid w:val="000921BA"/>
    <w:rsid w:val="000945D3"/>
    <w:rsid w:val="00096491"/>
    <w:rsid w:val="000971ED"/>
    <w:rsid w:val="000A57B4"/>
    <w:rsid w:val="000A6AA4"/>
    <w:rsid w:val="000B61A6"/>
    <w:rsid w:val="000B61B1"/>
    <w:rsid w:val="000C5482"/>
    <w:rsid w:val="000D0810"/>
    <w:rsid w:val="000E75A1"/>
    <w:rsid w:val="000F0CB3"/>
    <w:rsid w:val="000F30A4"/>
    <w:rsid w:val="000F3660"/>
    <w:rsid w:val="000F39CA"/>
    <w:rsid w:val="000F5CD2"/>
    <w:rsid w:val="00105392"/>
    <w:rsid w:val="00105E01"/>
    <w:rsid w:val="00106ACE"/>
    <w:rsid w:val="00106E6B"/>
    <w:rsid w:val="00107094"/>
    <w:rsid w:val="00112A30"/>
    <w:rsid w:val="001173BE"/>
    <w:rsid w:val="0012408B"/>
    <w:rsid w:val="00124660"/>
    <w:rsid w:val="0012674E"/>
    <w:rsid w:val="00127D1D"/>
    <w:rsid w:val="00127E4C"/>
    <w:rsid w:val="00131D0C"/>
    <w:rsid w:val="00131F1A"/>
    <w:rsid w:val="00132946"/>
    <w:rsid w:val="0013344A"/>
    <w:rsid w:val="00134634"/>
    <w:rsid w:val="00134D66"/>
    <w:rsid w:val="00135F08"/>
    <w:rsid w:val="00136B91"/>
    <w:rsid w:val="0014266B"/>
    <w:rsid w:val="0014701F"/>
    <w:rsid w:val="00150110"/>
    <w:rsid w:val="00150345"/>
    <w:rsid w:val="00151B53"/>
    <w:rsid w:val="001534CA"/>
    <w:rsid w:val="00153971"/>
    <w:rsid w:val="00153B89"/>
    <w:rsid w:val="00154831"/>
    <w:rsid w:val="00154935"/>
    <w:rsid w:val="00154E2A"/>
    <w:rsid w:val="00157418"/>
    <w:rsid w:val="00160DD6"/>
    <w:rsid w:val="00161BDF"/>
    <w:rsid w:val="0016439D"/>
    <w:rsid w:val="00167728"/>
    <w:rsid w:val="00171F1D"/>
    <w:rsid w:val="001730D4"/>
    <w:rsid w:val="00173F63"/>
    <w:rsid w:val="00177C2E"/>
    <w:rsid w:val="00180865"/>
    <w:rsid w:val="001815C5"/>
    <w:rsid w:val="0018397D"/>
    <w:rsid w:val="00187DD4"/>
    <w:rsid w:val="00190B36"/>
    <w:rsid w:val="00191003"/>
    <w:rsid w:val="00191053"/>
    <w:rsid w:val="00195CE6"/>
    <w:rsid w:val="001962E6"/>
    <w:rsid w:val="001A2EA7"/>
    <w:rsid w:val="001A42DB"/>
    <w:rsid w:val="001A5F99"/>
    <w:rsid w:val="001B1407"/>
    <w:rsid w:val="001B31B2"/>
    <w:rsid w:val="001B3538"/>
    <w:rsid w:val="001B3F6D"/>
    <w:rsid w:val="001B511B"/>
    <w:rsid w:val="001C1348"/>
    <w:rsid w:val="001C4D7F"/>
    <w:rsid w:val="001C7C97"/>
    <w:rsid w:val="001D064D"/>
    <w:rsid w:val="001D0726"/>
    <w:rsid w:val="001D19AF"/>
    <w:rsid w:val="001D3B6B"/>
    <w:rsid w:val="001D51D3"/>
    <w:rsid w:val="001D7413"/>
    <w:rsid w:val="001E0BE1"/>
    <w:rsid w:val="001E697F"/>
    <w:rsid w:val="001F191A"/>
    <w:rsid w:val="001F2EF4"/>
    <w:rsid w:val="001F4665"/>
    <w:rsid w:val="001F7A62"/>
    <w:rsid w:val="00200623"/>
    <w:rsid w:val="00202B0F"/>
    <w:rsid w:val="00207321"/>
    <w:rsid w:val="00213F54"/>
    <w:rsid w:val="002167C3"/>
    <w:rsid w:val="002169A1"/>
    <w:rsid w:val="00220EBF"/>
    <w:rsid w:val="00221D8D"/>
    <w:rsid w:val="00222826"/>
    <w:rsid w:val="00223125"/>
    <w:rsid w:val="002269C4"/>
    <w:rsid w:val="002300C9"/>
    <w:rsid w:val="00231218"/>
    <w:rsid w:val="00233633"/>
    <w:rsid w:val="00233C22"/>
    <w:rsid w:val="00234B29"/>
    <w:rsid w:val="002365B6"/>
    <w:rsid w:val="00243CBF"/>
    <w:rsid w:val="00253886"/>
    <w:rsid w:val="00254DC6"/>
    <w:rsid w:val="00260669"/>
    <w:rsid w:val="00261C83"/>
    <w:rsid w:val="00262E1E"/>
    <w:rsid w:val="00263A1F"/>
    <w:rsid w:val="00263EFB"/>
    <w:rsid w:val="00265685"/>
    <w:rsid w:val="0026779C"/>
    <w:rsid w:val="00270108"/>
    <w:rsid w:val="00272863"/>
    <w:rsid w:val="002759CA"/>
    <w:rsid w:val="00277C52"/>
    <w:rsid w:val="00284ED6"/>
    <w:rsid w:val="00285178"/>
    <w:rsid w:val="00285F73"/>
    <w:rsid w:val="002938E4"/>
    <w:rsid w:val="00293A98"/>
    <w:rsid w:val="00297CD5"/>
    <w:rsid w:val="002A3A75"/>
    <w:rsid w:val="002A48CC"/>
    <w:rsid w:val="002A7847"/>
    <w:rsid w:val="002B0696"/>
    <w:rsid w:val="002B4065"/>
    <w:rsid w:val="002B48BB"/>
    <w:rsid w:val="002B6907"/>
    <w:rsid w:val="002B7F79"/>
    <w:rsid w:val="002C36C3"/>
    <w:rsid w:val="002C3E5D"/>
    <w:rsid w:val="002C4007"/>
    <w:rsid w:val="002C6EFD"/>
    <w:rsid w:val="002C799B"/>
    <w:rsid w:val="002C7B20"/>
    <w:rsid w:val="002D17FE"/>
    <w:rsid w:val="002D3DF9"/>
    <w:rsid w:val="002D49F9"/>
    <w:rsid w:val="002E6CAF"/>
    <w:rsid w:val="002F3895"/>
    <w:rsid w:val="002F4C32"/>
    <w:rsid w:val="00302088"/>
    <w:rsid w:val="00302986"/>
    <w:rsid w:val="003029FC"/>
    <w:rsid w:val="00303B66"/>
    <w:rsid w:val="00304A4D"/>
    <w:rsid w:val="003052EB"/>
    <w:rsid w:val="003060EE"/>
    <w:rsid w:val="00310968"/>
    <w:rsid w:val="00314C42"/>
    <w:rsid w:val="00317492"/>
    <w:rsid w:val="00320C8F"/>
    <w:rsid w:val="00322E8C"/>
    <w:rsid w:val="003233A2"/>
    <w:rsid w:val="003249A3"/>
    <w:rsid w:val="0033225B"/>
    <w:rsid w:val="0033282F"/>
    <w:rsid w:val="00332AA5"/>
    <w:rsid w:val="0033477F"/>
    <w:rsid w:val="003416C6"/>
    <w:rsid w:val="0034222C"/>
    <w:rsid w:val="003468AD"/>
    <w:rsid w:val="003468CB"/>
    <w:rsid w:val="00347BE4"/>
    <w:rsid w:val="00350742"/>
    <w:rsid w:val="00354925"/>
    <w:rsid w:val="00354D8E"/>
    <w:rsid w:val="00356272"/>
    <w:rsid w:val="00356F00"/>
    <w:rsid w:val="0035752F"/>
    <w:rsid w:val="00360E58"/>
    <w:rsid w:val="00362197"/>
    <w:rsid w:val="003638E4"/>
    <w:rsid w:val="00365C1F"/>
    <w:rsid w:val="00365C88"/>
    <w:rsid w:val="00367684"/>
    <w:rsid w:val="00367C66"/>
    <w:rsid w:val="00367D8F"/>
    <w:rsid w:val="003705D7"/>
    <w:rsid w:val="00370E49"/>
    <w:rsid w:val="003711E2"/>
    <w:rsid w:val="0037292A"/>
    <w:rsid w:val="00372EE3"/>
    <w:rsid w:val="0037309E"/>
    <w:rsid w:val="003762B3"/>
    <w:rsid w:val="0038321F"/>
    <w:rsid w:val="00386855"/>
    <w:rsid w:val="00386DD0"/>
    <w:rsid w:val="003872B3"/>
    <w:rsid w:val="00392183"/>
    <w:rsid w:val="0039551B"/>
    <w:rsid w:val="00396612"/>
    <w:rsid w:val="00396833"/>
    <w:rsid w:val="003975BA"/>
    <w:rsid w:val="00397BA8"/>
    <w:rsid w:val="003A320A"/>
    <w:rsid w:val="003A66E9"/>
    <w:rsid w:val="003A6BA2"/>
    <w:rsid w:val="003A6D61"/>
    <w:rsid w:val="003A779A"/>
    <w:rsid w:val="003B5DDF"/>
    <w:rsid w:val="003B64C5"/>
    <w:rsid w:val="003C0B05"/>
    <w:rsid w:val="003C3B2F"/>
    <w:rsid w:val="003D01E1"/>
    <w:rsid w:val="003D0375"/>
    <w:rsid w:val="003D0723"/>
    <w:rsid w:val="003D1A38"/>
    <w:rsid w:val="003D7641"/>
    <w:rsid w:val="003E394F"/>
    <w:rsid w:val="003E4DA0"/>
    <w:rsid w:val="003E5A6F"/>
    <w:rsid w:val="003F31F6"/>
    <w:rsid w:val="003F3518"/>
    <w:rsid w:val="00402105"/>
    <w:rsid w:val="004025A3"/>
    <w:rsid w:val="00402604"/>
    <w:rsid w:val="0040436B"/>
    <w:rsid w:val="00406486"/>
    <w:rsid w:val="004114A7"/>
    <w:rsid w:val="00414F8F"/>
    <w:rsid w:val="0042220F"/>
    <w:rsid w:val="00425CAB"/>
    <w:rsid w:val="00430CA3"/>
    <w:rsid w:val="00434746"/>
    <w:rsid w:val="00435428"/>
    <w:rsid w:val="0043773D"/>
    <w:rsid w:val="00437986"/>
    <w:rsid w:val="00443C66"/>
    <w:rsid w:val="004447AB"/>
    <w:rsid w:val="00444C16"/>
    <w:rsid w:val="004451F9"/>
    <w:rsid w:val="0044764A"/>
    <w:rsid w:val="00451CEF"/>
    <w:rsid w:val="004567F8"/>
    <w:rsid w:val="004608D8"/>
    <w:rsid w:val="00462523"/>
    <w:rsid w:val="00466F85"/>
    <w:rsid w:val="00467FF6"/>
    <w:rsid w:val="00471C01"/>
    <w:rsid w:val="0047517E"/>
    <w:rsid w:val="00477590"/>
    <w:rsid w:val="00483EBB"/>
    <w:rsid w:val="00484206"/>
    <w:rsid w:val="00486D7A"/>
    <w:rsid w:val="00490742"/>
    <w:rsid w:val="00494211"/>
    <w:rsid w:val="00494FB5"/>
    <w:rsid w:val="00497253"/>
    <w:rsid w:val="004A4D08"/>
    <w:rsid w:val="004A5B83"/>
    <w:rsid w:val="004A5CCE"/>
    <w:rsid w:val="004B06AF"/>
    <w:rsid w:val="004B3F72"/>
    <w:rsid w:val="004B6B34"/>
    <w:rsid w:val="004C1B72"/>
    <w:rsid w:val="004D06D6"/>
    <w:rsid w:val="004D0EED"/>
    <w:rsid w:val="004D2CFA"/>
    <w:rsid w:val="004E0B4F"/>
    <w:rsid w:val="004E1563"/>
    <w:rsid w:val="004E37B7"/>
    <w:rsid w:val="004E4D2B"/>
    <w:rsid w:val="004E4FB7"/>
    <w:rsid w:val="004F01DD"/>
    <w:rsid w:val="004F221C"/>
    <w:rsid w:val="0050325E"/>
    <w:rsid w:val="005040FE"/>
    <w:rsid w:val="005048D5"/>
    <w:rsid w:val="00506F68"/>
    <w:rsid w:val="00525A6D"/>
    <w:rsid w:val="00526E7B"/>
    <w:rsid w:val="005307B2"/>
    <w:rsid w:val="005327CF"/>
    <w:rsid w:val="005363BA"/>
    <w:rsid w:val="005365ED"/>
    <w:rsid w:val="00540450"/>
    <w:rsid w:val="005406F3"/>
    <w:rsid w:val="00542E23"/>
    <w:rsid w:val="0054328E"/>
    <w:rsid w:val="005455B4"/>
    <w:rsid w:val="00546B77"/>
    <w:rsid w:val="00554B9E"/>
    <w:rsid w:val="005564A3"/>
    <w:rsid w:val="005565B2"/>
    <w:rsid w:val="00561DDC"/>
    <w:rsid w:val="005638FE"/>
    <w:rsid w:val="0056447A"/>
    <w:rsid w:val="0056527F"/>
    <w:rsid w:val="00566E12"/>
    <w:rsid w:val="00571923"/>
    <w:rsid w:val="00571AA2"/>
    <w:rsid w:val="00574B63"/>
    <w:rsid w:val="005767E7"/>
    <w:rsid w:val="005813CD"/>
    <w:rsid w:val="00581FE6"/>
    <w:rsid w:val="00582B8E"/>
    <w:rsid w:val="00583300"/>
    <w:rsid w:val="00584DE0"/>
    <w:rsid w:val="00590333"/>
    <w:rsid w:val="005917FB"/>
    <w:rsid w:val="005926E4"/>
    <w:rsid w:val="00592CC6"/>
    <w:rsid w:val="00594195"/>
    <w:rsid w:val="00595B33"/>
    <w:rsid w:val="005A09BC"/>
    <w:rsid w:val="005A1CBF"/>
    <w:rsid w:val="005A2215"/>
    <w:rsid w:val="005B1514"/>
    <w:rsid w:val="005B20D0"/>
    <w:rsid w:val="005B5B2D"/>
    <w:rsid w:val="005B7BE3"/>
    <w:rsid w:val="005C3200"/>
    <w:rsid w:val="005C63B1"/>
    <w:rsid w:val="005C73A3"/>
    <w:rsid w:val="005C7DE6"/>
    <w:rsid w:val="005D1EEB"/>
    <w:rsid w:val="005D2884"/>
    <w:rsid w:val="005E040E"/>
    <w:rsid w:val="005E3A52"/>
    <w:rsid w:val="005E3B76"/>
    <w:rsid w:val="005E4629"/>
    <w:rsid w:val="005E4D7A"/>
    <w:rsid w:val="005E5ACE"/>
    <w:rsid w:val="005E635B"/>
    <w:rsid w:val="005E6A07"/>
    <w:rsid w:val="005E7367"/>
    <w:rsid w:val="005F3D94"/>
    <w:rsid w:val="005F4CC4"/>
    <w:rsid w:val="00601DF3"/>
    <w:rsid w:val="00606039"/>
    <w:rsid w:val="006079E2"/>
    <w:rsid w:val="00610613"/>
    <w:rsid w:val="00610CEE"/>
    <w:rsid w:val="006112F6"/>
    <w:rsid w:val="006117D6"/>
    <w:rsid w:val="00614EF6"/>
    <w:rsid w:val="006172B6"/>
    <w:rsid w:val="006177F8"/>
    <w:rsid w:val="0061783C"/>
    <w:rsid w:val="00617C4E"/>
    <w:rsid w:val="00617C50"/>
    <w:rsid w:val="0062262D"/>
    <w:rsid w:val="00622E4A"/>
    <w:rsid w:val="00623C79"/>
    <w:rsid w:val="00627679"/>
    <w:rsid w:val="0063346D"/>
    <w:rsid w:val="00637DF2"/>
    <w:rsid w:val="00641E94"/>
    <w:rsid w:val="00644539"/>
    <w:rsid w:val="00644A9C"/>
    <w:rsid w:val="00644C4C"/>
    <w:rsid w:val="006472CA"/>
    <w:rsid w:val="00647A6E"/>
    <w:rsid w:val="006543AF"/>
    <w:rsid w:val="00660636"/>
    <w:rsid w:val="006630F3"/>
    <w:rsid w:val="00666A8F"/>
    <w:rsid w:val="00667260"/>
    <w:rsid w:val="006672BC"/>
    <w:rsid w:val="00670BF9"/>
    <w:rsid w:val="006737E8"/>
    <w:rsid w:val="006749DC"/>
    <w:rsid w:val="00681312"/>
    <w:rsid w:val="00685D78"/>
    <w:rsid w:val="00686E7D"/>
    <w:rsid w:val="00690A25"/>
    <w:rsid w:val="006921D5"/>
    <w:rsid w:val="00693AFA"/>
    <w:rsid w:val="0069503C"/>
    <w:rsid w:val="006A0E17"/>
    <w:rsid w:val="006A12C2"/>
    <w:rsid w:val="006A4B5E"/>
    <w:rsid w:val="006A5601"/>
    <w:rsid w:val="006A77DA"/>
    <w:rsid w:val="006A7A7E"/>
    <w:rsid w:val="006B1A21"/>
    <w:rsid w:val="006B2250"/>
    <w:rsid w:val="006B3617"/>
    <w:rsid w:val="006B5C2A"/>
    <w:rsid w:val="006B7465"/>
    <w:rsid w:val="006C2A9F"/>
    <w:rsid w:val="006C2B07"/>
    <w:rsid w:val="006C3815"/>
    <w:rsid w:val="006C3872"/>
    <w:rsid w:val="006C5D6F"/>
    <w:rsid w:val="006D05F1"/>
    <w:rsid w:val="006D1515"/>
    <w:rsid w:val="006D16E2"/>
    <w:rsid w:val="006D1F85"/>
    <w:rsid w:val="006D2153"/>
    <w:rsid w:val="006D67FE"/>
    <w:rsid w:val="006D74BB"/>
    <w:rsid w:val="006D7B33"/>
    <w:rsid w:val="006E2A64"/>
    <w:rsid w:val="006E306F"/>
    <w:rsid w:val="006E5DB4"/>
    <w:rsid w:val="006F2EB0"/>
    <w:rsid w:val="006F3CC5"/>
    <w:rsid w:val="006F4C82"/>
    <w:rsid w:val="006F509C"/>
    <w:rsid w:val="00703F8A"/>
    <w:rsid w:val="0070472A"/>
    <w:rsid w:val="007050FE"/>
    <w:rsid w:val="007051C3"/>
    <w:rsid w:val="00711EFE"/>
    <w:rsid w:val="00712B9A"/>
    <w:rsid w:val="00715194"/>
    <w:rsid w:val="0071765B"/>
    <w:rsid w:val="00721A50"/>
    <w:rsid w:val="00721DF1"/>
    <w:rsid w:val="00724142"/>
    <w:rsid w:val="00726707"/>
    <w:rsid w:val="00727206"/>
    <w:rsid w:val="00730A3D"/>
    <w:rsid w:val="00731D7F"/>
    <w:rsid w:val="00735D62"/>
    <w:rsid w:val="007434DD"/>
    <w:rsid w:val="0074769E"/>
    <w:rsid w:val="007514A7"/>
    <w:rsid w:val="00756329"/>
    <w:rsid w:val="00757EE5"/>
    <w:rsid w:val="00766BC4"/>
    <w:rsid w:val="00767A44"/>
    <w:rsid w:val="00770C72"/>
    <w:rsid w:val="00771C9A"/>
    <w:rsid w:val="007763B7"/>
    <w:rsid w:val="0077775E"/>
    <w:rsid w:val="00784068"/>
    <w:rsid w:val="0078477A"/>
    <w:rsid w:val="00785AC7"/>
    <w:rsid w:val="00793C42"/>
    <w:rsid w:val="00794AFC"/>
    <w:rsid w:val="007956DB"/>
    <w:rsid w:val="007A123A"/>
    <w:rsid w:val="007A262E"/>
    <w:rsid w:val="007B0DE0"/>
    <w:rsid w:val="007B1895"/>
    <w:rsid w:val="007B29D8"/>
    <w:rsid w:val="007B37DE"/>
    <w:rsid w:val="007B4BAE"/>
    <w:rsid w:val="007B7E58"/>
    <w:rsid w:val="007B7F1B"/>
    <w:rsid w:val="007C3B33"/>
    <w:rsid w:val="007C619A"/>
    <w:rsid w:val="007C638F"/>
    <w:rsid w:val="007D05E0"/>
    <w:rsid w:val="007D12A7"/>
    <w:rsid w:val="007D2459"/>
    <w:rsid w:val="007D3B3B"/>
    <w:rsid w:val="007D487E"/>
    <w:rsid w:val="007E06F0"/>
    <w:rsid w:val="007E0E6F"/>
    <w:rsid w:val="007E18B4"/>
    <w:rsid w:val="007E18BE"/>
    <w:rsid w:val="007E2187"/>
    <w:rsid w:val="007E6AF9"/>
    <w:rsid w:val="007F010D"/>
    <w:rsid w:val="007F3D74"/>
    <w:rsid w:val="007F4296"/>
    <w:rsid w:val="007F4542"/>
    <w:rsid w:val="007F4D94"/>
    <w:rsid w:val="007F696F"/>
    <w:rsid w:val="00800675"/>
    <w:rsid w:val="00800C6E"/>
    <w:rsid w:val="00801E76"/>
    <w:rsid w:val="00805202"/>
    <w:rsid w:val="008062DE"/>
    <w:rsid w:val="008062E3"/>
    <w:rsid w:val="00806673"/>
    <w:rsid w:val="00806FF2"/>
    <w:rsid w:val="00810E43"/>
    <w:rsid w:val="008126DA"/>
    <w:rsid w:val="008151D8"/>
    <w:rsid w:val="008259DD"/>
    <w:rsid w:val="00825E1C"/>
    <w:rsid w:val="00833220"/>
    <w:rsid w:val="008348AF"/>
    <w:rsid w:val="00836016"/>
    <w:rsid w:val="00841D65"/>
    <w:rsid w:val="00843C38"/>
    <w:rsid w:val="0084593A"/>
    <w:rsid w:val="008463A4"/>
    <w:rsid w:val="00850939"/>
    <w:rsid w:val="00851DAA"/>
    <w:rsid w:val="00853C09"/>
    <w:rsid w:val="008568E0"/>
    <w:rsid w:val="00856CDB"/>
    <w:rsid w:val="008631FB"/>
    <w:rsid w:val="00865050"/>
    <w:rsid w:val="0087071E"/>
    <w:rsid w:val="0087242D"/>
    <w:rsid w:val="0087269B"/>
    <w:rsid w:val="00873F36"/>
    <w:rsid w:val="0087462D"/>
    <w:rsid w:val="00883A4E"/>
    <w:rsid w:val="00884C1A"/>
    <w:rsid w:val="00892EF2"/>
    <w:rsid w:val="00893098"/>
    <w:rsid w:val="008960CE"/>
    <w:rsid w:val="0089629A"/>
    <w:rsid w:val="00897997"/>
    <w:rsid w:val="00897B5B"/>
    <w:rsid w:val="008A0167"/>
    <w:rsid w:val="008A05B7"/>
    <w:rsid w:val="008A2E6F"/>
    <w:rsid w:val="008A3E77"/>
    <w:rsid w:val="008A45C7"/>
    <w:rsid w:val="008A4C64"/>
    <w:rsid w:val="008A5474"/>
    <w:rsid w:val="008A6E94"/>
    <w:rsid w:val="008A772A"/>
    <w:rsid w:val="008B33C5"/>
    <w:rsid w:val="008B41F9"/>
    <w:rsid w:val="008B5EC0"/>
    <w:rsid w:val="008C15DE"/>
    <w:rsid w:val="008C467A"/>
    <w:rsid w:val="008C4AFD"/>
    <w:rsid w:val="008D1FB4"/>
    <w:rsid w:val="008D28C0"/>
    <w:rsid w:val="008D4DE5"/>
    <w:rsid w:val="008D6ED0"/>
    <w:rsid w:val="008D7BD0"/>
    <w:rsid w:val="008E1E65"/>
    <w:rsid w:val="008E295C"/>
    <w:rsid w:val="008E4BE7"/>
    <w:rsid w:val="008E7831"/>
    <w:rsid w:val="008F0229"/>
    <w:rsid w:val="008F089B"/>
    <w:rsid w:val="008F20B2"/>
    <w:rsid w:val="008F230A"/>
    <w:rsid w:val="008F464C"/>
    <w:rsid w:val="008F6AFC"/>
    <w:rsid w:val="008F703B"/>
    <w:rsid w:val="009008C4"/>
    <w:rsid w:val="009074C7"/>
    <w:rsid w:val="009076CF"/>
    <w:rsid w:val="009114A6"/>
    <w:rsid w:val="00911941"/>
    <w:rsid w:val="00913244"/>
    <w:rsid w:val="009141A8"/>
    <w:rsid w:val="00914A70"/>
    <w:rsid w:val="00915516"/>
    <w:rsid w:val="009207BB"/>
    <w:rsid w:val="00921750"/>
    <w:rsid w:val="00921A25"/>
    <w:rsid w:val="00924C98"/>
    <w:rsid w:val="0093128E"/>
    <w:rsid w:val="00933317"/>
    <w:rsid w:val="009338C1"/>
    <w:rsid w:val="00942714"/>
    <w:rsid w:val="00942C62"/>
    <w:rsid w:val="00944F1E"/>
    <w:rsid w:val="00946655"/>
    <w:rsid w:val="00946F78"/>
    <w:rsid w:val="00950319"/>
    <w:rsid w:val="00951427"/>
    <w:rsid w:val="009538E3"/>
    <w:rsid w:val="009551DD"/>
    <w:rsid w:val="0095533F"/>
    <w:rsid w:val="0095565C"/>
    <w:rsid w:val="00957BF9"/>
    <w:rsid w:val="00960F8E"/>
    <w:rsid w:val="009622C0"/>
    <w:rsid w:val="009630BD"/>
    <w:rsid w:val="009656E7"/>
    <w:rsid w:val="00966D08"/>
    <w:rsid w:val="00971B28"/>
    <w:rsid w:val="00971CB0"/>
    <w:rsid w:val="009769C1"/>
    <w:rsid w:val="00977604"/>
    <w:rsid w:val="0098192D"/>
    <w:rsid w:val="00981E0D"/>
    <w:rsid w:val="00982076"/>
    <w:rsid w:val="009834E3"/>
    <w:rsid w:val="00985EC4"/>
    <w:rsid w:val="00985F60"/>
    <w:rsid w:val="0098643C"/>
    <w:rsid w:val="009931F3"/>
    <w:rsid w:val="009A6CE5"/>
    <w:rsid w:val="009B1D1A"/>
    <w:rsid w:val="009B4241"/>
    <w:rsid w:val="009B4685"/>
    <w:rsid w:val="009B6EA5"/>
    <w:rsid w:val="009C0614"/>
    <w:rsid w:val="009C277A"/>
    <w:rsid w:val="009C3DE2"/>
    <w:rsid w:val="009C5713"/>
    <w:rsid w:val="009D0E4C"/>
    <w:rsid w:val="009D1412"/>
    <w:rsid w:val="009D2431"/>
    <w:rsid w:val="009D4B8C"/>
    <w:rsid w:val="009E20FB"/>
    <w:rsid w:val="009E4350"/>
    <w:rsid w:val="009E7FD4"/>
    <w:rsid w:val="009F01F0"/>
    <w:rsid w:val="009F20DB"/>
    <w:rsid w:val="009F26B4"/>
    <w:rsid w:val="009F3B4D"/>
    <w:rsid w:val="009F4441"/>
    <w:rsid w:val="009F48D7"/>
    <w:rsid w:val="009F6438"/>
    <w:rsid w:val="009F7C5E"/>
    <w:rsid w:val="00A024C4"/>
    <w:rsid w:val="00A0445A"/>
    <w:rsid w:val="00A0447C"/>
    <w:rsid w:val="00A05BE2"/>
    <w:rsid w:val="00A109B6"/>
    <w:rsid w:val="00A11E57"/>
    <w:rsid w:val="00A13E8B"/>
    <w:rsid w:val="00A140DA"/>
    <w:rsid w:val="00A151E7"/>
    <w:rsid w:val="00A200B1"/>
    <w:rsid w:val="00A2546A"/>
    <w:rsid w:val="00A25C8D"/>
    <w:rsid w:val="00A272F0"/>
    <w:rsid w:val="00A32234"/>
    <w:rsid w:val="00A369D5"/>
    <w:rsid w:val="00A375BA"/>
    <w:rsid w:val="00A37875"/>
    <w:rsid w:val="00A45E55"/>
    <w:rsid w:val="00A519BF"/>
    <w:rsid w:val="00A5301E"/>
    <w:rsid w:val="00A531ED"/>
    <w:rsid w:val="00A54C4B"/>
    <w:rsid w:val="00A552AC"/>
    <w:rsid w:val="00A56C5A"/>
    <w:rsid w:val="00A62867"/>
    <w:rsid w:val="00A6423B"/>
    <w:rsid w:val="00A642DE"/>
    <w:rsid w:val="00A645C4"/>
    <w:rsid w:val="00A64C0A"/>
    <w:rsid w:val="00A80245"/>
    <w:rsid w:val="00A83C1F"/>
    <w:rsid w:val="00A90550"/>
    <w:rsid w:val="00A92D3F"/>
    <w:rsid w:val="00A93FBA"/>
    <w:rsid w:val="00A94974"/>
    <w:rsid w:val="00A95340"/>
    <w:rsid w:val="00A954D9"/>
    <w:rsid w:val="00A9608B"/>
    <w:rsid w:val="00A966EF"/>
    <w:rsid w:val="00A96F7F"/>
    <w:rsid w:val="00A97DE4"/>
    <w:rsid w:val="00AA2403"/>
    <w:rsid w:val="00AA2C55"/>
    <w:rsid w:val="00AA3C1F"/>
    <w:rsid w:val="00AA3F26"/>
    <w:rsid w:val="00AA45D3"/>
    <w:rsid w:val="00AA6E1B"/>
    <w:rsid w:val="00AB1546"/>
    <w:rsid w:val="00AB4179"/>
    <w:rsid w:val="00AB55B8"/>
    <w:rsid w:val="00AB764B"/>
    <w:rsid w:val="00AC1AA6"/>
    <w:rsid w:val="00AC37FA"/>
    <w:rsid w:val="00AC4582"/>
    <w:rsid w:val="00AC5250"/>
    <w:rsid w:val="00AC63E8"/>
    <w:rsid w:val="00AC6D47"/>
    <w:rsid w:val="00AC7B79"/>
    <w:rsid w:val="00AD0115"/>
    <w:rsid w:val="00AD0DC4"/>
    <w:rsid w:val="00AD1653"/>
    <w:rsid w:val="00AD3301"/>
    <w:rsid w:val="00AD3DF2"/>
    <w:rsid w:val="00AD7701"/>
    <w:rsid w:val="00AD7CD0"/>
    <w:rsid w:val="00AE0D63"/>
    <w:rsid w:val="00AE4290"/>
    <w:rsid w:val="00AF0682"/>
    <w:rsid w:val="00AF183B"/>
    <w:rsid w:val="00AF1DB1"/>
    <w:rsid w:val="00AF4CA2"/>
    <w:rsid w:val="00AF4FCB"/>
    <w:rsid w:val="00AF6EAE"/>
    <w:rsid w:val="00AF7965"/>
    <w:rsid w:val="00B00142"/>
    <w:rsid w:val="00B0293B"/>
    <w:rsid w:val="00B04E6E"/>
    <w:rsid w:val="00B057D6"/>
    <w:rsid w:val="00B05885"/>
    <w:rsid w:val="00B061D5"/>
    <w:rsid w:val="00B12F77"/>
    <w:rsid w:val="00B1410A"/>
    <w:rsid w:val="00B2152D"/>
    <w:rsid w:val="00B21D1A"/>
    <w:rsid w:val="00B23BD6"/>
    <w:rsid w:val="00B32DA2"/>
    <w:rsid w:val="00B34CAA"/>
    <w:rsid w:val="00B36664"/>
    <w:rsid w:val="00B42405"/>
    <w:rsid w:val="00B42A3A"/>
    <w:rsid w:val="00B47B56"/>
    <w:rsid w:val="00B51392"/>
    <w:rsid w:val="00B53A5C"/>
    <w:rsid w:val="00B5620C"/>
    <w:rsid w:val="00B5735C"/>
    <w:rsid w:val="00B61C85"/>
    <w:rsid w:val="00B62F59"/>
    <w:rsid w:val="00B67AAA"/>
    <w:rsid w:val="00B707DB"/>
    <w:rsid w:val="00B70964"/>
    <w:rsid w:val="00B7231F"/>
    <w:rsid w:val="00B75867"/>
    <w:rsid w:val="00B76966"/>
    <w:rsid w:val="00B8288C"/>
    <w:rsid w:val="00B8303A"/>
    <w:rsid w:val="00B8767C"/>
    <w:rsid w:val="00B87C7A"/>
    <w:rsid w:val="00B95985"/>
    <w:rsid w:val="00B97AAD"/>
    <w:rsid w:val="00BA2185"/>
    <w:rsid w:val="00BA2645"/>
    <w:rsid w:val="00BA464F"/>
    <w:rsid w:val="00BA4D7B"/>
    <w:rsid w:val="00BA6DCC"/>
    <w:rsid w:val="00BB0BF8"/>
    <w:rsid w:val="00BB1029"/>
    <w:rsid w:val="00BB2F86"/>
    <w:rsid w:val="00BB654D"/>
    <w:rsid w:val="00BC047B"/>
    <w:rsid w:val="00BC441D"/>
    <w:rsid w:val="00BC7D2A"/>
    <w:rsid w:val="00BD010F"/>
    <w:rsid w:val="00BD0E48"/>
    <w:rsid w:val="00BD5160"/>
    <w:rsid w:val="00BD553A"/>
    <w:rsid w:val="00BD5D94"/>
    <w:rsid w:val="00BE0998"/>
    <w:rsid w:val="00BE211C"/>
    <w:rsid w:val="00BE40ED"/>
    <w:rsid w:val="00BE4186"/>
    <w:rsid w:val="00BF2694"/>
    <w:rsid w:val="00BF2796"/>
    <w:rsid w:val="00BF2EFB"/>
    <w:rsid w:val="00BF3B93"/>
    <w:rsid w:val="00C014CA"/>
    <w:rsid w:val="00C01F19"/>
    <w:rsid w:val="00C0575F"/>
    <w:rsid w:val="00C1151F"/>
    <w:rsid w:val="00C14366"/>
    <w:rsid w:val="00C178C9"/>
    <w:rsid w:val="00C20626"/>
    <w:rsid w:val="00C236FA"/>
    <w:rsid w:val="00C24941"/>
    <w:rsid w:val="00C2560E"/>
    <w:rsid w:val="00C26DB8"/>
    <w:rsid w:val="00C27B2D"/>
    <w:rsid w:val="00C30A48"/>
    <w:rsid w:val="00C3211A"/>
    <w:rsid w:val="00C325B5"/>
    <w:rsid w:val="00C344E2"/>
    <w:rsid w:val="00C36CD3"/>
    <w:rsid w:val="00C412DA"/>
    <w:rsid w:val="00C44059"/>
    <w:rsid w:val="00C4579B"/>
    <w:rsid w:val="00C46585"/>
    <w:rsid w:val="00C51231"/>
    <w:rsid w:val="00C52763"/>
    <w:rsid w:val="00C549DB"/>
    <w:rsid w:val="00C5536C"/>
    <w:rsid w:val="00C56407"/>
    <w:rsid w:val="00C6129B"/>
    <w:rsid w:val="00C64C02"/>
    <w:rsid w:val="00C66949"/>
    <w:rsid w:val="00C66EE3"/>
    <w:rsid w:val="00C67269"/>
    <w:rsid w:val="00C70B6C"/>
    <w:rsid w:val="00C7174B"/>
    <w:rsid w:val="00C71F8F"/>
    <w:rsid w:val="00C723F8"/>
    <w:rsid w:val="00C7561E"/>
    <w:rsid w:val="00C75800"/>
    <w:rsid w:val="00C80FC8"/>
    <w:rsid w:val="00C829FF"/>
    <w:rsid w:val="00C85592"/>
    <w:rsid w:val="00C85FB8"/>
    <w:rsid w:val="00C90A31"/>
    <w:rsid w:val="00C9246E"/>
    <w:rsid w:val="00C93317"/>
    <w:rsid w:val="00C9344C"/>
    <w:rsid w:val="00C94D2E"/>
    <w:rsid w:val="00CA05AF"/>
    <w:rsid w:val="00CA1663"/>
    <w:rsid w:val="00CA36BB"/>
    <w:rsid w:val="00CB170B"/>
    <w:rsid w:val="00CB3541"/>
    <w:rsid w:val="00CB3B0A"/>
    <w:rsid w:val="00CB3CB1"/>
    <w:rsid w:val="00CB3E53"/>
    <w:rsid w:val="00CB603D"/>
    <w:rsid w:val="00CC0FC1"/>
    <w:rsid w:val="00CC1648"/>
    <w:rsid w:val="00CC1E87"/>
    <w:rsid w:val="00CC38FB"/>
    <w:rsid w:val="00CC431C"/>
    <w:rsid w:val="00CC792F"/>
    <w:rsid w:val="00CD2EEB"/>
    <w:rsid w:val="00CD63D4"/>
    <w:rsid w:val="00CD6CF7"/>
    <w:rsid w:val="00CE141E"/>
    <w:rsid w:val="00CE1E23"/>
    <w:rsid w:val="00CE55AE"/>
    <w:rsid w:val="00CF25AD"/>
    <w:rsid w:val="00CF3598"/>
    <w:rsid w:val="00CF3C86"/>
    <w:rsid w:val="00CF42B8"/>
    <w:rsid w:val="00CF4D77"/>
    <w:rsid w:val="00CF582C"/>
    <w:rsid w:val="00CF5B3F"/>
    <w:rsid w:val="00CF60B1"/>
    <w:rsid w:val="00D01211"/>
    <w:rsid w:val="00D013F7"/>
    <w:rsid w:val="00D01F70"/>
    <w:rsid w:val="00D021FC"/>
    <w:rsid w:val="00D06A88"/>
    <w:rsid w:val="00D10A37"/>
    <w:rsid w:val="00D11478"/>
    <w:rsid w:val="00D12945"/>
    <w:rsid w:val="00D12DC4"/>
    <w:rsid w:val="00D13F35"/>
    <w:rsid w:val="00D14FF2"/>
    <w:rsid w:val="00D17737"/>
    <w:rsid w:val="00D21D89"/>
    <w:rsid w:val="00D25254"/>
    <w:rsid w:val="00D258F4"/>
    <w:rsid w:val="00D2765C"/>
    <w:rsid w:val="00D2777B"/>
    <w:rsid w:val="00D318B5"/>
    <w:rsid w:val="00D356FB"/>
    <w:rsid w:val="00D421C0"/>
    <w:rsid w:val="00D434C6"/>
    <w:rsid w:val="00D4759E"/>
    <w:rsid w:val="00D476EB"/>
    <w:rsid w:val="00D5259E"/>
    <w:rsid w:val="00D55267"/>
    <w:rsid w:val="00D56024"/>
    <w:rsid w:val="00D5773F"/>
    <w:rsid w:val="00D6123D"/>
    <w:rsid w:val="00D65E81"/>
    <w:rsid w:val="00D672A1"/>
    <w:rsid w:val="00D70D83"/>
    <w:rsid w:val="00D71D8E"/>
    <w:rsid w:val="00D71DCC"/>
    <w:rsid w:val="00D758A9"/>
    <w:rsid w:val="00D824DB"/>
    <w:rsid w:val="00D83954"/>
    <w:rsid w:val="00D83D3A"/>
    <w:rsid w:val="00D85D61"/>
    <w:rsid w:val="00D85D93"/>
    <w:rsid w:val="00D90682"/>
    <w:rsid w:val="00D948A0"/>
    <w:rsid w:val="00D95513"/>
    <w:rsid w:val="00DA46A1"/>
    <w:rsid w:val="00DB40C2"/>
    <w:rsid w:val="00DB6751"/>
    <w:rsid w:val="00DC3199"/>
    <w:rsid w:val="00DC3766"/>
    <w:rsid w:val="00DC3FB1"/>
    <w:rsid w:val="00DC52D7"/>
    <w:rsid w:val="00DC64E0"/>
    <w:rsid w:val="00DD0493"/>
    <w:rsid w:val="00DD382B"/>
    <w:rsid w:val="00DD61A7"/>
    <w:rsid w:val="00DE0387"/>
    <w:rsid w:val="00DE5138"/>
    <w:rsid w:val="00DE5D4C"/>
    <w:rsid w:val="00DE6875"/>
    <w:rsid w:val="00DF15A3"/>
    <w:rsid w:val="00DF2569"/>
    <w:rsid w:val="00DF2C91"/>
    <w:rsid w:val="00DF2E5A"/>
    <w:rsid w:val="00DF3B60"/>
    <w:rsid w:val="00DF6C07"/>
    <w:rsid w:val="00E000F3"/>
    <w:rsid w:val="00E03F9A"/>
    <w:rsid w:val="00E0568D"/>
    <w:rsid w:val="00E06B28"/>
    <w:rsid w:val="00E119F0"/>
    <w:rsid w:val="00E12856"/>
    <w:rsid w:val="00E14656"/>
    <w:rsid w:val="00E20B94"/>
    <w:rsid w:val="00E20BAD"/>
    <w:rsid w:val="00E20F8F"/>
    <w:rsid w:val="00E223E0"/>
    <w:rsid w:val="00E27D50"/>
    <w:rsid w:val="00E27F0E"/>
    <w:rsid w:val="00E310DD"/>
    <w:rsid w:val="00E332C6"/>
    <w:rsid w:val="00E342D7"/>
    <w:rsid w:val="00E35086"/>
    <w:rsid w:val="00E35465"/>
    <w:rsid w:val="00E36083"/>
    <w:rsid w:val="00E36164"/>
    <w:rsid w:val="00E41544"/>
    <w:rsid w:val="00E41CB5"/>
    <w:rsid w:val="00E45E87"/>
    <w:rsid w:val="00E4642E"/>
    <w:rsid w:val="00E46BC6"/>
    <w:rsid w:val="00E47E14"/>
    <w:rsid w:val="00E519C0"/>
    <w:rsid w:val="00E51A13"/>
    <w:rsid w:val="00E51EF1"/>
    <w:rsid w:val="00E54A68"/>
    <w:rsid w:val="00E56361"/>
    <w:rsid w:val="00E5796C"/>
    <w:rsid w:val="00E57BDC"/>
    <w:rsid w:val="00E60760"/>
    <w:rsid w:val="00E65645"/>
    <w:rsid w:val="00E658DA"/>
    <w:rsid w:val="00E65DA2"/>
    <w:rsid w:val="00E66489"/>
    <w:rsid w:val="00E6688E"/>
    <w:rsid w:val="00E675FE"/>
    <w:rsid w:val="00E736DD"/>
    <w:rsid w:val="00E739EB"/>
    <w:rsid w:val="00E7556E"/>
    <w:rsid w:val="00E75712"/>
    <w:rsid w:val="00E81BEF"/>
    <w:rsid w:val="00E83994"/>
    <w:rsid w:val="00E87174"/>
    <w:rsid w:val="00E92469"/>
    <w:rsid w:val="00E93295"/>
    <w:rsid w:val="00E9490B"/>
    <w:rsid w:val="00E966B4"/>
    <w:rsid w:val="00E96787"/>
    <w:rsid w:val="00E9727C"/>
    <w:rsid w:val="00E97944"/>
    <w:rsid w:val="00EA4EAD"/>
    <w:rsid w:val="00EA51E8"/>
    <w:rsid w:val="00EA5F61"/>
    <w:rsid w:val="00EA615C"/>
    <w:rsid w:val="00EA680E"/>
    <w:rsid w:val="00EA7DB0"/>
    <w:rsid w:val="00EB134C"/>
    <w:rsid w:val="00EB2902"/>
    <w:rsid w:val="00EB3D3B"/>
    <w:rsid w:val="00EB5AE5"/>
    <w:rsid w:val="00EB7DA3"/>
    <w:rsid w:val="00EC2A5A"/>
    <w:rsid w:val="00EC38F8"/>
    <w:rsid w:val="00EC6099"/>
    <w:rsid w:val="00EC65DF"/>
    <w:rsid w:val="00EC6EF4"/>
    <w:rsid w:val="00ED2378"/>
    <w:rsid w:val="00ED2E44"/>
    <w:rsid w:val="00ED590A"/>
    <w:rsid w:val="00EE0F65"/>
    <w:rsid w:val="00EE57B6"/>
    <w:rsid w:val="00EF23B7"/>
    <w:rsid w:val="00EF2C76"/>
    <w:rsid w:val="00EF2E5D"/>
    <w:rsid w:val="00EF4902"/>
    <w:rsid w:val="00F031BD"/>
    <w:rsid w:val="00F047BE"/>
    <w:rsid w:val="00F04CE0"/>
    <w:rsid w:val="00F05018"/>
    <w:rsid w:val="00F056A3"/>
    <w:rsid w:val="00F05C5A"/>
    <w:rsid w:val="00F06E7D"/>
    <w:rsid w:val="00F10F41"/>
    <w:rsid w:val="00F15536"/>
    <w:rsid w:val="00F24ADD"/>
    <w:rsid w:val="00F254BD"/>
    <w:rsid w:val="00F25C0D"/>
    <w:rsid w:val="00F262B8"/>
    <w:rsid w:val="00F2772F"/>
    <w:rsid w:val="00F3470E"/>
    <w:rsid w:val="00F366DD"/>
    <w:rsid w:val="00F36F76"/>
    <w:rsid w:val="00F371BF"/>
    <w:rsid w:val="00F37628"/>
    <w:rsid w:val="00F37F05"/>
    <w:rsid w:val="00F41D7B"/>
    <w:rsid w:val="00F41EF7"/>
    <w:rsid w:val="00F424A5"/>
    <w:rsid w:val="00F5316A"/>
    <w:rsid w:val="00F6411D"/>
    <w:rsid w:val="00F66555"/>
    <w:rsid w:val="00F74AC6"/>
    <w:rsid w:val="00F75873"/>
    <w:rsid w:val="00F80C96"/>
    <w:rsid w:val="00F81756"/>
    <w:rsid w:val="00F84662"/>
    <w:rsid w:val="00F853EA"/>
    <w:rsid w:val="00F875E7"/>
    <w:rsid w:val="00F87F25"/>
    <w:rsid w:val="00F91BDF"/>
    <w:rsid w:val="00F93203"/>
    <w:rsid w:val="00F949CD"/>
    <w:rsid w:val="00FA2A42"/>
    <w:rsid w:val="00FA369F"/>
    <w:rsid w:val="00FA4CAB"/>
    <w:rsid w:val="00FB3999"/>
    <w:rsid w:val="00FB45BF"/>
    <w:rsid w:val="00FB521B"/>
    <w:rsid w:val="00FB6544"/>
    <w:rsid w:val="00FB6D5C"/>
    <w:rsid w:val="00FB7475"/>
    <w:rsid w:val="00FC1B9A"/>
    <w:rsid w:val="00FC299B"/>
    <w:rsid w:val="00FC3E7C"/>
    <w:rsid w:val="00FC664E"/>
    <w:rsid w:val="00FD15E0"/>
    <w:rsid w:val="00FD2540"/>
    <w:rsid w:val="00FD5B92"/>
    <w:rsid w:val="00FE4F11"/>
    <w:rsid w:val="00FE5B35"/>
    <w:rsid w:val="00FE5E35"/>
    <w:rsid w:val="00FE71A4"/>
    <w:rsid w:val="00FE77D1"/>
    <w:rsid w:val="00FF10E3"/>
    <w:rsid w:val="00FF2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nalintegrityjournal.com/" TargetMode="External"/><Relationship Id="rId18" Type="http://schemas.openxmlformats.org/officeDocument/2006/relationships/hyperlink" Target="http://www.ibis.org/editorial_wip/" TargetMode="External"/><Relationship Id="rId26" Type="http://schemas.openxmlformats.org/officeDocument/2006/relationships/hyperlink" Target="mailto:curtis.clark@ansys.com" TargetMode="External"/><Relationship Id="rId39" Type="http://schemas.openxmlformats.org/officeDocument/2006/relationships/hyperlink" Target="http://www.ibis.org/bugs/icmchk/" TargetMode="External"/><Relationship Id="rId3" Type="http://schemas.openxmlformats.org/officeDocument/2006/relationships/settings" Target="settings.xml"/><Relationship Id="rId21" Type="http://schemas.openxmlformats.org/officeDocument/2006/relationships/hyperlink" Target="mailto:lwang@iometh.com" TargetMode="External"/><Relationship Id="rId34" Type="http://schemas.openxmlformats.org/officeDocument/2006/relationships/hyperlink" Target="mailto:ibis-quality@freelists.org" TargetMode="External"/><Relationship Id="rId42" Type="http://schemas.openxmlformats.org/officeDocument/2006/relationships/hyperlink" Target="http://www.ibis.org/bugs/s2ibis2/bugs2i2.txt"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edaps2016.org/" TargetMode="External"/><Relationship Id="rId17" Type="http://schemas.openxmlformats.org/officeDocument/2006/relationships/hyperlink" Target="http://www.ibis.org/interconnect_wip/" TargetMode="External"/><Relationship Id="rId25" Type="http://schemas.openxmlformats.org/officeDocument/2006/relationships/hyperlink" Target="mailto:mikelabonte@eda.org" TargetMode="External"/><Relationship Id="rId33" Type="http://schemas.openxmlformats.org/officeDocument/2006/relationships/hyperlink" Target="mailto:ibis-interconn@freelists.org" TargetMode="External"/><Relationship Id="rId38" Type="http://schemas.openxmlformats.org/officeDocument/2006/relationships/hyperlink" Target="http://www.ibis.org/bugs/tschk/bugform.txt"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bis.org/macromodel_wip/" TargetMode="External"/><Relationship Id="rId20" Type="http://schemas.openxmlformats.org/officeDocument/2006/relationships/hyperlink" Target="mailto:mlabonte@" TargetMode="External"/><Relationship Id="rId29" Type="http://schemas.openxmlformats.org/officeDocument/2006/relationships/hyperlink" Target="mailto:ibis-users@freelists.org" TargetMode="External"/><Relationship Id="rId41" Type="http://schemas.openxmlformats.org/officeDocument/2006/relationships/hyperlink" Target="http://www.ibis.org/bugs/s2ibis/bugs2i.t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eps.org" TargetMode="External"/><Relationship Id="rId24" Type="http://schemas.openxmlformats.org/officeDocument/2006/relationships/hyperlink" Target="mailto:ibis-librarian@ibis.org" TargetMode="External"/><Relationship Id="rId32" Type="http://schemas.openxmlformats.org/officeDocument/2006/relationships/hyperlink" Target="mailto:ibis-macro@freelists.org" TargetMode="External"/><Relationship Id="rId37" Type="http://schemas.openxmlformats.org/officeDocument/2006/relationships/hyperlink" Target="http://www.ibis.org/bugs/tschk/" TargetMode="External"/><Relationship Id="rId40" Type="http://schemas.openxmlformats.org/officeDocument/2006/relationships/hyperlink" Target="http://www.ibis.org/bugs/icmchk/icm_bugform.txt" TargetMode="External"/><Relationship Id="rId45" Type="http://schemas.openxmlformats.org/officeDocument/2006/relationships/hyperlink" Target="http://www.ibis.org/directory.html" TargetMode="External"/><Relationship Id="rId5" Type="http://schemas.openxmlformats.org/officeDocument/2006/relationships/footnotes" Target="footnotes.xml"/><Relationship Id="rId15" Type="http://schemas.openxmlformats.org/officeDocument/2006/relationships/hyperlink" Target="http://www.ibis.org/quality_wip/"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http://www.ibis.org/%20bugs/ibischk/bugform.txt" TargetMode="External"/><Relationship Id="rId49" Type="http://schemas.openxmlformats.org/officeDocument/2006/relationships/theme" Target="theme/theme1.xml"/><Relationship Id="rId10" Type="http://schemas.openxmlformats.org/officeDocument/2006/relationships/hyperlink" Target="mailto:info@ibis.org" TargetMode="External"/><Relationship Id="rId19" Type="http://schemas.openxmlformats.org/officeDocument/2006/relationships/hyperlink" Target="http://www.ibis.org/policies/" TargetMode="External"/><Relationship Id="rId31" Type="http://schemas.openxmlformats.org/officeDocument/2006/relationships/hyperlink" Target="mailto:ibis-users@eda.org" TargetMode="External"/><Relationship Id="rId44" Type="http://schemas.openxmlformats.org/officeDocument/2006/relationships/hyperlink" Target="http://www.ibis.org/" TargetMode="Externa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ibis.org/ibischk6/ibischk_6.1.1_UserGuide_wip1.pdf" TargetMode="External"/><Relationship Id="rId22" Type="http://schemas.openxmlformats.org/officeDocument/2006/relationships/hyperlink" Target="mailto:rrwolff@micron.com"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http://www.ibis.org/bugs/ibischk/" TargetMode="External"/><Relationship Id="rId43" Type="http://schemas.openxmlformats.org/officeDocument/2006/relationships/hyperlink" Target="http://www.ibis.org/bugs/s2iplt/bugsplt.txt" TargetMode="External"/><Relationship Id="rId48" Type="http://schemas.openxmlformats.org/officeDocument/2006/relationships/fontTable" Target="fontTable.xml"/><Relationship Id="rId8" Type="http://schemas.openxmlformats.org/officeDocument/2006/relationships/hyperlink" Target="https://ciscosales.webex.com/ciscosales/j.php?J=205475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13</Pages>
  <Words>3564</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53</cp:revision>
  <cp:lastPrinted>2016-04-28T20:39:00Z</cp:lastPrinted>
  <dcterms:created xsi:type="dcterms:W3CDTF">2016-09-08T21:52:00Z</dcterms:created>
  <dcterms:modified xsi:type="dcterms:W3CDTF">2016-09-30T14:56:00Z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