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033172" w:rsidRDefault="00A2546A">
      <w:pPr>
        <w:tabs>
          <w:tab w:val="clear" w:pos="9270"/>
        </w:tabs>
        <w:rPr>
          <w:sz w:val="22"/>
          <w:szCs w:val="22"/>
        </w:rPr>
      </w:pPr>
      <w:r>
        <w:rPr>
          <w:sz w:val="22"/>
          <w:szCs w:val="22"/>
        </w:rPr>
        <w:t>Meeting Date:</w:t>
      </w:r>
      <w:r w:rsidR="00D2765C">
        <w:rPr>
          <w:b/>
          <w:sz w:val="22"/>
          <w:szCs w:val="22"/>
        </w:rPr>
        <w:t xml:space="preserve"> </w:t>
      </w:r>
      <w:r w:rsidR="00367D8F">
        <w:rPr>
          <w:b/>
          <w:sz w:val="22"/>
          <w:szCs w:val="22"/>
        </w:rPr>
        <w:t>Febr</w:t>
      </w:r>
      <w:r w:rsidR="001534CA">
        <w:rPr>
          <w:b/>
          <w:sz w:val="22"/>
          <w:szCs w:val="22"/>
        </w:rPr>
        <w:t>uary</w:t>
      </w:r>
      <w:r w:rsidR="00367D8F">
        <w:rPr>
          <w:b/>
          <w:sz w:val="22"/>
          <w:szCs w:val="22"/>
        </w:rPr>
        <w:t xml:space="preserve"> 5</w:t>
      </w:r>
      <w:r w:rsidR="001534CA">
        <w:rPr>
          <w:b/>
          <w:sz w:val="22"/>
          <w:szCs w:val="22"/>
        </w:rPr>
        <w:t>, 2016</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127D1D" w:rsidRDefault="00127D1D" w:rsidP="00127D1D">
      <w:pPr>
        <w:tabs>
          <w:tab w:val="clear" w:pos="9270"/>
        </w:tabs>
        <w:rPr>
          <w:rFonts w:cs="Arial"/>
          <w:sz w:val="22"/>
          <w:szCs w:val="22"/>
        </w:rPr>
      </w:pPr>
      <w:r>
        <w:rPr>
          <w:rFonts w:cs="Arial"/>
          <w:b/>
          <w:sz w:val="22"/>
          <w:szCs w:val="22"/>
        </w:rPr>
        <w:t>VOTING MEMBERS AND 2016 PARTICIPANTS</w:t>
      </w:r>
    </w:p>
    <w:p w:rsidR="00127D1D" w:rsidRDefault="00127D1D" w:rsidP="00127D1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6543AF">
        <w:rPr>
          <w:rFonts w:cs="Arial"/>
          <w:sz w:val="22"/>
          <w:szCs w:val="22"/>
          <w:lang w:val="es-ES"/>
        </w:rPr>
        <w:t>*</w:t>
      </w:r>
      <w:r>
        <w:rPr>
          <w:rFonts w:cs="Arial"/>
          <w:sz w:val="22"/>
          <w:szCs w:val="22"/>
          <w:lang w:val="es-ES"/>
        </w:rPr>
        <w:t>, Toru Watanabe</w:t>
      </w:r>
    </w:p>
    <w:p w:rsidR="00127D1D" w:rsidRDefault="00127D1D" w:rsidP="00127D1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127D1D" w:rsidRDefault="00127D1D" w:rsidP="00127D1D">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Bob Miller</w:t>
      </w:r>
    </w:p>
    <w:p w:rsidR="00127D1D" w:rsidRDefault="00127D1D" w:rsidP="00127D1D">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Ken Willis</w:t>
      </w:r>
      <w:r w:rsidR="00E46BC6">
        <w:rPr>
          <w:rFonts w:cs="Arial"/>
          <w:sz w:val="22"/>
          <w:szCs w:val="22"/>
        </w:rPr>
        <w:t>, Brad Brim*</w:t>
      </w:r>
    </w:p>
    <w:p w:rsidR="00127D1D" w:rsidRDefault="00127D1D" w:rsidP="00127D1D">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p>
    <w:p w:rsidR="00127D1D" w:rsidRDefault="00127D1D" w:rsidP="00127D1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127D1D" w:rsidRDefault="00127D1D" w:rsidP="00127D1D">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David Zhang, Zilwan Mahmod</w:t>
      </w:r>
    </w:p>
    <w:p w:rsidR="00127D1D" w:rsidRDefault="00127D1D" w:rsidP="00127D1D">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571923" w:rsidRPr="00BC2E0B" w:rsidRDefault="00571923" w:rsidP="00571923">
      <w:pPr>
        <w:tabs>
          <w:tab w:val="clear" w:pos="9270"/>
          <w:tab w:val="left" w:pos="3780"/>
        </w:tabs>
        <w:ind w:left="3600" w:hanging="3600"/>
        <w:rPr>
          <w:rFonts w:cs="Arial"/>
          <w:sz w:val="22"/>
          <w:szCs w:val="22"/>
        </w:rPr>
      </w:pPr>
      <w:r>
        <w:rPr>
          <w:rFonts w:cs="Arial"/>
          <w:sz w:val="22"/>
          <w:szCs w:val="22"/>
        </w:rPr>
        <w:t>IBM</w:t>
      </w:r>
      <w:r>
        <w:rPr>
          <w:rFonts w:cs="Arial"/>
          <w:sz w:val="22"/>
          <w:szCs w:val="22"/>
        </w:rPr>
        <w:tab/>
        <w:t>Adge Hawes*, Luis Armenta</w:t>
      </w:r>
    </w:p>
    <w:p w:rsidR="00127D1D" w:rsidRDefault="00127D1D" w:rsidP="00127D1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127D1D" w:rsidRDefault="00127D1D" w:rsidP="00127D1D">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Hsinho Wu</w:t>
      </w:r>
      <w:r w:rsidR="00E46BC6">
        <w:rPr>
          <w:rFonts w:cs="Arial"/>
          <w:sz w:val="22"/>
          <w:szCs w:val="22"/>
        </w:rPr>
        <w:t>*</w:t>
      </w:r>
      <w:r>
        <w:rPr>
          <w:rFonts w:cs="Arial"/>
          <w:sz w:val="22"/>
          <w:szCs w:val="22"/>
        </w:rPr>
        <w:t>, Mohammad Bapi, Michael Mirmak</w:t>
      </w:r>
      <w:r w:rsidR="00647A6E">
        <w:rPr>
          <w:rFonts w:cs="Arial"/>
          <w:sz w:val="22"/>
          <w:szCs w:val="22"/>
        </w:rPr>
        <w:t>*</w:t>
      </w:r>
      <w:r>
        <w:rPr>
          <w:rFonts w:cs="Arial"/>
          <w:sz w:val="22"/>
          <w:szCs w:val="22"/>
        </w:rPr>
        <w:t>,</w:t>
      </w:r>
    </w:p>
    <w:p w:rsidR="00127D1D" w:rsidRDefault="00127D1D" w:rsidP="00127D1D">
      <w:pPr>
        <w:tabs>
          <w:tab w:val="clear" w:pos="9270"/>
          <w:tab w:val="left" w:pos="3780"/>
        </w:tabs>
        <w:ind w:left="3600" w:hanging="3600"/>
        <w:rPr>
          <w:rFonts w:cs="Arial"/>
          <w:sz w:val="22"/>
          <w:szCs w:val="22"/>
        </w:rPr>
      </w:pPr>
      <w:r>
        <w:rPr>
          <w:rFonts w:cs="Arial"/>
          <w:sz w:val="22"/>
          <w:szCs w:val="22"/>
        </w:rPr>
        <w:tab/>
        <w:t xml:space="preserve">  Masahi Shimanouchi, Todd Bermensolo, Zao Liu,</w:t>
      </w:r>
    </w:p>
    <w:p w:rsidR="00127D1D" w:rsidRDefault="00127D1D" w:rsidP="00127D1D">
      <w:pPr>
        <w:tabs>
          <w:tab w:val="clear" w:pos="9270"/>
          <w:tab w:val="left" w:pos="3780"/>
        </w:tabs>
        <w:ind w:left="3600" w:hanging="3600"/>
        <w:rPr>
          <w:rFonts w:cs="Arial"/>
          <w:sz w:val="22"/>
          <w:szCs w:val="22"/>
        </w:rPr>
      </w:pPr>
      <w:r>
        <w:rPr>
          <w:rFonts w:cs="Arial"/>
          <w:sz w:val="22"/>
          <w:szCs w:val="22"/>
        </w:rPr>
        <w:tab/>
        <w:t xml:space="preserve">  Gong Ouyang, Udy Shrivastava</w:t>
      </w:r>
    </w:p>
    <w:p w:rsidR="00127D1D" w:rsidRPr="003939A9" w:rsidRDefault="00127D1D" w:rsidP="00127D1D">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sidR="00AB55B8">
        <w:rPr>
          <w:rFonts w:cs="Arial"/>
          <w:sz w:val="22"/>
          <w:szCs w:val="22"/>
        </w:rPr>
        <w:t>*</w:t>
      </w:r>
    </w:p>
    <w:p w:rsidR="00127D1D" w:rsidRDefault="00127D1D" w:rsidP="00127D1D">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w:t>
      </w:r>
      <w:r w:rsidR="00E46BC6">
        <w:rPr>
          <w:rFonts w:cs="Arial"/>
          <w:sz w:val="22"/>
          <w:szCs w:val="22"/>
          <w:lang w:val="es-ES"/>
        </w:rPr>
        <w:t>*</w:t>
      </w:r>
      <w:r>
        <w:rPr>
          <w:rFonts w:cs="Arial"/>
          <w:sz w:val="22"/>
          <w:szCs w:val="22"/>
          <w:lang w:val="es-ES"/>
        </w:rPr>
        <w:t>, Heidi Barnes, Jian Yang, Fangyi Rao, Stephen Slater, Pegah Alavi, Edwin Young</w:t>
      </w:r>
    </w:p>
    <w:p w:rsidR="00127D1D" w:rsidRPr="009A4417" w:rsidRDefault="00127D1D" w:rsidP="00127D1D">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Yan Liang</w:t>
      </w:r>
      <w:r w:rsidR="006543AF">
        <w:rPr>
          <w:rFonts w:cs="Arial"/>
          <w:sz w:val="22"/>
          <w:szCs w:val="22"/>
          <w:lang w:val="pt-BR"/>
        </w:rPr>
        <w:t>*</w:t>
      </w:r>
      <w:r>
        <w:rPr>
          <w:rFonts w:cs="Arial"/>
          <w:sz w:val="22"/>
          <w:szCs w:val="22"/>
          <w:lang w:val="pt-BR"/>
        </w:rPr>
        <w:t>, Don Greer, Thinh Nguyen, Joe Engert</w:t>
      </w:r>
      <w:r w:rsidRPr="009A4417">
        <w:rPr>
          <w:rFonts w:cs="Arial"/>
          <w:sz w:val="22"/>
          <w:szCs w:val="22"/>
          <w:lang w:val="pt-BR"/>
        </w:rPr>
        <w:t>,</w:t>
      </w:r>
    </w:p>
    <w:p w:rsidR="00127D1D" w:rsidRDefault="00127D1D" w:rsidP="00127D1D">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p>
    <w:p w:rsidR="00127D1D" w:rsidRDefault="00127D1D" w:rsidP="00127D1D">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AB55B8">
        <w:rPr>
          <w:rFonts w:cs="Arial"/>
          <w:sz w:val="22"/>
          <w:szCs w:val="22"/>
        </w:rPr>
        <w:t>*</w:t>
      </w:r>
      <w:r>
        <w:rPr>
          <w:rFonts w:cs="Arial"/>
          <w:sz w:val="22"/>
          <w:szCs w:val="22"/>
        </w:rPr>
        <w:t xml:space="preserve">, </w:t>
      </w:r>
      <w:r w:rsidRPr="00F2747D">
        <w:rPr>
          <w:rFonts w:cs="Arial"/>
          <w:sz w:val="22"/>
          <w:szCs w:val="22"/>
        </w:rPr>
        <w:t>Vladimi</w:t>
      </w:r>
      <w:r>
        <w:rPr>
          <w:rFonts w:cs="Arial"/>
          <w:sz w:val="22"/>
          <w:szCs w:val="22"/>
        </w:rPr>
        <w:t>r Dmitriev-Zdorov, John Angulo</w:t>
      </w:r>
    </w:p>
    <w:p w:rsidR="00127D1D" w:rsidRDefault="00127D1D" w:rsidP="00127D1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127D1D" w:rsidRDefault="00127D1D" w:rsidP="00127D1D">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 Walter Katz</w:t>
      </w:r>
      <w:r w:rsidR="00E46BC6">
        <w:rPr>
          <w:rFonts w:cs="Arial"/>
          <w:sz w:val="22"/>
          <w:szCs w:val="22"/>
        </w:rPr>
        <w:t>*</w:t>
      </w:r>
      <w:r>
        <w:rPr>
          <w:rFonts w:cs="Arial"/>
          <w:sz w:val="22"/>
          <w:szCs w:val="22"/>
        </w:rPr>
        <w:t>, Todd Westerhoff</w:t>
      </w:r>
    </w:p>
    <w:p w:rsidR="00127D1D" w:rsidRDefault="00127D1D" w:rsidP="00127D1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 Kevin Li</w:t>
      </w:r>
      <w:r w:rsidR="00E46BC6">
        <w:rPr>
          <w:rFonts w:cs="Arial"/>
          <w:sz w:val="22"/>
          <w:szCs w:val="22"/>
        </w:rPr>
        <w:t>*</w:t>
      </w:r>
    </w:p>
    <w:p w:rsidR="00127D1D" w:rsidRDefault="00127D1D" w:rsidP="00127D1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127D1D" w:rsidRDefault="00127D1D" w:rsidP="00127D1D">
      <w:pPr>
        <w:tabs>
          <w:tab w:val="clear" w:pos="9270"/>
        </w:tabs>
        <w:rPr>
          <w:rFonts w:cs="Arial"/>
          <w:sz w:val="22"/>
          <w:szCs w:val="22"/>
        </w:rPr>
      </w:pPr>
      <w:r w:rsidRPr="00C80FC8">
        <w:rPr>
          <w:rFonts w:cs="Arial"/>
          <w:sz w:val="22"/>
          <w:szCs w:val="22"/>
        </w:rPr>
        <w:t>Toshiba</w:t>
      </w: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r>
      <w:r>
        <w:rPr>
          <w:rFonts w:cs="Arial"/>
          <w:sz w:val="22"/>
          <w:szCs w:val="22"/>
        </w:rPr>
        <w:t>(Yasumasa Kondo)</w:t>
      </w:r>
    </w:p>
    <w:p w:rsidR="00127D1D" w:rsidRDefault="00127D1D" w:rsidP="00127D1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127D1D" w:rsidRDefault="00127D1D" w:rsidP="00127D1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127D1D" w:rsidRDefault="00127D1D" w:rsidP="00127D1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 Amir Wallrabenstein</w:t>
      </w:r>
    </w:p>
    <w:p w:rsidR="00127D1D" w:rsidRDefault="00127D1D" w:rsidP="00127D1D">
      <w:pPr>
        <w:tabs>
          <w:tab w:val="clear" w:pos="9270"/>
        </w:tabs>
        <w:rPr>
          <w:rFonts w:cs="Arial"/>
          <w:b/>
          <w:sz w:val="22"/>
          <w:szCs w:val="22"/>
        </w:rPr>
      </w:pPr>
    </w:p>
    <w:p w:rsidR="00127D1D" w:rsidRDefault="00127D1D" w:rsidP="00127D1D">
      <w:pPr>
        <w:tabs>
          <w:tab w:val="clear" w:pos="9270"/>
        </w:tabs>
        <w:rPr>
          <w:rFonts w:cs="Arial"/>
          <w:b/>
          <w:sz w:val="22"/>
          <w:szCs w:val="22"/>
        </w:rPr>
      </w:pPr>
    </w:p>
    <w:p w:rsidR="00127D1D" w:rsidRDefault="00127D1D" w:rsidP="00127D1D">
      <w:pPr>
        <w:tabs>
          <w:tab w:val="clear" w:pos="9270"/>
        </w:tabs>
        <w:rPr>
          <w:sz w:val="22"/>
          <w:szCs w:val="22"/>
          <w:lang w:val="pt-BR"/>
        </w:rPr>
      </w:pPr>
      <w:r>
        <w:rPr>
          <w:rFonts w:cs="Arial"/>
          <w:b/>
          <w:sz w:val="22"/>
          <w:szCs w:val="22"/>
        </w:rPr>
        <w:t>OTHER PARTICIPANTS IN 2016</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p>
    <w:p w:rsidR="00127D1D" w:rsidRPr="00F2747D" w:rsidRDefault="00127D1D" w:rsidP="00127D1D">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E46BC6">
        <w:rPr>
          <w:rFonts w:cs="Arial"/>
          <w:sz w:val="22"/>
          <w:szCs w:val="22"/>
          <w:lang w:val="pt-BR"/>
        </w:rPr>
        <w:t>*</w:t>
      </w:r>
    </w:p>
    <w:p w:rsidR="00127D1D" w:rsidRPr="00F2747D" w:rsidRDefault="00127D1D" w:rsidP="00127D1D">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Cheng</w:t>
      </w:r>
      <w:r w:rsidRPr="00F2747D">
        <w:rPr>
          <w:rFonts w:cs="Arial"/>
          <w:sz w:val="22"/>
          <w:szCs w:val="22"/>
          <w:lang w:val="pt-BR"/>
        </w:rPr>
        <w:t xml:space="preserve">, </w:t>
      </w:r>
      <w:r>
        <w:rPr>
          <w:rFonts w:cs="Arial"/>
          <w:sz w:val="22"/>
          <w:szCs w:val="22"/>
          <w:lang w:val="pt-BR"/>
        </w:rPr>
        <w:t>Mao Jun</w:t>
      </w:r>
    </w:p>
    <w:p w:rsidR="00127D1D" w:rsidRPr="00F2747D" w:rsidRDefault="00127D1D" w:rsidP="00127D1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127D1D" w:rsidRPr="00F2747D" w:rsidRDefault="00127D1D" w:rsidP="00127D1D">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127D1D" w:rsidRPr="00F2747D" w:rsidRDefault="00127D1D" w:rsidP="00127D1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lastRenderedPageBreak/>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127D1D" w:rsidRPr="00F2747D" w:rsidRDefault="00127D1D" w:rsidP="00127D1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127D1D" w:rsidRPr="00F2747D" w:rsidRDefault="00127D1D" w:rsidP="00127D1D">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127D1D" w:rsidRPr="00F2747D" w:rsidRDefault="00127D1D" w:rsidP="00127D1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127D1D" w:rsidRPr="00F2747D" w:rsidRDefault="00127D1D" w:rsidP="00127D1D">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127D1D" w:rsidRPr="00F2747D" w:rsidRDefault="00127D1D" w:rsidP="00127D1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127D1D" w:rsidRDefault="00127D1D" w:rsidP="00127D1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033172" w:rsidRPr="00127D1D" w:rsidRDefault="00033172">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1534CA" w:rsidRDefault="00127D1D" w:rsidP="001534CA">
      <w:pPr>
        <w:tabs>
          <w:tab w:val="clear" w:pos="9270"/>
        </w:tabs>
        <w:rPr>
          <w:rFonts w:cs="Arial"/>
          <w:sz w:val="22"/>
          <w:szCs w:val="22"/>
        </w:rPr>
      </w:pPr>
      <w:r>
        <w:rPr>
          <w:rFonts w:cs="Arial"/>
          <w:sz w:val="22"/>
          <w:szCs w:val="22"/>
        </w:rPr>
        <w:t>February 26</w:t>
      </w:r>
      <w:r w:rsidR="001534CA">
        <w:rPr>
          <w:rFonts w:cs="Arial"/>
          <w:sz w:val="22"/>
          <w:szCs w:val="22"/>
        </w:rPr>
        <w:t>, 2016</w:t>
      </w:r>
      <w:r w:rsidR="001534CA">
        <w:rPr>
          <w:rFonts w:cs="Arial"/>
          <w:sz w:val="22"/>
          <w:szCs w:val="22"/>
        </w:rPr>
        <w:tab/>
      </w:r>
      <w:r w:rsidR="001534CA">
        <w:rPr>
          <w:rFonts w:cs="Arial"/>
          <w:sz w:val="22"/>
          <w:szCs w:val="22"/>
        </w:rPr>
        <w:tab/>
        <w:t>205 475 958</w:t>
      </w:r>
      <w:r w:rsidR="001534CA">
        <w:rPr>
          <w:rFonts w:cs="Arial"/>
          <w:sz w:val="22"/>
          <w:szCs w:val="22"/>
        </w:rPr>
        <w:tab/>
      </w:r>
      <w:r w:rsidR="001534CA">
        <w:rPr>
          <w:rFonts w:cs="Arial"/>
          <w:sz w:val="22"/>
          <w:szCs w:val="22"/>
        </w:rPr>
        <w:tab/>
      </w:r>
      <w:r w:rsidR="001534CA">
        <w:rPr>
          <w:rFonts w:cs="Arial"/>
          <w:sz w:val="22"/>
          <w:szCs w:val="22"/>
        </w:rPr>
        <w:tab/>
        <w:t>IBIS</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47A6E" w:rsidRDefault="00647A6E">
      <w:pPr>
        <w:tabs>
          <w:tab w:val="clear" w:pos="9270"/>
        </w:tabs>
        <w:rPr>
          <w:rFonts w:cs="Arial"/>
          <w:sz w:val="22"/>
          <w:szCs w:val="22"/>
        </w:rPr>
      </w:pPr>
      <w:r>
        <w:rPr>
          <w:rFonts w:cs="Arial"/>
          <w:sz w:val="22"/>
          <w:szCs w:val="22"/>
        </w:rPr>
        <w:t>Steve Parker introduced himself.  He works for GLOBALFOUNDRIES on IBIS and AMI modeling.</w:t>
      </w:r>
    </w:p>
    <w:p w:rsidR="00647A6E" w:rsidRDefault="00647A6E">
      <w:pPr>
        <w:tabs>
          <w:tab w:val="clear" w:pos="9270"/>
        </w:tabs>
        <w:rPr>
          <w:rFonts w:cs="Arial"/>
          <w:sz w:val="22"/>
          <w:szCs w:val="22"/>
        </w:rPr>
      </w:pPr>
    </w:p>
    <w:p w:rsidR="00033172" w:rsidRDefault="002169A1">
      <w:pPr>
        <w:tabs>
          <w:tab w:val="clear" w:pos="9270"/>
        </w:tabs>
        <w:rPr>
          <w:rFonts w:cs="Arial"/>
          <w:sz w:val="22"/>
          <w:szCs w:val="22"/>
        </w:rPr>
      </w:pPr>
      <w:r>
        <w:rPr>
          <w:rFonts w:cs="Arial"/>
          <w:sz w:val="22"/>
          <w:szCs w:val="22"/>
        </w:rPr>
        <w:t>Randy Wolff</w:t>
      </w:r>
      <w:r w:rsidR="00A2546A">
        <w:rPr>
          <w:rFonts w:cs="Arial"/>
          <w:sz w:val="22"/>
          <w:szCs w:val="22"/>
        </w:rPr>
        <w:t xml:space="preserve"> 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01DF3">
      <w:pPr>
        <w:tabs>
          <w:tab w:val="clear" w:pos="9270"/>
        </w:tabs>
        <w:rPr>
          <w:rFonts w:cs="Arial"/>
          <w:sz w:val="22"/>
          <w:szCs w:val="22"/>
        </w:rPr>
      </w:pPr>
      <w:r>
        <w:rPr>
          <w:rFonts w:cs="Arial"/>
          <w:sz w:val="22"/>
          <w:szCs w:val="22"/>
        </w:rPr>
        <w:t>Mike LaBonte</w:t>
      </w:r>
      <w:r w:rsidR="00A2546A">
        <w:rPr>
          <w:rFonts w:cs="Arial"/>
          <w:sz w:val="22"/>
          <w:szCs w:val="22"/>
        </w:rPr>
        <w:t xml:space="preserve"> 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4F01DD">
      <w:pPr>
        <w:rPr>
          <w:rFonts w:cs="Arial"/>
          <w:sz w:val="22"/>
          <w:szCs w:val="22"/>
        </w:rPr>
      </w:pPr>
      <w:r>
        <w:rPr>
          <w:rFonts w:cs="Arial"/>
          <w:sz w:val="22"/>
          <w:szCs w:val="22"/>
        </w:rPr>
        <w:t xml:space="preserve">Randy Wolff called for comments regarding the minutes of the </w:t>
      </w:r>
      <w:r w:rsidR="00127D1D">
        <w:rPr>
          <w:rFonts w:cs="Arial"/>
          <w:sz w:val="22"/>
          <w:szCs w:val="22"/>
        </w:rPr>
        <w:t>January</w:t>
      </w:r>
      <w:r w:rsidR="003705D7">
        <w:rPr>
          <w:rFonts w:cs="Arial"/>
          <w:sz w:val="22"/>
          <w:szCs w:val="22"/>
        </w:rPr>
        <w:t xml:space="preserve"> 8</w:t>
      </w:r>
      <w:r w:rsidR="00127D1D">
        <w:rPr>
          <w:rFonts w:cs="Arial"/>
          <w:sz w:val="22"/>
          <w:szCs w:val="22"/>
        </w:rPr>
        <w:t>, 2016</w:t>
      </w:r>
      <w:r>
        <w:rPr>
          <w:rFonts w:cs="Arial"/>
          <w:sz w:val="22"/>
          <w:szCs w:val="22"/>
        </w:rPr>
        <w:t xml:space="preserve"> IBIS Open Forum </w:t>
      </w:r>
      <w:r w:rsidR="007C638F">
        <w:rPr>
          <w:rFonts w:cs="Arial"/>
          <w:sz w:val="22"/>
          <w:szCs w:val="22"/>
        </w:rPr>
        <w:t xml:space="preserve">teleconference.  </w:t>
      </w:r>
      <w:r w:rsidR="00AB55B8">
        <w:rPr>
          <w:rFonts w:cs="Arial"/>
          <w:sz w:val="22"/>
          <w:szCs w:val="22"/>
        </w:rPr>
        <w:t xml:space="preserve">Bob Ross noted that </w:t>
      </w:r>
      <w:r w:rsidR="00127D1D">
        <w:rPr>
          <w:rFonts w:cs="Arial"/>
          <w:sz w:val="22"/>
          <w:szCs w:val="22"/>
        </w:rPr>
        <w:t>GLOBALFOUNDRIE</w:t>
      </w:r>
      <w:r w:rsidR="00AB55B8">
        <w:rPr>
          <w:rFonts w:cs="Arial"/>
          <w:sz w:val="22"/>
          <w:szCs w:val="22"/>
        </w:rPr>
        <w:t>S should be listed as a voting member only after we receive a membership payment from them.  So, IBM should be moved back as a voting member</w:t>
      </w:r>
      <w:r w:rsidR="00127D1D">
        <w:rPr>
          <w:rFonts w:cs="Arial"/>
          <w:sz w:val="22"/>
          <w:szCs w:val="22"/>
        </w:rPr>
        <w:t xml:space="preserve"> </w:t>
      </w:r>
      <w:r w:rsidR="00AB55B8">
        <w:rPr>
          <w:rFonts w:cs="Arial"/>
          <w:sz w:val="22"/>
          <w:szCs w:val="22"/>
        </w:rPr>
        <w:t>until June 1, 2016</w:t>
      </w:r>
      <w:r w:rsidR="006D16E2">
        <w:rPr>
          <w:rFonts w:cs="Arial"/>
          <w:sz w:val="22"/>
          <w:szCs w:val="22"/>
        </w:rPr>
        <w:t>,</w:t>
      </w:r>
      <w:r w:rsidR="00AB55B8">
        <w:rPr>
          <w:rFonts w:cs="Arial"/>
          <w:sz w:val="22"/>
          <w:szCs w:val="22"/>
        </w:rPr>
        <w:t xml:space="preserve"> unless they want to be removed. </w:t>
      </w:r>
      <w:r w:rsidR="006D16E2">
        <w:rPr>
          <w:rFonts w:cs="Arial"/>
          <w:sz w:val="22"/>
          <w:szCs w:val="22"/>
        </w:rPr>
        <w:t xml:space="preserve"> </w:t>
      </w:r>
      <w:r w:rsidR="00AB55B8">
        <w:rPr>
          <w:rFonts w:cs="Arial"/>
          <w:sz w:val="22"/>
          <w:szCs w:val="22"/>
        </w:rPr>
        <w:t>Radek Biernacki</w:t>
      </w:r>
      <w:r w:rsidR="00D17737">
        <w:rPr>
          <w:rFonts w:cs="Arial"/>
          <w:sz w:val="22"/>
          <w:szCs w:val="22"/>
        </w:rPr>
        <w:t xml:space="preserve"> moved to approve the minutes</w:t>
      </w:r>
      <w:r w:rsidR="00127D1D">
        <w:rPr>
          <w:rFonts w:cs="Arial"/>
          <w:sz w:val="22"/>
          <w:szCs w:val="22"/>
        </w:rPr>
        <w:t xml:space="preserve"> with the noted change</w:t>
      </w:r>
      <w:r w:rsidR="00D17737">
        <w:rPr>
          <w:rFonts w:cs="Arial"/>
          <w:sz w:val="22"/>
          <w:szCs w:val="22"/>
        </w:rPr>
        <w:t xml:space="preserve">.  </w:t>
      </w:r>
      <w:r w:rsidR="00AB55B8">
        <w:rPr>
          <w:rFonts w:cs="Arial"/>
          <w:sz w:val="22"/>
          <w:szCs w:val="22"/>
        </w:rPr>
        <w:t>Bob</w:t>
      </w:r>
      <w:r w:rsidR="00D17737">
        <w:rPr>
          <w:rFonts w:cs="Arial"/>
          <w:sz w:val="22"/>
          <w:szCs w:val="22"/>
        </w:rPr>
        <w:t xml:space="preserve"> 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C3211A" w:rsidRDefault="00960F8E" w:rsidP="00C3211A">
      <w:pPr>
        <w:widowControl/>
        <w:tabs>
          <w:tab w:val="clear" w:pos="9270"/>
        </w:tabs>
        <w:spacing w:after="0"/>
        <w:ind w:right="0"/>
        <w:rPr>
          <w:rFonts w:cs="Arial"/>
          <w:sz w:val="22"/>
          <w:szCs w:val="22"/>
        </w:rPr>
      </w:pPr>
      <w:r>
        <w:rPr>
          <w:rFonts w:cs="Arial"/>
          <w:sz w:val="22"/>
          <w:szCs w:val="22"/>
        </w:rPr>
        <w:t xml:space="preserve">Randy </w:t>
      </w:r>
      <w:r w:rsidR="00601DF3">
        <w:rPr>
          <w:rFonts w:cs="Arial"/>
          <w:sz w:val="22"/>
          <w:szCs w:val="22"/>
        </w:rPr>
        <w:t>reviewed</w:t>
      </w:r>
      <w:r w:rsidR="00A2546A">
        <w:rPr>
          <w:rFonts w:cs="Arial"/>
          <w:sz w:val="22"/>
          <w:szCs w:val="22"/>
        </w:rPr>
        <w:t xml:space="preserve"> ARs from the previous meeting.</w:t>
      </w:r>
    </w:p>
    <w:p w:rsidR="00C3211A" w:rsidRDefault="00C3211A" w:rsidP="00C3211A">
      <w:pPr>
        <w:widowControl/>
        <w:tabs>
          <w:tab w:val="clear" w:pos="9270"/>
        </w:tabs>
        <w:spacing w:after="0"/>
        <w:ind w:right="0"/>
        <w:rPr>
          <w:rFonts w:cs="Arial"/>
          <w:sz w:val="22"/>
          <w:szCs w:val="22"/>
        </w:rPr>
      </w:pPr>
    </w:p>
    <w:p w:rsidR="00127D1D" w:rsidRDefault="00127D1D" w:rsidP="00766BC4">
      <w:pPr>
        <w:pStyle w:val="ListParagraph"/>
        <w:numPr>
          <w:ilvl w:val="0"/>
          <w:numId w:val="12"/>
        </w:numPr>
        <w:rPr>
          <w:rFonts w:ascii="Arial" w:hAnsi="Arial" w:cs="Arial"/>
        </w:rPr>
      </w:pPr>
      <w:r w:rsidRPr="00127D1D">
        <w:rPr>
          <w:rFonts w:ascii="Arial" w:hAnsi="Arial" w:cs="Arial"/>
        </w:rPr>
        <w:t xml:space="preserve">Bob </w:t>
      </w:r>
      <w:r>
        <w:rPr>
          <w:rFonts w:ascii="Arial" w:hAnsi="Arial" w:cs="Arial"/>
        </w:rPr>
        <w:t>Ross to</w:t>
      </w:r>
      <w:r w:rsidRPr="00127D1D">
        <w:rPr>
          <w:rFonts w:ascii="Arial" w:hAnsi="Arial" w:cs="Arial"/>
        </w:rPr>
        <w:t xml:space="preserve"> update the IBISCHK parser BUGs webpage [AR]. </w:t>
      </w:r>
    </w:p>
    <w:p w:rsidR="00AB55B8" w:rsidRPr="00127D1D" w:rsidRDefault="00AB55B8" w:rsidP="00AB55B8">
      <w:pPr>
        <w:pStyle w:val="ListParagraph"/>
        <w:rPr>
          <w:rFonts w:ascii="Arial" w:hAnsi="Arial" w:cs="Arial"/>
        </w:rPr>
      </w:pPr>
      <w:r>
        <w:rPr>
          <w:rFonts w:ascii="Arial" w:hAnsi="Arial" w:cs="Arial"/>
        </w:rPr>
        <w:t>Done.</w:t>
      </w:r>
    </w:p>
    <w:p w:rsidR="003705D7" w:rsidRDefault="003705D7" w:rsidP="00766BC4">
      <w:pPr>
        <w:pStyle w:val="ListParagraph"/>
        <w:numPr>
          <w:ilvl w:val="0"/>
          <w:numId w:val="12"/>
        </w:numPr>
        <w:rPr>
          <w:rFonts w:ascii="Arial" w:hAnsi="Arial" w:cs="Arial"/>
        </w:rPr>
      </w:pPr>
      <w:r w:rsidRPr="00127D1D">
        <w:rPr>
          <w:rFonts w:ascii="Arial" w:hAnsi="Arial" w:cs="Arial"/>
        </w:rPr>
        <w:t xml:space="preserve">Mike LaBonte </w:t>
      </w:r>
      <w:r w:rsidR="00127D1D">
        <w:rPr>
          <w:rFonts w:ascii="Arial" w:hAnsi="Arial" w:cs="Arial"/>
        </w:rPr>
        <w:t>to get the IBISCHK6 User Guide posted on the website</w:t>
      </w:r>
      <w:r w:rsidRPr="00127D1D">
        <w:rPr>
          <w:rFonts w:ascii="Arial" w:hAnsi="Arial" w:cs="Arial"/>
        </w:rPr>
        <w:t xml:space="preserve"> [AR].</w:t>
      </w:r>
    </w:p>
    <w:p w:rsidR="00AB55B8" w:rsidRPr="00127D1D" w:rsidRDefault="00AB55B8" w:rsidP="00AB55B8">
      <w:pPr>
        <w:pStyle w:val="ListParagraph"/>
        <w:rPr>
          <w:rFonts w:ascii="Arial" w:hAnsi="Arial" w:cs="Arial"/>
        </w:rPr>
      </w:pPr>
      <w:r>
        <w:rPr>
          <w:rFonts w:ascii="Arial" w:hAnsi="Arial" w:cs="Arial"/>
        </w:rPr>
        <w:t>Done.</w:t>
      </w:r>
    </w:p>
    <w:p w:rsidR="00033172" w:rsidRDefault="00033172">
      <w:pPr>
        <w:tabs>
          <w:tab w:val="clear" w:pos="9270"/>
        </w:tabs>
        <w:rPr>
          <w:rFonts w:cs="Arial"/>
          <w:sz w:val="22"/>
          <w:szCs w:val="22"/>
        </w:rPr>
      </w:pPr>
    </w:p>
    <w:p w:rsidR="00AB55B8" w:rsidRDefault="00AB55B8" w:rsidP="00AB55B8">
      <w:pPr>
        <w:rPr>
          <w:rFonts w:cs="Arial"/>
          <w:sz w:val="22"/>
          <w:szCs w:val="22"/>
        </w:rPr>
      </w:pPr>
      <w:r>
        <w:rPr>
          <w:rFonts w:cs="Arial"/>
          <w:sz w:val="22"/>
          <w:szCs w:val="22"/>
        </w:rPr>
        <w:t>Randy called for comments on the minutes of the January 22, 2016 DesignCon IBIS Summit.  Radek commented that the minutes do not reflect a stronger opposition to the licensed AMI model concept presented by Ken Willis.  Radek did not think a licensed model should be called an IBIS-AMI model.  Radek moved to approve the minutes with the noted comments.  Lance Wang seconded the motion.  There were no objections.</w:t>
      </w:r>
    </w:p>
    <w:p w:rsidR="00AB55B8" w:rsidRDefault="00AB55B8">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66489" w:rsidRDefault="004608D8">
      <w:pPr>
        <w:tabs>
          <w:tab w:val="clear" w:pos="9270"/>
        </w:tabs>
        <w:rPr>
          <w:rFonts w:cs="Arial"/>
          <w:sz w:val="22"/>
          <w:szCs w:val="22"/>
        </w:rPr>
      </w:pPr>
      <w:r>
        <w:rPr>
          <w:rFonts w:cs="Arial"/>
          <w:sz w:val="22"/>
          <w:szCs w:val="22"/>
        </w:rPr>
        <w:t>None.</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E519C0" w:rsidRDefault="004E0B4F" w:rsidP="005B5B2D">
      <w:pPr>
        <w:tabs>
          <w:tab w:val="clear" w:pos="9270"/>
          <w:tab w:val="left" w:pos="3345"/>
        </w:tabs>
        <w:rPr>
          <w:rFonts w:cs="Arial"/>
          <w:sz w:val="22"/>
          <w:szCs w:val="22"/>
        </w:rPr>
      </w:pPr>
      <w:r>
        <w:rPr>
          <w:rFonts w:cs="Arial"/>
          <w:sz w:val="22"/>
          <w:szCs w:val="22"/>
        </w:rPr>
        <w:t>Bob</w:t>
      </w:r>
      <w:r w:rsidRPr="005E3B76">
        <w:rPr>
          <w:rFonts w:cs="Arial"/>
          <w:sz w:val="22"/>
          <w:szCs w:val="22"/>
        </w:rPr>
        <w:t xml:space="preserve"> </w:t>
      </w:r>
      <w:r>
        <w:rPr>
          <w:rFonts w:cs="Arial"/>
          <w:sz w:val="22"/>
          <w:szCs w:val="22"/>
        </w:rPr>
        <w:t xml:space="preserve">Ross reported that </w:t>
      </w:r>
      <w:r w:rsidR="00E519C0">
        <w:rPr>
          <w:rFonts w:cs="Arial"/>
          <w:sz w:val="22"/>
          <w:szCs w:val="22"/>
        </w:rPr>
        <w:t>we are carrying ove</w:t>
      </w:r>
      <w:r w:rsidR="006D16E2">
        <w:rPr>
          <w:rFonts w:cs="Arial"/>
          <w:sz w:val="22"/>
          <w:szCs w:val="22"/>
        </w:rPr>
        <w:t>r 23 members from 2015, down 1 due to</w:t>
      </w:r>
      <w:r w:rsidR="00E519C0">
        <w:rPr>
          <w:rFonts w:cs="Arial"/>
          <w:sz w:val="22"/>
          <w:szCs w:val="22"/>
        </w:rPr>
        <w:t xml:space="preserve"> the Altera/Intel merger.  We have received three renewals for 2016 so far.  Regarding finances, we made some payments, so our cumulative treasury balance is $54,815.  Bob has reorganized the financial spreadsheet to conform to more standard business practices.  It now tracks financial transactions per year, starting with a zero balance at the beginning of the year.  We have not recorded some transactions yet related to the Asian IBIS summits and DesignCon.</w:t>
      </w:r>
      <w:r w:rsidR="006D16E2">
        <w:rPr>
          <w:rFonts w:cs="Arial"/>
          <w:sz w:val="22"/>
          <w:szCs w:val="22"/>
        </w:rPr>
        <w:t xml:space="preserve">  </w:t>
      </w:r>
      <w:r w:rsidR="00E519C0">
        <w:rPr>
          <w:rFonts w:cs="Arial"/>
          <w:sz w:val="22"/>
          <w:szCs w:val="22"/>
        </w:rPr>
        <w:t>Mike LaBonte noted that this should not cause any problems by having more expenses at the beginning of the year than income.  This balances out over the year.  SAE accounting rules do state that we st</w:t>
      </w:r>
      <w:r w:rsidR="006D16E2">
        <w:rPr>
          <w:rFonts w:cs="Arial"/>
          <w:sz w:val="22"/>
          <w:szCs w:val="22"/>
        </w:rPr>
        <w:t xml:space="preserve">art the year with zero balance.  </w:t>
      </w:r>
      <w:r w:rsidR="00E519C0">
        <w:rPr>
          <w:rFonts w:cs="Arial"/>
          <w:sz w:val="22"/>
          <w:szCs w:val="22"/>
        </w:rPr>
        <w:t>Bob noted that SAE is tolerant of our financial practices, and overall we do show a net profit.</w:t>
      </w:r>
    </w:p>
    <w:p w:rsidR="005B5B2D" w:rsidRDefault="005B5B2D" w:rsidP="005B5B2D">
      <w:pPr>
        <w:tabs>
          <w:tab w:val="clear" w:pos="9270"/>
          <w:tab w:val="left" w:pos="3345"/>
        </w:tabs>
        <w:rPr>
          <w:rFonts w:cs="Arial"/>
          <w:sz w:val="22"/>
          <w:szCs w:val="22"/>
        </w:rPr>
      </w:pPr>
    </w:p>
    <w:p w:rsidR="00171F1D" w:rsidRDefault="00171F1D">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623C79" w:rsidRDefault="0071765B" w:rsidP="005B5B2D">
      <w:pPr>
        <w:tabs>
          <w:tab w:val="clear" w:pos="9270"/>
        </w:tabs>
        <w:rPr>
          <w:rFonts w:cs="Arial"/>
          <w:sz w:val="22"/>
          <w:szCs w:val="22"/>
        </w:rPr>
      </w:pPr>
      <w:r>
        <w:rPr>
          <w:rFonts w:cs="Arial"/>
          <w:sz w:val="22"/>
          <w:szCs w:val="22"/>
        </w:rPr>
        <w:t xml:space="preserve">Mike LaBonte reported that </w:t>
      </w:r>
      <w:r w:rsidR="00E65645">
        <w:rPr>
          <w:rFonts w:cs="Arial"/>
          <w:sz w:val="22"/>
          <w:szCs w:val="22"/>
        </w:rPr>
        <w:t xml:space="preserve">he made some changes to </w:t>
      </w:r>
      <w:r w:rsidR="006D16E2">
        <w:rPr>
          <w:rFonts w:cs="Arial"/>
          <w:sz w:val="22"/>
          <w:szCs w:val="22"/>
        </w:rPr>
        <w:t>better obscure email addresses</w:t>
      </w:r>
      <w:r w:rsidR="00E65645">
        <w:rPr>
          <w:rFonts w:cs="Arial"/>
          <w:sz w:val="22"/>
          <w:szCs w:val="22"/>
        </w:rPr>
        <w:t xml:space="preserve">.  He received a logo for GLOBALFOUNDRIES and needs to update this on the webpage.  He also is starting to use the address </w:t>
      </w:r>
      <w:hyperlink r:id="rId10" w:history="1">
        <w:r w:rsidR="00E65645" w:rsidRPr="002A63CF">
          <w:rPr>
            <w:rStyle w:val="Hyperlink"/>
            <w:rFonts w:cs="Arial"/>
            <w:sz w:val="22"/>
            <w:szCs w:val="22"/>
          </w:rPr>
          <w:t>info@ibis.org</w:t>
        </w:r>
      </w:hyperlink>
      <w:r w:rsidR="00E65645">
        <w:rPr>
          <w:rFonts w:cs="Arial"/>
          <w:sz w:val="22"/>
          <w:szCs w:val="22"/>
        </w:rPr>
        <w:t xml:space="preserve"> for contacting IBIS members with general questions.  He has gotten the filtering to work well enough that spam to this email address is minimal.  Bob Ross noted that the minutes should reflect this change.</w:t>
      </w:r>
      <w:r w:rsidR="00B8303A">
        <w:rPr>
          <w:rFonts w:cs="Arial"/>
          <w:sz w:val="22"/>
          <w:szCs w:val="22"/>
        </w:rPr>
        <w:t xml:space="preserve">  Mike should also remove the Altera logo from the IBIS home page [AR]. </w:t>
      </w:r>
    </w:p>
    <w:p w:rsidR="005B5B2D" w:rsidRPr="005365ED" w:rsidRDefault="005B5B2D" w:rsidP="005B5B2D">
      <w:pPr>
        <w:tabs>
          <w:tab w:val="clear" w:pos="9270"/>
        </w:tabs>
        <w:rPr>
          <w:rFonts w:cs="Arial"/>
          <w:sz w:val="22"/>
          <w:szCs w:val="22"/>
        </w:rPr>
      </w:pPr>
    </w:p>
    <w:p w:rsidR="00033172" w:rsidRDefault="0003317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lastRenderedPageBreak/>
        <w:t>MAILING LIST ADMINISTRATION</w:t>
      </w:r>
    </w:p>
    <w:p w:rsidR="003A779A" w:rsidRDefault="00526E7B" w:rsidP="005B5B2D">
      <w:pPr>
        <w:tabs>
          <w:tab w:val="clear" w:pos="9270"/>
        </w:tabs>
        <w:rPr>
          <w:rFonts w:cs="Arial"/>
          <w:sz w:val="22"/>
          <w:szCs w:val="22"/>
        </w:rPr>
      </w:pPr>
      <w:r>
        <w:rPr>
          <w:rFonts w:cs="Arial"/>
          <w:sz w:val="22"/>
          <w:szCs w:val="22"/>
        </w:rPr>
        <w:t xml:space="preserve">Curtis Clark </w:t>
      </w:r>
      <w:r w:rsidR="002F4C32">
        <w:rPr>
          <w:rFonts w:cs="Arial"/>
          <w:sz w:val="22"/>
          <w:szCs w:val="22"/>
        </w:rPr>
        <w:t xml:space="preserve">reported that </w:t>
      </w:r>
      <w:r w:rsidR="00E65645">
        <w:rPr>
          <w:rFonts w:cs="Arial"/>
          <w:sz w:val="22"/>
          <w:szCs w:val="22"/>
        </w:rPr>
        <w:t xml:space="preserve">administration of freelists mailing lists is going well.  </w:t>
      </w:r>
      <w:r w:rsidR="006D16E2">
        <w:rPr>
          <w:rFonts w:cs="Arial"/>
          <w:sz w:val="22"/>
          <w:szCs w:val="22"/>
        </w:rPr>
        <w:t xml:space="preserve">The address </w:t>
      </w:r>
      <w:hyperlink r:id="rId11" w:history="1">
        <w:r w:rsidR="00E65645" w:rsidRPr="002A63CF">
          <w:rPr>
            <w:rStyle w:val="Hyperlink"/>
            <w:rFonts w:cs="Arial"/>
            <w:sz w:val="22"/>
            <w:szCs w:val="22"/>
          </w:rPr>
          <w:t>info@ibis.org</w:t>
        </w:r>
      </w:hyperlink>
      <w:r w:rsidR="00E65645">
        <w:rPr>
          <w:rFonts w:cs="Arial"/>
          <w:sz w:val="22"/>
          <w:szCs w:val="22"/>
        </w:rPr>
        <w:t xml:space="preserve"> is now active.  An email did come through the </w:t>
      </w:r>
      <w:hyperlink r:id="rId12" w:history="1">
        <w:r w:rsidR="00E65645" w:rsidRPr="002A63CF">
          <w:rPr>
            <w:rStyle w:val="Hyperlink"/>
            <w:rFonts w:cs="Arial"/>
            <w:sz w:val="22"/>
            <w:szCs w:val="22"/>
          </w:rPr>
          <w:t>ibis-info@freelists.org</w:t>
        </w:r>
      </w:hyperlink>
      <w:r w:rsidR="00E65645">
        <w:rPr>
          <w:rFonts w:cs="Arial"/>
          <w:sz w:val="22"/>
          <w:szCs w:val="22"/>
        </w:rPr>
        <w:t xml:space="preserve"> and was seen by Curtis and Mike LaBonte.  Curtis is also revamping a welcome email that goes out to new subscribers to reflect the changes.</w:t>
      </w:r>
    </w:p>
    <w:p w:rsidR="005B5B2D" w:rsidRDefault="005B5B2D" w:rsidP="005B5B2D">
      <w:pPr>
        <w:tabs>
          <w:tab w:val="clear" w:pos="9270"/>
        </w:tabs>
        <w:rPr>
          <w:rFonts w:cs="Arial"/>
          <w:sz w:val="22"/>
          <w:szCs w:val="22"/>
        </w:rPr>
      </w:pPr>
    </w:p>
    <w:p w:rsidR="001C7C97" w:rsidRPr="006737E8" w:rsidRDefault="001C7C97">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2076" w:rsidRDefault="000A6AA4">
      <w:pPr>
        <w:tabs>
          <w:tab w:val="clear" w:pos="9270"/>
        </w:tabs>
        <w:rPr>
          <w:rFonts w:cs="Arial"/>
          <w:sz w:val="22"/>
          <w:szCs w:val="22"/>
        </w:rPr>
      </w:pPr>
      <w:r>
        <w:rPr>
          <w:rFonts w:cs="Arial"/>
          <w:sz w:val="22"/>
          <w:szCs w:val="22"/>
        </w:rPr>
        <w:t>No update.</w:t>
      </w:r>
    </w:p>
    <w:p w:rsidR="00623C79" w:rsidRDefault="00623C79">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Pr="00E5796C" w:rsidRDefault="00E000F3">
      <w:pPr>
        <w:keepNext/>
        <w:widowControl/>
        <w:tabs>
          <w:tab w:val="clear" w:pos="9270"/>
        </w:tabs>
        <w:spacing w:after="0"/>
        <w:ind w:right="0"/>
        <w:rPr>
          <w:rFonts w:eastAsia="Calibri" w:cs="Arial"/>
          <w:sz w:val="21"/>
          <w:szCs w:val="22"/>
        </w:rPr>
      </w:pPr>
      <w:r>
        <w:rPr>
          <w:rFonts w:eastAsia="Calibri" w:cs="Arial"/>
          <w:sz w:val="22"/>
          <w:szCs w:val="22"/>
        </w:rPr>
        <w:t>None.</w:t>
      </w:r>
    </w:p>
    <w:p w:rsidR="00FB6D5C" w:rsidRDefault="00FB6D5C">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6D16E2" w:rsidRDefault="00F41D7B" w:rsidP="005B5B2D">
      <w:pPr>
        <w:keepNext/>
        <w:widowControl/>
        <w:tabs>
          <w:tab w:val="clear" w:pos="9270"/>
        </w:tabs>
        <w:spacing w:after="0"/>
        <w:ind w:right="0"/>
        <w:rPr>
          <w:rFonts w:cs="Arial"/>
          <w:sz w:val="22"/>
          <w:szCs w:val="22"/>
        </w:rPr>
      </w:pPr>
      <w:r>
        <w:rPr>
          <w:rFonts w:eastAsia="Calibri" w:cs="Arial"/>
          <w:sz w:val="22"/>
          <w:szCs w:val="22"/>
        </w:rPr>
        <w:t xml:space="preserve">Mike LaBonte noted an article on the EDN website about the accuracy of AMI models.  The article is: </w:t>
      </w:r>
      <w:r w:rsidR="005B5B2D" w:rsidRPr="005B5B2D">
        <w:rPr>
          <w:rFonts w:cs="Arial"/>
          <w:sz w:val="22"/>
          <w:szCs w:val="22"/>
        </w:rPr>
        <w:t xml:space="preserve">"Accurate AMI Analysis – Whose Responsibility Is It?" </w:t>
      </w:r>
      <w:r>
        <w:rPr>
          <w:rFonts w:cs="Arial"/>
          <w:sz w:val="22"/>
          <w:szCs w:val="22"/>
        </w:rPr>
        <w:t xml:space="preserve">The article is linked at: </w:t>
      </w:r>
    </w:p>
    <w:p w:rsidR="006D16E2" w:rsidRDefault="006D16E2" w:rsidP="005B5B2D">
      <w:pPr>
        <w:keepNext/>
        <w:widowControl/>
        <w:tabs>
          <w:tab w:val="clear" w:pos="9270"/>
        </w:tabs>
        <w:spacing w:after="0"/>
        <w:ind w:right="0"/>
        <w:rPr>
          <w:rFonts w:cs="Arial"/>
          <w:sz w:val="22"/>
          <w:szCs w:val="22"/>
        </w:rPr>
      </w:pPr>
    </w:p>
    <w:p w:rsidR="005B5B2D" w:rsidRPr="006D16E2" w:rsidRDefault="00C70B6C" w:rsidP="006D16E2">
      <w:pPr>
        <w:keepNext/>
        <w:widowControl/>
        <w:tabs>
          <w:tab w:val="clear" w:pos="9270"/>
        </w:tabs>
        <w:spacing w:after="0"/>
        <w:ind w:right="0" w:firstLine="720"/>
        <w:rPr>
          <w:rFonts w:cs="Arial"/>
          <w:szCs w:val="22"/>
        </w:rPr>
      </w:pPr>
      <w:hyperlink r:id="rId13" w:history="1">
        <w:r w:rsidR="005B5B2D" w:rsidRPr="006D16E2">
          <w:rPr>
            <w:rStyle w:val="Hyperlink"/>
            <w:rFonts w:cs="Arial"/>
            <w:szCs w:val="22"/>
          </w:rPr>
          <w:t>http://preview.tinyurl.com/j6e7nsk</w:t>
        </w:r>
      </w:hyperlink>
    </w:p>
    <w:p w:rsidR="005B5B2D" w:rsidRPr="006D16E2" w:rsidRDefault="005B5B2D" w:rsidP="005B5B2D">
      <w:pPr>
        <w:keepNext/>
        <w:widowControl/>
        <w:tabs>
          <w:tab w:val="clear" w:pos="9270"/>
        </w:tabs>
        <w:spacing w:after="0"/>
        <w:ind w:right="0"/>
        <w:rPr>
          <w:rFonts w:cs="Arial"/>
          <w:sz w:val="22"/>
          <w:szCs w:val="22"/>
        </w:rPr>
      </w:pPr>
    </w:p>
    <w:p w:rsidR="006D16E2" w:rsidRDefault="00F41D7B" w:rsidP="005B5B2D">
      <w:pPr>
        <w:keepNext/>
        <w:widowControl/>
        <w:tabs>
          <w:tab w:val="clear" w:pos="9270"/>
        </w:tabs>
        <w:spacing w:after="0"/>
        <w:ind w:right="0"/>
        <w:rPr>
          <w:rFonts w:eastAsia="Calibri" w:cs="Arial"/>
          <w:sz w:val="22"/>
          <w:szCs w:val="22"/>
        </w:rPr>
      </w:pPr>
      <w:r>
        <w:rPr>
          <w:rFonts w:eastAsia="Calibri" w:cs="Arial"/>
          <w:sz w:val="22"/>
          <w:szCs w:val="22"/>
        </w:rPr>
        <w:t>Mike noted a</w:t>
      </w:r>
      <w:r w:rsidR="006D16E2">
        <w:rPr>
          <w:rFonts w:eastAsia="Calibri" w:cs="Arial"/>
          <w:sz w:val="22"/>
          <w:szCs w:val="22"/>
        </w:rPr>
        <w:t xml:space="preserve"> new</w:t>
      </w:r>
      <w:r>
        <w:rPr>
          <w:rFonts w:eastAsia="Calibri" w:cs="Arial"/>
          <w:sz w:val="22"/>
          <w:szCs w:val="22"/>
        </w:rPr>
        <w:t xml:space="preserve"> book by Timothy Coyle, “Backing IBIS Models for Signal Integrity Analysis”</w:t>
      </w:r>
      <w:r w:rsidR="006D16E2">
        <w:rPr>
          <w:rFonts w:eastAsia="Calibri" w:cs="Arial"/>
          <w:sz w:val="22"/>
          <w:szCs w:val="22"/>
        </w:rPr>
        <w:t xml:space="preserve">. It </w:t>
      </w:r>
      <w:r>
        <w:rPr>
          <w:rFonts w:eastAsia="Calibri" w:cs="Arial"/>
          <w:sz w:val="22"/>
          <w:szCs w:val="22"/>
        </w:rPr>
        <w:t>can be found at</w:t>
      </w:r>
      <w:r w:rsidR="006D16E2">
        <w:rPr>
          <w:rFonts w:eastAsia="Calibri" w:cs="Arial"/>
          <w:sz w:val="22"/>
          <w:szCs w:val="22"/>
        </w:rPr>
        <w:t>:</w:t>
      </w:r>
    </w:p>
    <w:p w:rsidR="006D16E2" w:rsidRDefault="006D16E2" w:rsidP="005B5B2D">
      <w:pPr>
        <w:keepNext/>
        <w:widowControl/>
        <w:tabs>
          <w:tab w:val="clear" w:pos="9270"/>
        </w:tabs>
        <w:spacing w:after="0"/>
        <w:ind w:right="0"/>
        <w:rPr>
          <w:rFonts w:eastAsia="Calibri" w:cs="Arial"/>
          <w:sz w:val="22"/>
          <w:szCs w:val="22"/>
        </w:rPr>
      </w:pPr>
    </w:p>
    <w:p w:rsidR="005B5B2D" w:rsidRPr="006D16E2" w:rsidRDefault="00C70B6C" w:rsidP="006D16E2">
      <w:pPr>
        <w:keepNext/>
        <w:widowControl/>
        <w:tabs>
          <w:tab w:val="clear" w:pos="9270"/>
        </w:tabs>
        <w:spacing w:after="0"/>
        <w:ind w:right="0" w:firstLine="720"/>
        <w:rPr>
          <w:rFonts w:eastAsia="Calibri" w:cs="Arial"/>
          <w:szCs w:val="22"/>
        </w:rPr>
      </w:pPr>
      <w:hyperlink r:id="rId14" w:history="1">
        <w:r w:rsidR="00F41D7B" w:rsidRPr="006D16E2">
          <w:rPr>
            <w:rStyle w:val="Hyperlink"/>
            <w:rFonts w:eastAsia="Calibri" w:cs="Arial"/>
            <w:szCs w:val="22"/>
          </w:rPr>
          <w:t>http://www.signalbytestech.com</w:t>
        </w:r>
      </w:hyperlink>
    </w:p>
    <w:p w:rsidR="00F41D7B" w:rsidRDefault="00F41D7B" w:rsidP="005B5B2D">
      <w:pPr>
        <w:keepNext/>
        <w:widowControl/>
        <w:tabs>
          <w:tab w:val="clear" w:pos="9270"/>
        </w:tabs>
        <w:spacing w:after="0"/>
        <w:ind w:right="0"/>
        <w:rPr>
          <w:rFonts w:eastAsia="Calibri" w:cs="Arial"/>
          <w:sz w:val="22"/>
          <w:szCs w:val="22"/>
        </w:rPr>
      </w:pPr>
    </w:p>
    <w:p w:rsidR="00F41D7B" w:rsidRDefault="00F41D7B" w:rsidP="005B5B2D">
      <w:pPr>
        <w:keepNext/>
        <w:widowControl/>
        <w:tabs>
          <w:tab w:val="clear" w:pos="9270"/>
        </w:tabs>
        <w:spacing w:after="0"/>
        <w:ind w:right="0"/>
        <w:rPr>
          <w:rFonts w:eastAsia="Calibri" w:cs="Arial"/>
          <w:sz w:val="22"/>
          <w:szCs w:val="22"/>
        </w:rPr>
      </w:pPr>
      <w:r>
        <w:rPr>
          <w:rFonts w:eastAsia="Calibri" w:cs="Arial"/>
          <w:sz w:val="22"/>
          <w:szCs w:val="22"/>
        </w:rPr>
        <w:t>Bob Ross noted two academic articles related to IBIS.</w:t>
      </w:r>
    </w:p>
    <w:p w:rsidR="00F41D7B" w:rsidRDefault="00F41D7B" w:rsidP="005B5B2D">
      <w:pPr>
        <w:keepNext/>
        <w:widowControl/>
        <w:tabs>
          <w:tab w:val="clear" w:pos="9270"/>
        </w:tabs>
        <w:spacing w:after="0"/>
        <w:ind w:right="0"/>
        <w:rPr>
          <w:rFonts w:eastAsia="Calibri" w:cs="Arial"/>
          <w:sz w:val="22"/>
          <w:szCs w:val="22"/>
        </w:rPr>
      </w:pPr>
    </w:p>
    <w:p w:rsidR="005B5B2D" w:rsidRPr="005B5B2D" w:rsidRDefault="005B5B2D" w:rsidP="005B5B2D">
      <w:pPr>
        <w:pStyle w:val="PlainText"/>
        <w:rPr>
          <w:rFonts w:ascii="Arial" w:hAnsi="Arial" w:cs="Arial"/>
          <w:sz w:val="22"/>
          <w:szCs w:val="22"/>
        </w:rPr>
      </w:pPr>
      <w:r w:rsidRPr="005B5B2D">
        <w:rPr>
          <w:rFonts w:ascii="Arial" w:hAnsi="Arial" w:cs="Arial"/>
          <w:sz w:val="22"/>
          <w:szCs w:val="22"/>
        </w:rPr>
        <w:t>V.S. Deepaksubramanyan, C.Y. Roger Chan, and Adrian Nunez</w:t>
      </w:r>
      <w:r w:rsidR="00C52763">
        <w:rPr>
          <w:rFonts w:ascii="Arial" w:hAnsi="Arial" w:cs="Arial"/>
          <w:sz w:val="22"/>
          <w:szCs w:val="22"/>
        </w:rPr>
        <w:t>,</w:t>
      </w:r>
      <w:r w:rsidRPr="005B5B2D">
        <w:rPr>
          <w:rFonts w:ascii="Arial" w:hAnsi="Arial" w:cs="Arial"/>
          <w:sz w:val="22"/>
          <w:szCs w:val="22"/>
        </w:rPr>
        <w:t xml:space="preserve"> "A tool to Generate Models Based on Behaviorial IBIS Models"</w:t>
      </w:r>
      <w:r w:rsidR="00C52763">
        <w:rPr>
          <w:rFonts w:ascii="Arial" w:hAnsi="Arial" w:cs="Arial"/>
          <w:sz w:val="22"/>
          <w:szCs w:val="22"/>
        </w:rPr>
        <w:t xml:space="preserve"> </w:t>
      </w:r>
      <w:r w:rsidRPr="005B5B2D">
        <w:rPr>
          <w:rFonts w:ascii="Arial" w:hAnsi="Arial" w:cs="Arial"/>
          <w:sz w:val="22"/>
          <w:szCs w:val="22"/>
        </w:rPr>
        <w:t>Proceedings, 2012 IEEE 55th International Midwest Symposium on Circuits and Systems (MWSCAS) August 5-8, 2012, pp. 234-237 (held in Boise, ID, Authors from Syracuse University, Syracuse, NY)</w:t>
      </w:r>
      <w:r w:rsidR="00C52763">
        <w:rPr>
          <w:rFonts w:ascii="Arial" w:hAnsi="Arial" w:cs="Arial"/>
          <w:sz w:val="22"/>
          <w:szCs w:val="22"/>
        </w:rPr>
        <w:t>.</w:t>
      </w:r>
    </w:p>
    <w:p w:rsidR="005B5B2D" w:rsidRPr="005B5B2D" w:rsidRDefault="005B5B2D" w:rsidP="005B5B2D">
      <w:pPr>
        <w:keepNext/>
        <w:widowControl/>
        <w:tabs>
          <w:tab w:val="clear" w:pos="9270"/>
        </w:tabs>
        <w:spacing w:after="0"/>
        <w:ind w:right="0"/>
        <w:rPr>
          <w:rFonts w:eastAsia="Calibri" w:cs="Arial"/>
          <w:sz w:val="22"/>
          <w:szCs w:val="22"/>
        </w:rPr>
      </w:pPr>
    </w:p>
    <w:p w:rsidR="005B5B2D" w:rsidRPr="00C52763" w:rsidRDefault="005B5B2D" w:rsidP="005B5B2D">
      <w:pPr>
        <w:pStyle w:val="PlainText"/>
        <w:rPr>
          <w:rFonts w:ascii="Arial" w:hAnsi="Arial" w:cs="Arial"/>
          <w:kern w:val="0"/>
          <w:sz w:val="22"/>
          <w:szCs w:val="22"/>
          <w:lang w:eastAsia="zh-CN"/>
        </w:rPr>
      </w:pPr>
      <w:r w:rsidRPr="005B5B2D">
        <w:rPr>
          <w:rFonts w:ascii="Arial" w:hAnsi="Arial" w:cs="Arial"/>
          <w:sz w:val="22"/>
          <w:szCs w:val="22"/>
        </w:rPr>
        <w:t>Stepan N. Dmitriev, Alexey A. Levitskiy</w:t>
      </w:r>
      <w:r w:rsidR="00C52763">
        <w:rPr>
          <w:rFonts w:ascii="Arial" w:hAnsi="Arial" w:cs="Arial"/>
          <w:kern w:val="0"/>
          <w:sz w:val="22"/>
          <w:szCs w:val="22"/>
          <w:lang w:eastAsia="zh-CN"/>
        </w:rPr>
        <w:t xml:space="preserve">, </w:t>
      </w:r>
      <w:r w:rsidRPr="005B5B2D">
        <w:rPr>
          <w:rFonts w:ascii="Arial" w:hAnsi="Arial" w:cs="Arial"/>
          <w:sz w:val="22"/>
          <w:szCs w:val="22"/>
        </w:rPr>
        <w:t>"IBIS Models Based on Experimental Data"</w:t>
      </w:r>
      <w:r w:rsidR="00C52763">
        <w:rPr>
          <w:rFonts w:ascii="Arial" w:hAnsi="Arial" w:cs="Arial"/>
          <w:kern w:val="0"/>
          <w:sz w:val="22"/>
          <w:szCs w:val="22"/>
          <w:lang w:eastAsia="zh-CN"/>
        </w:rPr>
        <w:t xml:space="preserve"> </w:t>
      </w:r>
      <w:r w:rsidRPr="005B5B2D">
        <w:rPr>
          <w:rFonts w:ascii="Arial" w:hAnsi="Arial" w:cs="Arial"/>
          <w:sz w:val="22"/>
          <w:szCs w:val="22"/>
        </w:rPr>
        <w:t>Proceedings, 2015 International Siberian Conference on Control and Communications (SIBCON) May 21-23, 2015, pp. 1-4 (held in Omsk, Russia)</w:t>
      </w:r>
      <w:r w:rsidR="00C52763">
        <w:rPr>
          <w:rFonts w:ascii="Arial" w:hAnsi="Arial" w:cs="Arial"/>
          <w:sz w:val="22"/>
          <w:szCs w:val="22"/>
        </w:rPr>
        <w:t>.</w:t>
      </w:r>
    </w:p>
    <w:p w:rsidR="005B5B2D" w:rsidRPr="005B5B2D" w:rsidRDefault="005B5B2D" w:rsidP="005B5B2D">
      <w:pPr>
        <w:keepNext/>
        <w:widowControl/>
        <w:tabs>
          <w:tab w:val="clear" w:pos="9270"/>
        </w:tabs>
        <w:spacing w:after="0"/>
        <w:ind w:right="0"/>
        <w:rPr>
          <w:rFonts w:eastAsia="Calibri" w:cs="Arial"/>
          <w:sz w:val="22"/>
          <w:szCs w:val="22"/>
        </w:rPr>
      </w:pPr>
    </w:p>
    <w:p w:rsidR="00FB521B" w:rsidRDefault="00F41D7B" w:rsidP="00032743">
      <w:pPr>
        <w:tabs>
          <w:tab w:val="clear" w:pos="9270"/>
        </w:tabs>
        <w:rPr>
          <w:rFonts w:eastAsia="Calibri" w:cs="Arial"/>
          <w:sz w:val="22"/>
          <w:szCs w:val="22"/>
        </w:rPr>
      </w:pPr>
      <w:r>
        <w:rPr>
          <w:rFonts w:eastAsia="Calibri" w:cs="Arial"/>
          <w:sz w:val="22"/>
          <w:szCs w:val="22"/>
        </w:rPr>
        <w:t>- IEEE DASC</w:t>
      </w:r>
    </w:p>
    <w:p w:rsidR="00F41D7B" w:rsidRDefault="00F41D7B" w:rsidP="00032743">
      <w:pPr>
        <w:tabs>
          <w:tab w:val="clear" w:pos="9270"/>
        </w:tabs>
        <w:rPr>
          <w:rFonts w:eastAsia="Calibri" w:cs="Arial"/>
          <w:sz w:val="22"/>
          <w:szCs w:val="22"/>
        </w:rPr>
      </w:pPr>
      <w:r>
        <w:rPr>
          <w:rFonts w:eastAsia="Calibri" w:cs="Arial"/>
          <w:sz w:val="22"/>
          <w:szCs w:val="22"/>
        </w:rPr>
        <w:t>Michael Mirm</w:t>
      </w:r>
      <w:r w:rsidR="00C52763">
        <w:rPr>
          <w:rFonts w:eastAsia="Calibri" w:cs="Arial"/>
          <w:sz w:val="22"/>
          <w:szCs w:val="22"/>
        </w:rPr>
        <w:t>ak noted the approval of System</w:t>
      </w:r>
      <w:r>
        <w:rPr>
          <w:rFonts w:eastAsia="Calibri" w:cs="Arial"/>
          <w:sz w:val="22"/>
          <w:szCs w:val="22"/>
        </w:rPr>
        <w:t xml:space="preserve">C AMS </w:t>
      </w:r>
      <w:r w:rsidR="00C52763">
        <w:rPr>
          <w:rFonts w:eastAsia="Calibri" w:cs="Arial"/>
          <w:sz w:val="22"/>
          <w:szCs w:val="22"/>
        </w:rPr>
        <w:t>as standard P</w:t>
      </w:r>
      <w:r>
        <w:rPr>
          <w:rFonts w:eastAsia="Calibri" w:cs="Arial"/>
          <w:sz w:val="22"/>
          <w:szCs w:val="22"/>
        </w:rPr>
        <w:t>1666.1</w:t>
      </w:r>
      <w:r w:rsidR="00C52763">
        <w:rPr>
          <w:rFonts w:eastAsia="Calibri" w:cs="Arial"/>
          <w:sz w:val="22"/>
          <w:szCs w:val="22"/>
        </w:rPr>
        <w:t xml:space="preserve"> in late January</w:t>
      </w:r>
      <w:r>
        <w:rPr>
          <w:rFonts w:eastAsia="Calibri" w:cs="Arial"/>
          <w:sz w:val="22"/>
          <w:szCs w:val="22"/>
        </w:rPr>
        <w:t xml:space="preserve">.  Michael wondered if SystemC AMS should be supported by IBIS multi-lingual modeling.  Bob Ross noted that we </w:t>
      </w:r>
      <w:r w:rsidR="00B8303A">
        <w:rPr>
          <w:rFonts w:eastAsia="Calibri" w:cs="Arial"/>
          <w:sz w:val="22"/>
          <w:szCs w:val="22"/>
        </w:rPr>
        <w:t xml:space="preserve">should wait for a need.  If so, we </w:t>
      </w:r>
      <w:r>
        <w:rPr>
          <w:rFonts w:eastAsia="Calibri" w:cs="Arial"/>
          <w:sz w:val="22"/>
          <w:szCs w:val="22"/>
        </w:rPr>
        <w:t>would simply have to change the text in the specifica</w:t>
      </w:r>
      <w:bookmarkStart w:id="2" w:name="_GoBack"/>
      <w:bookmarkEnd w:id="2"/>
      <w:r>
        <w:rPr>
          <w:rFonts w:eastAsia="Calibri" w:cs="Arial"/>
          <w:sz w:val="22"/>
          <w:szCs w:val="22"/>
        </w:rPr>
        <w:t xml:space="preserve">tion to add SystemC </w:t>
      </w:r>
      <w:r w:rsidR="00C52763">
        <w:rPr>
          <w:rFonts w:eastAsia="Calibri" w:cs="Arial"/>
          <w:sz w:val="22"/>
          <w:szCs w:val="22"/>
        </w:rPr>
        <w:t xml:space="preserve">AMS </w:t>
      </w:r>
      <w:r>
        <w:rPr>
          <w:rFonts w:eastAsia="Calibri" w:cs="Arial"/>
          <w:sz w:val="22"/>
          <w:szCs w:val="22"/>
        </w:rPr>
        <w:t>as an option, with a minor change to the parser.</w:t>
      </w:r>
    </w:p>
    <w:p w:rsidR="00F41D7B" w:rsidRDefault="00F41D7B" w:rsidP="00032743">
      <w:pPr>
        <w:tabs>
          <w:tab w:val="clear" w:pos="9270"/>
        </w:tabs>
        <w:rPr>
          <w:sz w:val="22"/>
          <w:szCs w:val="22"/>
        </w:rPr>
      </w:pPr>
    </w:p>
    <w:p w:rsidR="00FB521B" w:rsidRDefault="00FB521B"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C549DB" w:rsidRDefault="00C549DB" w:rsidP="00C549DB">
      <w:pPr>
        <w:tabs>
          <w:tab w:val="clear" w:pos="9270"/>
        </w:tabs>
        <w:rPr>
          <w:rFonts w:cs="Arial"/>
          <w:sz w:val="22"/>
          <w:szCs w:val="22"/>
        </w:rPr>
      </w:pPr>
      <w:r>
        <w:rPr>
          <w:rFonts w:eastAsia="Calibri" w:cs="Arial"/>
          <w:sz w:val="22"/>
          <w:szCs w:val="22"/>
        </w:rPr>
        <w:t xml:space="preserve">- </w:t>
      </w:r>
      <w:r>
        <w:rPr>
          <w:rFonts w:cs="Arial"/>
          <w:sz w:val="22"/>
          <w:szCs w:val="22"/>
        </w:rPr>
        <w:t xml:space="preserve">DesignCon </w:t>
      </w:r>
      <w:r w:rsidR="00D356FB">
        <w:rPr>
          <w:rFonts w:cs="Arial"/>
          <w:sz w:val="22"/>
          <w:szCs w:val="22"/>
        </w:rPr>
        <w:t xml:space="preserve">2016 </w:t>
      </w:r>
      <w:r>
        <w:rPr>
          <w:rFonts w:cs="Arial"/>
          <w:sz w:val="22"/>
          <w:szCs w:val="22"/>
        </w:rPr>
        <w:t>IBIS Summit</w:t>
      </w:r>
      <w:r w:rsidR="00AA3C1F">
        <w:rPr>
          <w:rFonts w:cs="Arial"/>
          <w:sz w:val="22"/>
          <w:szCs w:val="22"/>
        </w:rPr>
        <w:t xml:space="preserve"> Review</w:t>
      </w:r>
    </w:p>
    <w:p w:rsidR="00BA2645" w:rsidRDefault="0056447A" w:rsidP="009E4350">
      <w:pPr>
        <w:tabs>
          <w:tab w:val="clear" w:pos="9270"/>
        </w:tabs>
        <w:rPr>
          <w:rFonts w:cs="Arial"/>
          <w:sz w:val="22"/>
          <w:szCs w:val="22"/>
        </w:rPr>
      </w:pPr>
      <w:r>
        <w:rPr>
          <w:rFonts w:cs="Arial"/>
          <w:sz w:val="22"/>
          <w:szCs w:val="22"/>
        </w:rPr>
        <w:t>The IBIS Summit was held on</w:t>
      </w:r>
      <w:r w:rsidR="00150110">
        <w:rPr>
          <w:rFonts w:cs="Arial"/>
          <w:sz w:val="22"/>
          <w:szCs w:val="22"/>
        </w:rPr>
        <w:t xml:space="preserve"> Friday, January 22, 2016</w:t>
      </w:r>
      <w:r w:rsidR="0035752F">
        <w:rPr>
          <w:rFonts w:cs="Arial"/>
          <w:sz w:val="22"/>
          <w:szCs w:val="22"/>
        </w:rPr>
        <w:t xml:space="preserve">.  </w:t>
      </w:r>
      <w:r>
        <w:rPr>
          <w:rFonts w:cs="Arial"/>
          <w:sz w:val="22"/>
          <w:szCs w:val="22"/>
        </w:rPr>
        <w:t xml:space="preserve">Mike LaBonte noted that the turnout was good for having the meeting the day after DesignCon, with 62 attendees.  Bob Ross noted this was almost the same number as last year.  Radek Biernacki commented that we could have </w:t>
      </w:r>
      <w:r>
        <w:rPr>
          <w:rFonts w:cs="Arial"/>
          <w:sz w:val="22"/>
          <w:szCs w:val="22"/>
        </w:rPr>
        <w:lastRenderedPageBreak/>
        <w:t xml:space="preserve">used more seats.  Mike and Bob met the new conference director Naomi Price.  They will discuss hosting the meeting next year more closely integrated with DesignCon and in a larger space.  Bob noted a concern that the ceiling was low and it might have been difficult to see the screen for those in the back of the room.  </w:t>
      </w:r>
      <w:r w:rsidR="00856CDB">
        <w:rPr>
          <w:rFonts w:cs="Arial"/>
          <w:sz w:val="22"/>
          <w:szCs w:val="22"/>
        </w:rPr>
        <w:t xml:space="preserve">Radek commented that he was able to see the screen ok from multiple locations. </w:t>
      </w:r>
      <w:r>
        <w:rPr>
          <w:rFonts w:cs="Arial"/>
          <w:sz w:val="22"/>
          <w:szCs w:val="22"/>
        </w:rPr>
        <w:t>Bob wondered if we’d get a better discount on the room costs working through UBM.  The room has been free in previous years.  Bob also thanked the sponsors</w:t>
      </w:r>
      <w:r w:rsidR="00BA2645">
        <w:rPr>
          <w:rFonts w:cs="Arial"/>
          <w:sz w:val="22"/>
          <w:szCs w:val="22"/>
        </w:rPr>
        <w:t xml:space="preserve"> Keysight Technologies, Mentor Graphics Corporation and Synopsys</w:t>
      </w:r>
      <w:r>
        <w:rPr>
          <w:rFonts w:cs="Arial"/>
          <w:sz w:val="22"/>
          <w:szCs w:val="22"/>
        </w:rPr>
        <w:t xml:space="preserve"> for their support</w:t>
      </w:r>
      <w:r w:rsidR="00BA2645">
        <w:rPr>
          <w:rFonts w:cs="Arial"/>
          <w:sz w:val="22"/>
          <w:szCs w:val="22"/>
        </w:rPr>
        <w:t>.</w:t>
      </w:r>
    </w:p>
    <w:p w:rsidR="00BA2645" w:rsidRDefault="00BA2645" w:rsidP="009E4350">
      <w:pPr>
        <w:tabs>
          <w:tab w:val="clear" w:pos="9270"/>
        </w:tabs>
        <w:rPr>
          <w:rFonts w:cs="Arial"/>
          <w:sz w:val="22"/>
          <w:szCs w:val="22"/>
        </w:rPr>
      </w:pPr>
    </w:p>
    <w:p w:rsidR="00303B66" w:rsidRDefault="00303B66" w:rsidP="00303B66">
      <w:pPr>
        <w:rPr>
          <w:rFonts w:cs="Arial"/>
          <w:sz w:val="22"/>
          <w:szCs w:val="22"/>
        </w:rPr>
      </w:pPr>
      <w:r>
        <w:rPr>
          <w:rFonts w:eastAsia="Calibri" w:cs="Arial"/>
          <w:sz w:val="22"/>
          <w:szCs w:val="22"/>
        </w:rPr>
        <w:t xml:space="preserve">- </w:t>
      </w:r>
      <w:r>
        <w:rPr>
          <w:rFonts w:cs="Arial"/>
          <w:sz w:val="22"/>
          <w:szCs w:val="22"/>
        </w:rPr>
        <w:t>European IBIS Summit at SPI</w:t>
      </w:r>
      <w:r w:rsidR="00D356FB">
        <w:rPr>
          <w:rFonts w:cs="Arial"/>
          <w:sz w:val="22"/>
          <w:szCs w:val="22"/>
        </w:rPr>
        <w:t xml:space="preserve"> 2016</w:t>
      </w:r>
    </w:p>
    <w:p w:rsidR="00B47B56" w:rsidRDefault="00A552AC" w:rsidP="00303B66">
      <w:pPr>
        <w:rPr>
          <w:rFonts w:cs="Arial"/>
          <w:sz w:val="22"/>
          <w:szCs w:val="22"/>
        </w:rPr>
      </w:pPr>
      <w:r>
        <w:rPr>
          <w:rFonts w:cs="Arial"/>
          <w:sz w:val="22"/>
          <w:szCs w:val="22"/>
        </w:rPr>
        <w:t>An IBIS Summit will be co-hosted</w:t>
      </w:r>
      <w:r w:rsidR="006D7B33">
        <w:rPr>
          <w:rFonts w:cs="Arial"/>
          <w:sz w:val="22"/>
          <w:szCs w:val="22"/>
        </w:rPr>
        <w:t xml:space="preserve"> with</w:t>
      </w:r>
      <w:r w:rsidR="00E36164">
        <w:rPr>
          <w:rFonts w:cs="Arial"/>
          <w:sz w:val="22"/>
          <w:szCs w:val="22"/>
        </w:rPr>
        <w:t xml:space="preserve"> the IEEE Workshop on Signal and Power Integrity (SPI)</w:t>
      </w:r>
      <w:r>
        <w:rPr>
          <w:rFonts w:cs="Arial"/>
          <w:sz w:val="22"/>
          <w:szCs w:val="22"/>
        </w:rPr>
        <w:t>.</w:t>
      </w:r>
      <w:r w:rsidR="00303B66">
        <w:rPr>
          <w:rFonts w:cs="Arial"/>
          <w:sz w:val="22"/>
          <w:szCs w:val="22"/>
        </w:rPr>
        <w:t xml:space="preserve"> </w:t>
      </w:r>
      <w:r w:rsidR="006D7B33">
        <w:rPr>
          <w:rFonts w:cs="Arial"/>
          <w:sz w:val="22"/>
          <w:szCs w:val="22"/>
        </w:rPr>
        <w:t xml:space="preserve">The Summit </w:t>
      </w:r>
      <w:r w:rsidR="00DD0493">
        <w:rPr>
          <w:rFonts w:cs="Arial"/>
          <w:sz w:val="22"/>
          <w:szCs w:val="22"/>
        </w:rPr>
        <w:t>w</w:t>
      </w:r>
      <w:r>
        <w:rPr>
          <w:rFonts w:cs="Arial"/>
          <w:sz w:val="22"/>
          <w:szCs w:val="22"/>
        </w:rPr>
        <w:t>ill</w:t>
      </w:r>
      <w:r w:rsidR="00DD0493">
        <w:rPr>
          <w:rFonts w:cs="Arial"/>
          <w:sz w:val="22"/>
          <w:szCs w:val="22"/>
        </w:rPr>
        <w:t xml:space="preserve"> </w:t>
      </w:r>
      <w:r w:rsidR="00B8288C">
        <w:rPr>
          <w:rFonts w:cs="Arial"/>
          <w:sz w:val="22"/>
          <w:szCs w:val="22"/>
        </w:rPr>
        <w:t>be a half day event</w:t>
      </w:r>
      <w:r w:rsidR="00DD0493">
        <w:rPr>
          <w:rFonts w:cs="Arial"/>
          <w:sz w:val="22"/>
          <w:szCs w:val="22"/>
        </w:rPr>
        <w:t xml:space="preserve"> on May 11</w:t>
      </w:r>
      <w:r w:rsidR="006D7B33">
        <w:rPr>
          <w:rFonts w:cs="Arial"/>
          <w:sz w:val="22"/>
          <w:szCs w:val="22"/>
        </w:rPr>
        <w:t xml:space="preserve">, 2016 in Turin, Italy.  </w:t>
      </w:r>
      <w:r w:rsidR="00851DAA">
        <w:rPr>
          <w:rFonts w:cs="Arial"/>
          <w:sz w:val="22"/>
          <w:szCs w:val="22"/>
        </w:rPr>
        <w:t xml:space="preserve">Bob noted that </w:t>
      </w:r>
      <w:r w:rsidR="00B8288C">
        <w:rPr>
          <w:rFonts w:cs="Arial"/>
          <w:sz w:val="22"/>
          <w:szCs w:val="22"/>
        </w:rPr>
        <w:t>he is waiting for confirmation on the payment to SPI.  We are looking for sponsorship to offset our costs, but not conflicting with companies sponsoring SPI.  Bob added that there is discussion of hosting an IBIS class on basic IBIS.</w:t>
      </w:r>
    </w:p>
    <w:p w:rsidR="00B8288C" w:rsidRPr="008A5474" w:rsidRDefault="00B8288C" w:rsidP="00303B66">
      <w:pPr>
        <w:rPr>
          <w:rFonts w:cs="Arial"/>
          <w:sz w:val="22"/>
          <w:szCs w:val="22"/>
        </w:rPr>
      </w:pPr>
    </w:p>
    <w:p w:rsidR="00C0575F" w:rsidRDefault="00C0575F" w:rsidP="00C0575F">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0575F" w:rsidRDefault="00C0575F"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B47B56" w:rsidRDefault="00A2546A" w:rsidP="00D356FB">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 xml:space="preserve">he group is meeting on Tuesdays at 8:00 a.m. PT.  </w:t>
      </w:r>
      <w:r w:rsidR="0069503C">
        <w:rPr>
          <w:rFonts w:cs="Arial"/>
          <w:sz w:val="22"/>
          <w:szCs w:val="22"/>
        </w:rPr>
        <w:t>One new topic being discussed is checking the quality of IBIS-AMI DLLs.</w:t>
      </w:r>
    </w:p>
    <w:p w:rsidR="000971ED" w:rsidRDefault="000971ED"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90742">
        <w:rPr>
          <w:rFonts w:cs="Arial"/>
          <w:sz w:val="22"/>
          <w:szCs w:val="22"/>
        </w:rPr>
        <w:t>ibischk6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C70B6C" w:rsidP="002B4065">
      <w:pPr>
        <w:tabs>
          <w:tab w:val="clear" w:pos="9270"/>
        </w:tabs>
        <w:ind w:firstLine="720"/>
      </w:pPr>
      <w:hyperlink r:id="rId15" w:history="1">
        <w:r w:rsidR="00856CDB" w:rsidRPr="002A63CF">
          <w:rPr>
            <w:rStyle w:val="Hyperlink"/>
          </w:rPr>
          <w:t>http://www.ibis.org/ibischk6/ibischk_6.1.1_UserGuide_wip1.pdf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C70B6C">
      <w:pPr>
        <w:tabs>
          <w:tab w:val="clear" w:pos="9270"/>
        </w:tabs>
        <w:ind w:firstLine="720"/>
        <w:rPr>
          <w:rFonts w:cs="Arial"/>
          <w:sz w:val="22"/>
          <w:szCs w:val="22"/>
        </w:rPr>
      </w:pPr>
      <w:hyperlink r:id="rId16" w:history="1">
        <w:r w:rsidR="00FD2540" w:rsidRPr="00914714">
          <w:rPr>
            <w:rStyle w:val="Hyperlink"/>
          </w:rPr>
          <w:t>http://www.ibis.org/quality_wip/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0971ED" w:rsidRDefault="00A2546A">
      <w:pPr>
        <w:tabs>
          <w:tab w:val="clear" w:pos="9270"/>
        </w:tabs>
        <w:rPr>
          <w:rFonts w:cs="Arial"/>
          <w:sz w:val="22"/>
          <w:szCs w:val="22"/>
        </w:rPr>
      </w:pPr>
      <w:r>
        <w:rPr>
          <w:rFonts w:cs="Arial"/>
          <w:sz w:val="22"/>
          <w:szCs w:val="22"/>
        </w:rPr>
        <w:t xml:space="preserve">Arpad Muranyi reported that the group is meeting regularly on Tuesdays at 12:00 p.m. PT.  </w:t>
      </w:r>
      <w:r w:rsidR="0069503C">
        <w:rPr>
          <w:rFonts w:cs="Arial"/>
          <w:sz w:val="22"/>
          <w:szCs w:val="22"/>
        </w:rPr>
        <w:t>The group is discussing ground referencing related text in the specification.  Other topics include backchannel modeling and redrivers.</w:t>
      </w:r>
    </w:p>
    <w:p w:rsidR="00AA3C1F" w:rsidRDefault="00AA3C1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C70B6C">
      <w:pPr>
        <w:tabs>
          <w:tab w:val="clear" w:pos="9270"/>
        </w:tabs>
        <w:ind w:firstLine="720"/>
        <w:rPr>
          <w:rFonts w:cs="Arial"/>
          <w:sz w:val="22"/>
          <w:szCs w:val="22"/>
        </w:rPr>
      </w:pPr>
      <w:hyperlink r:id="rId17"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0971ED" w:rsidRDefault="0069503C">
      <w:pPr>
        <w:tabs>
          <w:tab w:val="clear" w:pos="9270"/>
        </w:tabs>
        <w:rPr>
          <w:rFonts w:cs="Arial"/>
          <w:sz w:val="22"/>
          <w:szCs w:val="22"/>
        </w:rPr>
      </w:pPr>
      <w:r>
        <w:rPr>
          <w:rFonts w:cs="Arial"/>
          <w:sz w:val="22"/>
          <w:szCs w:val="22"/>
        </w:rPr>
        <w:t>Michael Mirmak</w:t>
      </w:r>
      <w:r w:rsidR="00794AFC">
        <w:rPr>
          <w:rFonts w:cs="Arial"/>
          <w:sz w:val="22"/>
          <w:szCs w:val="22"/>
        </w:rPr>
        <w:t xml:space="preserve"> </w:t>
      </w:r>
      <w:r w:rsidR="00A2546A">
        <w:rPr>
          <w:rFonts w:cs="Arial"/>
          <w:sz w:val="22"/>
          <w:szCs w:val="22"/>
        </w:rPr>
        <w:t xml:space="preserve">reported that the group is meeting on Wednesdays at 8:00 a.m. PT.  </w:t>
      </w:r>
      <w:r>
        <w:rPr>
          <w:rFonts w:cs="Arial"/>
          <w:sz w:val="22"/>
          <w:szCs w:val="22"/>
        </w:rPr>
        <w:t>Draft 29 of the Interconnect BIRD proposal was reviewed recently.  Other changes to [Pin] and [Pin Mapping] are being discussed.</w:t>
      </w:r>
    </w:p>
    <w:p w:rsidR="00AA3C1F" w:rsidRDefault="00AA3C1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C70B6C">
      <w:pPr>
        <w:tabs>
          <w:tab w:val="clear" w:pos="9270"/>
        </w:tabs>
        <w:ind w:firstLine="720"/>
        <w:rPr>
          <w:rFonts w:cs="Arial"/>
          <w:sz w:val="22"/>
          <w:szCs w:val="22"/>
        </w:rPr>
      </w:pPr>
      <w:hyperlink r:id="rId18"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893098" w:rsidRDefault="00153971">
      <w:pPr>
        <w:tabs>
          <w:tab w:val="clear" w:pos="9270"/>
        </w:tabs>
        <w:rPr>
          <w:rFonts w:cs="Arial"/>
          <w:sz w:val="22"/>
          <w:szCs w:val="22"/>
        </w:rPr>
      </w:pPr>
      <w:r>
        <w:rPr>
          <w:rFonts w:cs="Arial"/>
          <w:sz w:val="22"/>
          <w:szCs w:val="22"/>
        </w:rPr>
        <w:t xml:space="preserve">Mike LaBonte </w:t>
      </w:r>
      <w:r w:rsidR="00F74AC6">
        <w:rPr>
          <w:rFonts w:cs="Arial"/>
          <w:sz w:val="22"/>
          <w:szCs w:val="22"/>
        </w:rPr>
        <w:t>noted</w:t>
      </w:r>
      <w:r w:rsidR="008F089B">
        <w:rPr>
          <w:rFonts w:cs="Arial"/>
          <w:sz w:val="22"/>
          <w:szCs w:val="22"/>
        </w:rPr>
        <w:t xml:space="preserve"> that </w:t>
      </w:r>
      <w:r w:rsidR="00EC6EF4">
        <w:rPr>
          <w:rFonts w:cs="Arial"/>
          <w:sz w:val="22"/>
          <w:szCs w:val="22"/>
        </w:rPr>
        <w:t>the draft Policies and Procedures upda</w:t>
      </w:r>
      <w:r w:rsidR="006F2EB0">
        <w:rPr>
          <w:rFonts w:cs="Arial"/>
          <w:sz w:val="22"/>
          <w:szCs w:val="22"/>
        </w:rPr>
        <w:t xml:space="preserve">te is on the website for review. </w:t>
      </w:r>
      <w:r w:rsidR="00D021FC">
        <w:rPr>
          <w:rFonts w:cs="Arial"/>
          <w:sz w:val="22"/>
          <w:szCs w:val="22"/>
        </w:rPr>
        <w:t xml:space="preserve"> Bob Ross noted that he thought the document was in good shape and close to ready for a review.</w:t>
      </w:r>
      <w:r w:rsidR="006F2EB0">
        <w:rPr>
          <w:rFonts w:cs="Arial"/>
          <w:sz w:val="22"/>
          <w:szCs w:val="22"/>
        </w:rPr>
        <w:t xml:space="preserve"> The document can be found at:</w:t>
      </w:r>
    </w:p>
    <w:p w:rsidR="00EC6EF4" w:rsidRDefault="00EC6EF4">
      <w:pPr>
        <w:tabs>
          <w:tab w:val="clear" w:pos="9270"/>
        </w:tabs>
        <w:rPr>
          <w:rFonts w:cs="Arial"/>
          <w:sz w:val="22"/>
          <w:szCs w:val="22"/>
        </w:rPr>
      </w:pPr>
    </w:p>
    <w:p w:rsidR="006F2EB0" w:rsidRPr="006F2EB0" w:rsidRDefault="006F2EB0">
      <w:pPr>
        <w:tabs>
          <w:tab w:val="clear" w:pos="9270"/>
        </w:tabs>
        <w:rPr>
          <w:rFonts w:cs="Arial"/>
          <w:szCs w:val="22"/>
        </w:rPr>
      </w:pPr>
      <w:r w:rsidRPr="006F2EB0">
        <w:rPr>
          <w:rFonts w:cs="Arial"/>
          <w:szCs w:val="22"/>
        </w:rPr>
        <w:tab/>
      </w:r>
      <w:hyperlink r:id="rId19" w:history="1">
        <w:r w:rsidRPr="006F2EB0">
          <w:rPr>
            <w:rStyle w:val="Hyperlink"/>
            <w:rFonts w:cs="Arial"/>
            <w:szCs w:val="22"/>
          </w:rPr>
          <w:t>http://www.ibis.org/policies/</w:t>
        </w:r>
      </w:hyperlink>
    </w:p>
    <w:p w:rsidR="006F2EB0" w:rsidRDefault="006F2EB0">
      <w:pPr>
        <w:tabs>
          <w:tab w:val="clear" w:pos="9270"/>
        </w:tabs>
        <w:rPr>
          <w:rFonts w:cs="Arial"/>
          <w:sz w:val="22"/>
          <w:szCs w:val="22"/>
        </w:rPr>
      </w:pPr>
    </w:p>
    <w:p w:rsidR="0098192D" w:rsidRDefault="0098192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CIRCUIT]S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 xml:space="preserve">IBISCHK6 PARSER AND BUG STATUS </w:t>
      </w:r>
    </w:p>
    <w:p w:rsidR="00766BC4" w:rsidRDefault="00766BC4">
      <w:pPr>
        <w:tabs>
          <w:tab w:val="clear" w:pos="9270"/>
        </w:tabs>
        <w:rPr>
          <w:rFonts w:cs="Arial"/>
          <w:sz w:val="22"/>
          <w:szCs w:val="22"/>
        </w:rPr>
      </w:pPr>
      <w:r>
        <w:rPr>
          <w:rFonts w:cs="Arial"/>
          <w:sz w:val="22"/>
          <w:szCs w:val="22"/>
        </w:rPr>
        <w:t>Bob Ross noted that BUG172 is open.  Mike LaBonte noted that IBISCHK 6.1.1 was released in mid-January.</w:t>
      </w:r>
    </w:p>
    <w:p w:rsidR="00766BC4" w:rsidRDefault="00766BC4">
      <w:pPr>
        <w:tabs>
          <w:tab w:val="clear" w:pos="9270"/>
        </w:tabs>
        <w:rPr>
          <w:rFonts w:cs="Arial"/>
          <w:sz w:val="22"/>
          <w:szCs w:val="22"/>
        </w:rPr>
      </w:pPr>
    </w:p>
    <w:p w:rsidR="007E18B4" w:rsidRDefault="00766BC4">
      <w:pPr>
        <w:tabs>
          <w:tab w:val="clear" w:pos="9270"/>
        </w:tabs>
        <w:rPr>
          <w:rFonts w:cs="Arial"/>
          <w:sz w:val="22"/>
          <w:szCs w:val="22"/>
        </w:rPr>
      </w:pPr>
      <w:r>
        <w:rPr>
          <w:rFonts w:cs="Arial"/>
          <w:sz w:val="22"/>
          <w:szCs w:val="22"/>
        </w:rPr>
        <w:t>Curtis Clark introduced BUG173.  Matrix checking done for Package Models may be incorrect for Banded Matrices that wrap.  Matrices that should fail may pass, but no good matrices should fail the parser.  Curtis suggested classifying the bug as Moderate severity, Medium priority and Open status.  There were no objections.</w:t>
      </w:r>
    </w:p>
    <w:p w:rsidR="007E18B4" w:rsidRDefault="007E18B4">
      <w:pPr>
        <w:tabs>
          <w:tab w:val="clear" w:pos="9270"/>
        </w:tabs>
        <w:rPr>
          <w:rFonts w:cs="Arial"/>
          <w:sz w:val="22"/>
          <w:szCs w:val="22"/>
        </w:rPr>
      </w:pPr>
    </w:p>
    <w:p w:rsidR="00641E94" w:rsidRDefault="007E18B4">
      <w:pPr>
        <w:tabs>
          <w:tab w:val="clear" w:pos="9270"/>
        </w:tabs>
        <w:rPr>
          <w:rFonts w:cs="Arial"/>
          <w:sz w:val="22"/>
          <w:szCs w:val="22"/>
        </w:rPr>
      </w:pPr>
      <w:r>
        <w:rPr>
          <w:rFonts w:cs="Arial"/>
          <w:sz w:val="22"/>
          <w:szCs w:val="22"/>
        </w:rPr>
        <w:t>Bob suggested we send both bugs to the parser developer and request they be fixed.  Radek Biernacki noted the fix for BUG172 is simple.</w:t>
      </w:r>
      <w:r w:rsidR="00766BC4">
        <w:rPr>
          <w:rFonts w:cs="Arial"/>
          <w:sz w:val="22"/>
          <w:szCs w:val="22"/>
        </w:rPr>
        <w:t xml:space="preserve">  </w:t>
      </w:r>
    </w:p>
    <w:p w:rsidR="00AA3C1F" w:rsidRDefault="00AA3C1F">
      <w:pPr>
        <w:tabs>
          <w:tab w:val="clear" w:pos="9270"/>
        </w:tabs>
        <w:rPr>
          <w:rFonts w:cs="Arial"/>
          <w:sz w:val="22"/>
          <w:szCs w:val="22"/>
        </w:rPr>
      </w:pPr>
    </w:p>
    <w:p w:rsidR="000971ED" w:rsidRDefault="00097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243CBF" w:rsidRDefault="00590333">
      <w:pPr>
        <w:tabs>
          <w:tab w:val="clear" w:pos="9270"/>
        </w:tabs>
        <w:rPr>
          <w:rFonts w:cs="Arial"/>
          <w:sz w:val="22"/>
          <w:szCs w:val="22"/>
        </w:rPr>
      </w:pPr>
      <w:r>
        <w:rPr>
          <w:rFonts w:eastAsia="Calibri" w:cs="Arial"/>
          <w:sz w:val="22"/>
          <w:szCs w:val="22"/>
        </w:rPr>
        <w:t>None.</w:t>
      </w:r>
    </w:p>
    <w:p w:rsidR="00243CBF" w:rsidRDefault="00243CBF">
      <w:pPr>
        <w:tabs>
          <w:tab w:val="clear" w:pos="9270"/>
        </w:tabs>
        <w:rPr>
          <w:rFonts w:cs="Arial"/>
          <w:sz w:val="22"/>
          <w:szCs w:val="22"/>
        </w:rPr>
      </w:pPr>
    </w:p>
    <w:p w:rsidR="00243CBF" w:rsidRDefault="00243CB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A2546A" w:rsidP="00B47B56">
      <w:pPr>
        <w:tabs>
          <w:tab w:val="clear" w:pos="9270"/>
        </w:tabs>
        <w:rPr>
          <w:rFonts w:cs="Arial"/>
          <w:sz w:val="22"/>
          <w:szCs w:val="22"/>
        </w:rPr>
      </w:pPr>
      <w:r>
        <w:rPr>
          <w:rFonts w:cs="Arial"/>
          <w:sz w:val="22"/>
          <w:szCs w:val="22"/>
        </w:rPr>
        <w:t>The next IBIS Open Forum telec</w:t>
      </w:r>
      <w:r w:rsidR="001B3F6D">
        <w:rPr>
          <w:rFonts w:cs="Arial"/>
          <w:sz w:val="22"/>
          <w:szCs w:val="22"/>
        </w:rPr>
        <w:t>onf</w:t>
      </w:r>
      <w:r w:rsidR="00B00142">
        <w:rPr>
          <w:rFonts w:cs="Arial"/>
          <w:sz w:val="22"/>
          <w:szCs w:val="22"/>
        </w:rPr>
        <w:t xml:space="preserve">erence meeting will be held </w:t>
      </w:r>
      <w:r w:rsidR="00AA3C1F">
        <w:rPr>
          <w:rFonts w:cs="Arial"/>
          <w:sz w:val="22"/>
          <w:szCs w:val="22"/>
        </w:rPr>
        <w:t>February 26</w:t>
      </w:r>
      <w:r w:rsidR="00B47B56">
        <w:rPr>
          <w:rFonts w:cs="Arial"/>
          <w:sz w:val="22"/>
          <w:szCs w:val="22"/>
        </w:rPr>
        <w:t>, 2016</w:t>
      </w:r>
      <w:r>
        <w:rPr>
          <w:rFonts w:cs="Arial"/>
          <w:sz w:val="22"/>
          <w:szCs w:val="22"/>
        </w:rPr>
        <w:t>.  The following IBIS Open Forum teleconf</w:t>
      </w:r>
      <w:r w:rsidR="00EA51E8">
        <w:rPr>
          <w:rFonts w:cs="Arial"/>
          <w:sz w:val="22"/>
          <w:szCs w:val="22"/>
        </w:rPr>
        <w:t xml:space="preserve">erence meeting will be held </w:t>
      </w:r>
      <w:r w:rsidR="00AA3C1F">
        <w:rPr>
          <w:rFonts w:cs="Arial"/>
          <w:sz w:val="22"/>
          <w:szCs w:val="22"/>
        </w:rPr>
        <w:t>March 18</w:t>
      </w:r>
      <w:r w:rsidR="00957BF9">
        <w:rPr>
          <w:rFonts w:cs="Arial"/>
          <w:sz w:val="22"/>
          <w:szCs w:val="22"/>
        </w:rPr>
        <w:t>, 2016</w:t>
      </w:r>
      <w:r>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703F8A" w:rsidRDefault="00CA1663" w:rsidP="00703F8A">
      <w:pPr>
        <w:tabs>
          <w:tab w:val="clear" w:pos="9270"/>
        </w:tabs>
        <w:rPr>
          <w:rFonts w:cs="Arial"/>
          <w:sz w:val="22"/>
          <w:szCs w:val="22"/>
        </w:rPr>
      </w:pPr>
      <w:r>
        <w:rPr>
          <w:rFonts w:cs="Arial"/>
          <w:sz w:val="22"/>
          <w:szCs w:val="22"/>
        </w:rPr>
        <w:t>Michael Mirmak</w:t>
      </w:r>
      <w:r w:rsidR="00703F8A">
        <w:rPr>
          <w:rFonts w:cs="Arial"/>
          <w:sz w:val="22"/>
          <w:szCs w:val="22"/>
        </w:rPr>
        <w:t xml:space="preserve"> moved to adjourn.  </w:t>
      </w:r>
      <w:r>
        <w:rPr>
          <w:rFonts w:cs="Arial"/>
          <w:sz w:val="22"/>
          <w:szCs w:val="22"/>
        </w:rPr>
        <w:t>Bob Ross</w:t>
      </w:r>
      <w:r w:rsidR="00703F8A">
        <w:rPr>
          <w:rFonts w:cs="Arial"/>
          <w:sz w:val="22"/>
          <w:szCs w:val="22"/>
        </w:rPr>
        <w:t xml:space="preserve"> 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C70B6C" w:rsidP="005D2884">
      <w:pPr>
        <w:tabs>
          <w:tab w:val="clear" w:pos="9270"/>
        </w:tabs>
        <w:ind w:firstLine="720"/>
        <w:rPr>
          <w:rFonts w:cs="Arial"/>
          <w:sz w:val="22"/>
          <w:szCs w:val="22"/>
        </w:rPr>
      </w:pPr>
      <w:hyperlink r:id="rId20"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C70B6C">
      <w:pPr>
        <w:tabs>
          <w:tab w:val="clear" w:pos="9270"/>
        </w:tabs>
        <w:ind w:firstLine="720"/>
        <w:rPr>
          <w:rFonts w:cs="Arial"/>
          <w:sz w:val="22"/>
          <w:szCs w:val="22"/>
        </w:rPr>
      </w:pPr>
      <w:hyperlink r:id="rId21"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C70B6C">
      <w:pPr>
        <w:tabs>
          <w:tab w:val="clear" w:pos="9270"/>
        </w:tabs>
        <w:ind w:firstLine="720"/>
        <w:rPr>
          <w:rFonts w:cs="Arial"/>
          <w:sz w:val="22"/>
          <w:szCs w:val="22"/>
        </w:rPr>
      </w:pPr>
      <w:hyperlink r:id="rId22"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C70B6C" w:rsidP="00FC1B9A">
      <w:pPr>
        <w:ind w:firstLine="720"/>
        <w:rPr>
          <w:color w:val="000000" w:themeColor="text1"/>
        </w:rPr>
      </w:pPr>
      <w:hyperlink r:id="rId23"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C70B6C">
      <w:pPr>
        <w:tabs>
          <w:tab w:val="clear" w:pos="9270"/>
        </w:tabs>
        <w:ind w:firstLine="720"/>
        <w:rPr>
          <w:rFonts w:eastAsia="Calibri" w:cs="Arial"/>
          <w:sz w:val="22"/>
          <w:szCs w:val="22"/>
          <w:lang w:val="fr-FR"/>
        </w:rPr>
      </w:pPr>
      <w:hyperlink r:id="rId24"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C70B6C" w:rsidP="005D2884">
      <w:pPr>
        <w:tabs>
          <w:tab w:val="clear" w:pos="9270"/>
        </w:tabs>
        <w:ind w:firstLine="720"/>
        <w:rPr>
          <w:rFonts w:cs="Arial"/>
          <w:sz w:val="22"/>
          <w:szCs w:val="22"/>
        </w:rPr>
      </w:pPr>
      <w:hyperlink r:id="rId25"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C70B6C">
      <w:pPr>
        <w:tabs>
          <w:tab w:val="clear" w:pos="9270"/>
        </w:tabs>
        <w:ind w:firstLine="720"/>
        <w:rPr>
          <w:rFonts w:cs="Arial"/>
          <w:sz w:val="22"/>
          <w:szCs w:val="22"/>
        </w:rPr>
      </w:pPr>
      <w:hyperlink r:id="rId26"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7"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8" w:history="1">
        <w:r w:rsidRPr="00FC1B9A">
          <w:rPr>
            <w:rStyle w:val="Hyperlink"/>
          </w:rPr>
          <w:t>ibis@freelists.org</w:t>
        </w:r>
      </w:hyperlink>
      <w:r w:rsidRPr="005D2884">
        <w:rPr>
          <w:color w:val="000000"/>
          <w:sz w:val="22"/>
          <w:szCs w:val="22"/>
        </w:rPr>
        <w:t xml:space="preserve"> and/or </w:t>
      </w:r>
      <w:hyperlink r:id="rId29" w:history="1">
        <w:r w:rsidRPr="00FC1B9A">
          <w:rPr>
            <w:rStyle w:val="Hyperlink"/>
          </w:rPr>
          <w:t>ibis-users@freelists.org</w:t>
        </w:r>
      </w:hyperlink>
      <w:r w:rsidRPr="005D2884">
        <w:rPr>
          <w:color w:val="000000"/>
          <w:sz w:val="22"/>
          <w:szCs w:val="22"/>
        </w:rPr>
        <w:t xml:space="preserve"> email lists (formerly </w:t>
      </w:r>
      <w:hyperlink r:id="rId30" w:history="1">
        <w:r w:rsidRPr="00FC1B9A">
          <w:rPr>
            <w:rStyle w:val="Hyperlink"/>
          </w:rPr>
          <w:t>ibis@eda.org</w:t>
        </w:r>
      </w:hyperlink>
      <w:r w:rsidRPr="005D2884">
        <w:rPr>
          <w:color w:val="000000"/>
          <w:sz w:val="22"/>
          <w:szCs w:val="22"/>
        </w:rPr>
        <w:t xml:space="preserve"> and </w:t>
      </w:r>
      <w:hyperlink r:id="rId31"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2" w:history="1">
        <w:r w:rsidR="00FC1B9A" w:rsidRPr="00C02D7B">
          <w:rPr>
            <w:rStyle w:val="Hyperlink"/>
          </w:rPr>
          <w:t>ibis-macro@freelists.org</w:t>
        </w:r>
      </w:hyperlink>
      <w:r w:rsidR="00FC1B9A" w:rsidRPr="00FC1B9A">
        <w:rPr>
          <w:color w:val="000000"/>
          <w:sz w:val="22"/>
          <w:szCs w:val="22"/>
        </w:rPr>
        <w:t xml:space="preserve">, </w:t>
      </w:r>
      <w:hyperlink r:id="rId33" w:history="1">
        <w:r w:rsidRPr="00FC1B9A">
          <w:rPr>
            <w:rStyle w:val="Hyperlink"/>
          </w:rPr>
          <w:t>ibis-interconn@freelists.org</w:t>
        </w:r>
      </w:hyperlink>
      <w:r w:rsidRPr="00FC1B9A">
        <w:rPr>
          <w:color w:val="000000"/>
          <w:sz w:val="22"/>
          <w:szCs w:val="22"/>
        </w:rPr>
        <w:t xml:space="preserve">, or </w:t>
      </w:r>
      <w:hyperlink r:id="rId34"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C70B6C" w:rsidP="005D2884">
      <w:pPr>
        <w:ind w:left="720"/>
        <w:rPr>
          <w:rStyle w:val="Hyperlink"/>
        </w:rPr>
      </w:pPr>
      <w:hyperlink r:id="rId35"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C70B6C" w:rsidP="005D2884">
      <w:pPr>
        <w:ind w:left="720"/>
        <w:rPr>
          <w:rStyle w:val="Hyperlink"/>
        </w:rPr>
      </w:pPr>
      <w:hyperlink r:id="rId37"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C70B6C" w:rsidP="005D2884">
      <w:pPr>
        <w:ind w:left="720"/>
        <w:rPr>
          <w:rStyle w:val="Hyperlink"/>
        </w:rPr>
      </w:pPr>
      <w:hyperlink r:id="rId39"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C70B6C" w:rsidP="005D2884">
      <w:pPr>
        <w:tabs>
          <w:tab w:val="clear" w:pos="9270"/>
        </w:tabs>
        <w:ind w:left="720"/>
        <w:rPr>
          <w:rStyle w:val="Hyperlink"/>
        </w:rPr>
      </w:pPr>
      <w:hyperlink r:id="rId41"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2"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3"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C70B6C">
      <w:pPr>
        <w:tabs>
          <w:tab w:val="clear" w:pos="9270"/>
        </w:tabs>
        <w:ind w:firstLine="720"/>
      </w:pPr>
      <w:hyperlink r:id="rId44"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C70B6C">
      <w:pPr>
        <w:tabs>
          <w:tab w:val="clear" w:pos="9270"/>
        </w:tabs>
        <w:ind w:firstLine="720"/>
        <w:rPr>
          <w:rFonts w:cs="Arial"/>
          <w:sz w:val="22"/>
          <w:szCs w:val="22"/>
        </w:rPr>
      </w:pPr>
      <w:hyperlink r:id="rId45"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AA3C1F" w:rsidTr="00766BC4">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AA3C1F" w:rsidRDefault="00AA3C1F" w:rsidP="00AA3C1F">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AA3C1F" w:rsidRDefault="00AA3C1F" w:rsidP="00AA3C1F">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AA3C1F" w:rsidRDefault="00AA3C1F" w:rsidP="00AA3C1F">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AA3C1F" w:rsidRDefault="00AA3C1F" w:rsidP="00AA3C1F">
            <w:pPr>
              <w:ind w:right="0"/>
              <w:jc w:val="center"/>
            </w:pPr>
            <w:r>
              <w:rPr>
                <w:b/>
                <w:sz w:val="16"/>
              </w:rPr>
              <w:t>December 18, 2015</w:t>
            </w:r>
          </w:p>
        </w:tc>
        <w:tc>
          <w:tcPr>
            <w:tcW w:w="1080" w:type="dxa"/>
            <w:tcBorders>
              <w:top w:val="single" w:sz="4" w:space="0" w:color="000000"/>
              <w:bottom w:val="single" w:sz="4" w:space="0" w:color="000000"/>
            </w:tcBorders>
            <w:shd w:val="clear" w:color="auto" w:fill="FFFFFF"/>
            <w:vAlign w:val="bottom"/>
          </w:tcPr>
          <w:p w:rsidR="00AA3C1F" w:rsidRDefault="00AA3C1F" w:rsidP="00AA3C1F">
            <w:pPr>
              <w:ind w:right="0"/>
              <w:jc w:val="center"/>
            </w:pPr>
            <w:r>
              <w:rPr>
                <w:b/>
                <w:sz w:val="16"/>
              </w:rPr>
              <w:t>January 8, 2016</w:t>
            </w:r>
          </w:p>
        </w:tc>
        <w:tc>
          <w:tcPr>
            <w:tcW w:w="1079" w:type="dxa"/>
            <w:tcBorders>
              <w:top w:val="single" w:sz="4" w:space="0" w:color="000000"/>
              <w:bottom w:val="single" w:sz="4" w:space="0" w:color="000000"/>
            </w:tcBorders>
            <w:shd w:val="clear" w:color="auto" w:fill="FFFFFF"/>
            <w:vAlign w:val="bottom"/>
          </w:tcPr>
          <w:p w:rsidR="00AA3C1F" w:rsidRDefault="00AA3C1F" w:rsidP="00AA3C1F">
            <w:pPr>
              <w:ind w:right="0"/>
              <w:jc w:val="center"/>
            </w:pPr>
            <w:r>
              <w:rPr>
                <w:b/>
                <w:sz w:val="16"/>
              </w:rPr>
              <w:t>January 22, 2016</w:t>
            </w:r>
          </w:p>
        </w:tc>
        <w:tc>
          <w:tcPr>
            <w:tcW w:w="1101" w:type="dxa"/>
            <w:tcBorders>
              <w:top w:val="single" w:sz="4" w:space="0" w:color="000000"/>
              <w:bottom w:val="single" w:sz="4" w:space="0" w:color="000000"/>
              <w:right w:val="single" w:sz="4" w:space="0" w:color="000000"/>
            </w:tcBorders>
            <w:shd w:val="clear" w:color="auto" w:fill="FFFFFF"/>
            <w:vAlign w:val="bottom"/>
          </w:tcPr>
          <w:p w:rsidR="00AA3C1F" w:rsidRDefault="00AA3C1F" w:rsidP="00AA3C1F">
            <w:pPr>
              <w:ind w:right="0"/>
              <w:jc w:val="center"/>
            </w:pPr>
            <w:r>
              <w:rPr>
                <w:b/>
                <w:sz w:val="16"/>
              </w:rPr>
              <w:t>February 5, 2016</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ANSYS</w:t>
            </w:r>
          </w:p>
        </w:tc>
        <w:tc>
          <w:tcPr>
            <w:tcW w:w="1438" w:type="dxa"/>
            <w:shd w:val="clear" w:color="auto" w:fill="FFFFFF"/>
          </w:tcPr>
          <w:p w:rsidR="00AA3C1F" w:rsidRDefault="00AA3C1F" w:rsidP="00AA3C1F">
            <w:pPr>
              <w:ind w:right="0"/>
              <w:jc w:val="center"/>
              <w:rPr>
                <w:rFonts w:eastAsia="SimSun" w:cs="Arial"/>
                <w:sz w:val="16"/>
                <w:szCs w:val="22"/>
              </w:rPr>
            </w:pPr>
            <w:r>
              <w:rPr>
                <w:sz w:val="16"/>
              </w:rPr>
              <w:t>User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A3C1F" w:rsidRDefault="00AA3C1F" w:rsidP="00AA3C1F">
            <w:pPr>
              <w:ind w:right="0"/>
              <w:jc w:val="center"/>
            </w:pPr>
            <w:r>
              <w:rPr>
                <w:sz w:val="16"/>
                <w:szCs w:val="16"/>
              </w:rPr>
              <w:t>X</w:t>
            </w:r>
          </w:p>
        </w:tc>
        <w:tc>
          <w:tcPr>
            <w:tcW w:w="1080" w:type="dxa"/>
            <w:shd w:val="clear" w:color="auto" w:fill="FFFFFF"/>
          </w:tcPr>
          <w:p w:rsidR="00AA3C1F" w:rsidRDefault="00AA3C1F" w:rsidP="00AA3C1F">
            <w:pPr>
              <w:ind w:right="0"/>
              <w:jc w:val="center"/>
            </w:pPr>
            <w:r>
              <w:rPr>
                <w:sz w:val="16"/>
                <w:szCs w:val="16"/>
              </w:rPr>
              <w:t>X</w:t>
            </w:r>
          </w:p>
        </w:tc>
        <w:tc>
          <w:tcPr>
            <w:tcW w:w="1079" w:type="dxa"/>
            <w:shd w:val="clear" w:color="auto" w:fill="FFFFFF"/>
          </w:tcPr>
          <w:p w:rsidR="00AA3C1F" w:rsidRDefault="00AA3C1F" w:rsidP="00AA3C1F">
            <w:pPr>
              <w:ind w:right="0"/>
              <w:jc w:val="center"/>
            </w:pPr>
            <w:r>
              <w:rPr>
                <w:sz w:val="16"/>
                <w:szCs w:val="16"/>
              </w:rPr>
              <w:t>X</w:t>
            </w:r>
          </w:p>
        </w:tc>
        <w:tc>
          <w:tcPr>
            <w:tcW w:w="1101" w:type="dxa"/>
            <w:tcBorders>
              <w:right w:val="single" w:sz="4" w:space="0" w:color="000000"/>
            </w:tcBorders>
            <w:shd w:val="clear" w:color="auto" w:fill="FFFFFF"/>
          </w:tcPr>
          <w:p w:rsidR="00AA3C1F" w:rsidRDefault="006543AF" w:rsidP="00AA3C1F">
            <w:pPr>
              <w:ind w:right="0"/>
              <w:jc w:val="center"/>
            </w:pPr>
            <w:r>
              <w:rPr>
                <w:sz w:val="16"/>
                <w:szCs w:val="16"/>
              </w:rPr>
              <w:t>X</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Applied Simulation Technology</w:t>
            </w:r>
          </w:p>
        </w:tc>
        <w:tc>
          <w:tcPr>
            <w:tcW w:w="1438" w:type="dxa"/>
            <w:shd w:val="clear" w:color="auto" w:fill="FFFFFF"/>
          </w:tcPr>
          <w:p w:rsidR="00AA3C1F" w:rsidRDefault="00AA3C1F" w:rsidP="00AA3C1F">
            <w:pPr>
              <w:ind w:right="0"/>
              <w:jc w:val="center"/>
              <w:rPr>
                <w:rFonts w:eastAsia="SimSun" w:cs="Arial"/>
                <w:sz w:val="16"/>
                <w:szCs w:val="22"/>
              </w:rPr>
            </w:pPr>
            <w:r>
              <w:rPr>
                <w:sz w:val="16"/>
              </w:rPr>
              <w:t>User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A3C1F" w:rsidRDefault="00AA3C1F" w:rsidP="00AA3C1F">
            <w:pPr>
              <w:ind w:right="0"/>
              <w:jc w:val="center"/>
            </w:pPr>
            <w:r>
              <w:rPr>
                <w:sz w:val="16"/>
                <w:szCs w:val="16"/>
              </w:rPr>
              <w:t>-</w:t>
            </w:r>
          </w:p>
        </w:tc>
        <w:tc>
          <w:tcPr>
            <w:tcW w:w="1080" w:type="dxa"/>
            <w:shd w:val="clear" w:color="auto" w:fill="FFFFFF"/>
          </w:tcPr>
          <w:p w:rsidR="00AA3C1F" w:rsidRDefault="00AA3C1F" w:rsidP="00AA3C1F">
            <w:pPr>
              <w:ind w:right="0"/>
              <w:jc w:val="center"/>
            </w:pPr>
            <w:r>
              <w:rPr>
                <w:sz w:val="16"/>
                <w:szCs w:val="16"/>
              </w:rPr>
              <w:t>-</w:t>
            </w:r>
          </w:p>
        </w:tc>
        <w:tc>
          <w:tcPr>
            <w:tcW w:w="1079" w:type="dxa"/>
            <w:shd w:val="clear" w:color="auto" w:fill="FFFFFF"/>
          </w:tcPr>
          <w:p w:rsidR="00AA3C1F" w:rsidRDefault="00AA3C1F" w:rsidP="00AA3C1F">
            <w:pPr>
              <w:ind w:right="0"/>
              <w:jc w:val="center"/>
            </w:pPr>
            <w:r>
              <w:rPr>
                <w:sz w:val="16"/>
                <w:szCs w:val="16"/>
              </w:rPr>
              <w:t>-</w:t>
            </w:r>
          </w:p>
        </w:tc>
        <w:tc>
          <w:tcPr>
            <w:tcW w:w="1101" w:type="dxa"/>
            <w:tcBorders>
              <w:right w:val="single" w:sz="4" w:space="0" w:color="000000"/>
            </w:tcBorders>
            <w:shd w:val="clear" w:color="auto" w:fill="FFFFFF"/>
          </w:tcPr>
          <w:p w:rsidR="00AA3C1F" w:rsidRDefault="00AA3C1F" w:rsidP="00AA3C1F">
            <w:pPr>
              <w:ind w:right="0"/>
              <w:jc w:val="center"/>
            </w:pPr>
            <w:r>
              <w:rPr>
                <w:sz w:val="16"/>
                <w:szCs w:val="16"/>
              </w:rPr>
              <w:t>-</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Avago Technologies</w:t>
            </w:r>
          </w:p>
        </w:tc>
        <w:tc>
          <w:tcPr>
            <w:tcW w:w="1438" w:type="dxa"/>
            <w:shd w:val="clear" w:color="auto" w:fill="FFFFFF"/>
          </w:tcPr>
          <w:p w:rsidR="00AA3C1F" w:rsidRDefault="00AA3C1F" w:rsidP="00AA3C1F">
            <w:pPr>
              <w:jc w:val="center"/>
              <w:rPr>
                <w:rFonts w:eastAsia="SimSun" w:cs="Arial"/>
                <w:sz w:val="16"/>
                <w:szCs w:val="22"/>
              </w:rPr>
            </w:pPr>
            <w:r>
              <w:rPr>
                <w:sz w:val="16"/>
              </w:rPr>
              <w:t>Producer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A3C1F" w:rsidRDefault="00AA3C1F" w:rsidP="00AA3C1F">
            <w:pPr>
              <w:ind w:right="0"/>
              <w:jc w:val="center"/>
            </w:pPr>
            <w:r>
              <w:rPr>
                <w:sz w:val="16"/>
                <w:szCs w:val="16"/>
              </w:rPr>
              <w:t>-</w:t>
            </w:r>
          </w:p>
        </w:tc>
        <w:tc>
          <w:tcPr>
            <w:tcW w:w="1080" w:type="dxa"/>
            <w:shd w:val="clear" w:color="auto" w:fill="FFFFFF"/>
          </w:tcPr>
          <w:p w:rsidR="00AA3C1F" w:rsidRDefault="00AA3C1F" w:rsidP="00AA3C1F">
            <w:pPr>
              <w:ind w:right="0"/>
              <w:jc w:val="center"/>
            </w:pPr>
            <w:r>
              <w:rPr>
                <w:sz w:val="16"/>
                <w:szCs w:val="16"/>
              </w:rPr>
              <w:t>-</w:t>
            </w:r>
          </w:p>
        </w:tc>
        <w:tc>
          <w:tcPr>
            <w:tcW w:w="1079" w:type="dxa"/>
            <w:shd w:val="clear" w:color="auto" w:fill="FFFFFF"/>
          </w:tcPr>
          <w:p w:rsidR="00AA3C1F" w:rsidRDefault="00AA3C1F" w:rsidP="00AA3C1F">
            <w:pPr>
              <w:ind w:right="0"/>
              <w:jc w:val="center"/>
            </w:pPr>
            <w:r>
              <w:rPr>
                <w:sz w:val="16"/>
                <w:szCs w:val="16"/>
              </w:rPr>
              <w:t>X</w:t>
            </w:r>
          </w:p>
        </w:tc>
        <w:tc>
          <w:tcPr>
            <w:tcW w:w="1101" w:type="dxa"/>
            <w:tcBorders>
              <w:right w:val="single" w:sz="4" w:space="0" w:color="000000"/>
            </w:tcBorders>
            <w:shd w:val="clear" w:color="auto" w:fill="FFFFFF"/>
          </w:tcPr>
          <w:p w:rsidR="00AA3C1F" w:rsidRDefault="00AA3C1F" w:rsidP="00AA3C1F">
            <w:pPr>
              <w:ind w:right="0"/>
              <w:jc w:val="center"/>
            </w:pPr>
            <w:r>
              <w:rPr>
                <w:sz w:val="16"/>
                <w:szCs w:val="16"/>
              </w:rPr>
              <w:t>-</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Cadence Design Systems</w:t>
            </w:r>
          </w:p>
        </w:tc>
        <w:tc>
          <w:tcPr>
            <w:tcW w:w="1438" w:type="dxa"/>
            <w:shd w:val="clear" w:color="auto" w:fill="FFFFFF"/>
          </w:tcPr>
          <w:p w:rsidR="00AA3C1F" w:rsidRDefault="00AA3C1F" w:rsidP="00AA3C1F">
            <w:pPr>
              <w:jc w:val="center"/>
              <w:rPr>
                <w:rFonts w:eastAsia="SimSun" w:cs="Arial"/>
                <w:sz w:val="16"/>
                <w:szCs w:val="22"/>
              </w:rPr>
            </w:pPr>
            <w:r>
              <w:rPr>
                <w:sz w:val="16"/>
              </w:rPr>
              <w:t>User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A3C1F" w:rsidRDefault="00AA3C1F" w:rsidP="00AA3C1F">
            <w:pPr>
              <w:ind w:right="0"/>
              <w:jc w:val="center"/>
            </w:pPr>
            <w:r>
              <w:rPr>
                <w:sz w:val="16"/>
                <w:szCs w:val="16"/>
              </w:rPr>
              <w:t>X</w:t>
            </w:r>
          </w:p>
        </w:tc>
        <w:tc>
          <w:tcPr>
            <w:tcW w:w="1080" w:type="dxa"/>
            <w:shd w:val="clear" w:color="auto" w:fill="FFFFFF"/>
          </w:tcPr>
          <w:p w:rsidR="00AA3C1F" w:rsidRDefault="00AA3C1F" w:rsidP="00AA3C1F">
            <w:pPr>
              <w:ind w:right="0"/>
              <w:jc w:val="center"/>
            </w:pPr>
            <w:r>
              <w:rPr>
                <w:sz w:val="16"/>
                <w:szCs w:val="16"/>
              </w:rPr>
              <w:t>-</w:t>
            </w:r>
          </w:p>
        </w:tc>
        <w:tc>
          <w:tcPr>
            <w:tcW w:w="1079" w:type="dxa"/>
            <w:shd w:val="clear" w:color="auto" w:fill="FFFFFF"/>
          </w:tcPr>
          <w:p w:rsidR="00AA3C1F" w:rsidRDefault="00AA3C1F" w:rsidP="00AA3C1F">
            <w:pPr>
              <w:ind w:right="0"/>
              <w:jc w:val="center"/>
            </w:pPr>
            <w:r>
              <w:rPr>
                <w:sz w:val="16"/>
                <w:szCs w:val="16"/>
              </w:rPr>
              <w:t>X</w:t>
            </w:r>
          </w:p>
        </w:tc>
        <w:tc>
          <w:tcPr>
            <w:tcW w:w="1101" w:type="dxa"/>
            <w:tcBorders>
              <w:right w:val="single" w:sz="4" w:space="0" w:color="000000"/>
            </w:tcBorders>
            <w:shd w:val="clear" w:color="auto" w:fill="FFFFFF"/>
          </w:tcPr>
          <w:p w:rsidR="00AA3C1F" w:rsidRDefault="00571923" w:rsidP="00AA3C1F">
            <w:pPr>
              <w:ind w:right="0"/>
              <w:jc w:val="center"/>
            </w:pPr>
            <w:r>
              <w:rPr>
                <w:sz w:val="16"/>
                <w:szCs w:val="16"/>
              </w:rPr>
              <w:t>X</w:t>
            </w:r>
          </w:p>
        </w:tc>
      </w:tr>
      <w:tr w:rsidR="00AA3C1F" w:rsidTr="00766BC4">
        <w:trPr>
          <w:trHeight w:val="107"/>
        </w:trPr>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Cisco Systems</w:t>
            </w:r>
          </w:p>
        </w:tc>
        <w:tc>
          <w:tcPr>
            <w:tcW w:w="1438" w:type="dxa"/>
            <w:shd w:val="clear" w:color="auto" w:fill="FFFFFF"/>
          </w:tcPr>
          <w:p w:rsidR="00AA3C1F" w:rsidRDefault="00AA3C1F" w:rsidP="00AA3C1F">
            <w:pPr>
              <w:jc w:val="center"/>
              <w:rPr>
                <w:rFonts w:eastAsia="SimSun" w:cs="Arial"/>
                <w:sz w:val="16"/>
                <w:szCs w:val="22"/>
              </w:rPr>
            </w:pPr>
            <w:r>
              <w:rPr>
                <w:sz w:val="16"/>
              </w:rPr>
              <w:t>User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A3C1F" w:rsidRDefault="00AA3C1F" w:rsidP="00AA3C1F">
            <w:pPr>
              <w:ind w:right="0"/>
              <w:jc w:val="center"/>
            </w:pPr>
            <w:r>
              <w:rPr>
                <w:sz w:val="16"/>
                <w:szCs w:val="16"/>
              </w:rPr>
              <w:t>-</w:t>
            </w:r>
          </w:p>
        </w:tc>
        <w:tc>
          <w:tcPr>
            <w:tcW w:w="1080" w:type="dxa"/>
            <w:shd w:val="clear" w:color="auto" w:fill="FFFFFF"/>
          </w:tcPr>
          <w:p w:rsidR="00AA3C1F" w:rsidRDefault="00AA3C1F" w:rsidP="00AA3C1F">
            <w:pPr>
              <w:ind w:right="0"/>
              <w:jc w:val="center"/>
            </w:pPr>
            <w:r>
              <w:rPr>
                <w:sz w:val="16"/>
                <w:szCs w:val="16"/>
              </w:rPr>
              <w:t>-</w:t>
            </w:r>
          </w:p>
        </w:tc>
        <w:tc>
          <w:tcPr>
            <w:tcW w:w="1079" w:type="dxa"/>
            <w:shd w:val="clear" w:color="auto" w:fill="FFFFFF"/>
          </w:tcPr>
          <w:p w:rsidR="00AA3C1F" w:rsidRDefault="00AA3C1F" w:rsidP="00AA3C1F">
            <w:pPr>
              <w:ind w:right="0"/>
              <w:jc w:val="center"/>
            </w:pPr>
            <w:r>
              <w:rPr>
                <w:sz w:val="16"/>
                <w:szCs w:val="16"/>
              </w:rPr>
              <w:t>-</w:t>
            </w:r>
          </w:p>
        </w:tc>
        <w:tc>
          <w:tcPr>
            <w:tcW w:w="1101" w:type="dxa"/>
            <w:tcBorders>
              <w:right w:val="single" w:sz="4" w:space="0" w:color="000000"/>
            </w:tcBorders>
            <w:shd w:val="clear" w:color="auto" w:fill="FFFFFF"/>
          </w:tcPr>
          <w:p w:rsidR="00AA3C1F" w:rsidRDefault="00AA3C1F" w:rsidP="00AA3C1F">
            <w:pPr>
              <w:ind w:right="0"/>
              <w:jc w:val="center"/>
            </w:pPr>
            <w:r>
              <w:rPr>
                <w:sz w:val="16"/>
                <w:szCs w:val="16"/>
              </w:rPr>
              <w:t>-</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CST</w:t>
            </w:r>
          </w:p>
        </w:tc>
        <w:tc>
          <w:tcPr>
            <w:tcW w:w="1438" w:type="dxa"/>
            <w:shd w:val="clear" w:color="auto" w:fill="FFFFFF"/>
          </w:tcPr>
          <w:p w:rsidR="00AA3C1F" w:rsidRDefault="00AA3C1F" w:rsidP="00AA3C1F">
            <w:pPr>
              <w:jc w:val="center"/>
              <w:rPr>
                <w:sz w:val="16"/>
              </w:rPr>
            </w:pPr>
            <w:r>
              <w:rPr>
                <w:sz w:val="16"/>
              </w:rPr>
              <w:t>User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A3C1F" w:rsidRDefault="00AA3C1F" w:rsidP="00AA3C1F">
            <w:pPr>
              <w:ind w:right="0"/>
              <w:jc w:val="center"/>
              <w:rPr>
                <w:sz w:val="16"/>
                <w:szCs w:val="16"/>
              </w:rPr>
            </w:pPr>
            <w:r>
              <w:rPr>
                <w:sz w:val="16"/>
                <w:szCs w:val="16"/>
              </w:rPr>
              <w:t>-</w:t>
            </w:r>
          </w:p>
        </w:tc>
        <w:tc>
          <w:tcPr>
            <w:tcW w:w="1080" w:type="dxa"/>
            <w:shd w:val="clear" w:color="auto" w:fill="FFFFFF"/>
          </w:tcPr>
          <w:p w:rsidR="00AA3C1F" w:rsidRDefault="00AA3C1F" w:rsidP="00AA3C1F">
            <w:pPr>
              <w:ind w:right="0"/>
              <w:jc w:val="center"/>
              <w:rPr>
                <w:sz w:val="16"/>
                <w:szCs w:val="16"/>
              </w:rPr>
            </w:pPr>
            <w:r>
              <w:rPr>
                <w:sz w:val="16"/>
                <w:szCs w:val="16"/>
              </w:rPr>
              <w:t>-</w:t>
            </w:r>
          </w:p>
        </w:tc>
        <w:tc>
          <w:tcPr>
            <w:tcW w:w="1079" w:type="dxa"/>
            <w:shd w:val="clear" w:color="auto" w:fill="FFFFFF"/>
          </w:tcPr>
          <w:p w:rsidR="00AA3C1F" w:rsidRDefault="00AA3C1F" w:rsidP="00AA3C1F">
            <w:pPr>
              <w:ind w:right="0"/>
              <w:jc w:val="center"/>
              <w:rPr>
                <w:sz w:val="16"/>
                <w:szCs w:val="16"/>
              </w:rPr>
            </w:pPr>
            <w:r>
              <w:rPr>
                <w:sz w:val="16"/>
                <w:szCs w:val="16"/>
              </w:rPr>
              <w:t>X</w:t>
            </w:r>
          </w:p>
        </w:tc>
        <w:tc>
          <w:tcPr>
            <w:tcW w:w="1101" w:type="dxa"/>
            <w:tcBorders>
              <w:right w:val="single" w:sz="4" w:space="0" w:color="000000"/>
            </w:tcBorders>
            <w:shd w:val="clear" w:color="auto" w:fill="FFFFFF"/>
          </w:tcPr>
          <w:p w:rsidR="00AA3C1F" w:rsidRDefault="00AA3C1F" w:rsidP="00AA3C1F">
            <w:pPr>
              <w:ind w:right="0"/>
              <w:jc w:val="center"/>
              <w:rPr>
                <w:sz w:val="16"/>
                <w:szCs w:val="16"/>
              </w:rPr>
            </w:pPr>
            <w:r>
              <w:rPr>
                <w:sz w:val="16"/>
                <w:szCs w:val="16"/>
              </w:rPr>
              <w:t>-</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Ericsson</w:t>
            </w:r>
          </w:p>
        </w:tc>
        <w:tc>
          <w:tcPr>
            <w:tcW w:w="1438" w:type="dxa"/>
            <w:shd w:val="clear" w:color="auto" w:fill="FFFFFF"/>
          </w:tcPr>
          <w:p w:rsidR="00AA3C1F" w:rsidRDefault="00AA3C1F" w:rsidP="00AA3C1F">
            <w:pPr>
              <w:jc w:val="center"/>
              <w:rPr>
                <w:sz w:val="16"/>
              </w:rPr>
            </w:pPr>
            <w:r>
              <w:rPr>
                <w:sz w:val="16"/>
              </w:rPr>
              <w:t>Producer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A3C1F" w:rsidRDefault="00AA3C1F" w:rsidP="00AA3C1F">
            <w:pPr>
              <w:ind w:right="0"/>
              <w:jc w:val="center"/>
              <w:rPr>
                <w:sz w:val="16"/>
                <w:szCs w:val="16"/>
              </w:rPr>
            </w:pPr>
            <w:r>
              <w:rPr>
                <w:sz w:val="16"/>
                <w:szCs w:val="16"/>
              </w:rPr>
              <w:t>-</w:t>
            </w:r>
          </w:p>
        </w:tc>
        <w:tc>
          <w:tcPr>
            <w:tcW w:w="1080" w:type="dxa"/>
            <w:shd w:val="clear" w:color="auto" w:fill="FFFFFF"/>
          </w:tcPr>
          <w:p w:rsidR="00AA3C1F" w:rsidRDefault="00AA3C1F" w:rsidP="00AA3C1F">
            <w:pPr>
              <w:ind w:right="0"/>
              <w:jc w:val="center"/>
              <w:rPr>
                <w:sz w:val="16"/>
                <w:szCs w:val="16"/>
              </w:rPr>
            </w:pPr>
            <w:r>
              <w:rPr>
                <w:sz w:val="16"/>
                <w:szCs w:val="16"/>
              </w:rPr>
              <w:t>-</w:t>
            </w:r>
          </w:p>
        </w:tc>
        <w:tc>
          <w:tcPr>
            <w:tcW w:w="1079" w:type="dxa"/>
            <w:shd w:val="clear" w:color="auto" w:fill="FFFFFF"/>
          </w:tcPr>
          <w:p w:rsidR="00AA3C1F" w:rsidRDefault="00AA3C1F" w:rsidP="00AA3C1F">
            <w:pPr>
              <w:ind w:right="0"/>
              <w:jc w:val="center"/>
              <w:rPr>
                <w:sz w:val="16"/>
                <w:szCs w:val="16"/>
              </w:rPr>
            </w:pPr>
            <w:r>
              <w:rPr>
                <w:sz w:val="16"/>
                <w:szCs w:val="16"/>
              </w:rPr>
              <w:t>X</w:t>
            </w:r>
          </w:p>
        </w:tc>
        <w:tc>
          <w:tcPr>
            <w:tcW w:w="1101" w:type="dxa"/>
            <w:tcBorders>
              <w:right w:val="single" w:sz="4" w:space="0" w:color="000000"/>
            </w:tcBorders>
            <w:shd w:val="clear" w:color="auto" w:fill="FFFFFF"/>
          </w:tcPr>
          <w:p w:rsidR="00AA3C1F" w:rsidRDefault="00AA3C1F" w:rsidP="00AA3C1F">
            <w:pPr>
              <w:ind w:right="0"/>
              <w:jc w:val="center"/>
              <w:rPr>
                <w:sz w:val="16"/>
                <w:szCs w:val="16"/>
              </w:rPr>
            </w:pPr>
            <w:r>
              <w:rPr>
                <w:sz w:val="16"/>
                <w:szCs w:val="16"/>
              </w:rPr>
              <w:t>-</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Huawei Technologies</w:t>
            </w:r>
          </w:p>
        </w:tc>
        <w:tc>
          <w:tcPr>
            <w:tcW w:w="1438" w:type="dxa"/>
            <w:shd w:val="clear" w:color="auto" w:fill="FFFFFF"/>
          </w:tcPr>
          <w:p w:rsidR="00AA3C1F" w:rsidRDefault="00AA3C1F" w:rsidP="00AA3C1F">
            <w:pPr>
              <w:jc w:val="center"/>
              <w:rPr>
                <w:sz w:val="16"/>
              </w:rPr>
            </w:pPr>
            <w:r>
              <w:rPr>
                <w:sz w:val="16"/>
              </w:rPr>
              <w:t>Producer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A3C1F" w:rsidRDefault="00AA3C1F" w:rsidP="00AA3C1F">
            <w:pPr>
              <w:ind w:right="0"/>
              <w:jc w:val="center"/>
              <w:rPr>
                <w:sz w:val="16"/>
                <w:szCs w:val="16"/>
              </w:rPr>
            </w:pPr>
            <w:r>
              <w:rPr>
                <w:sz w:val="16"/>
                <w:szCs w:val="16"/>
              </w:rPr>
              <w:t>-</w:t>
            </w:r>
          </w:p>
        </w:tc>
        <w:tc>
          <w:tcPr>
            <w:tcW w:w="1080" w:type="dxa"/>
            <w:shd w:val="clear" w:color="auto" w:fill="FFFFFF"/>
          </w:tcPr>
          <w:p w:rsidR="00AA3C1F" w:rsidRDefault="00AA3C1F" w:rsidP="00AA3C1F">
            <w:pPr>
              <w:ind w:right="0"/>
              <w:jc w:val="center"/>
              <w:rPr>
                <w:sz w:val="16"/>
                <w:szCs w:val="16"/>
              </w:rPr>
            </w:pPr>
            <w:r>
              <w:rPr>
                <w:sz w:val="16"/>
                <w:szCs w:val="16"/>
              </w:rPr>
              <w:t>-</w:t>
            </w:r>
          </w:p>
        </w:tc>
        <w:tc>
          <w:tcPr>
            <w:tcW w:w="1079" w:type="dxa"/>
            <w:shd w:val="clear" w:color="auto" w:fill="FFFFFF"/>
          </w:tcPr>
          <w:p w:rsidR="00AA3C1F" w:rsidRDefault="00AA3C1F" w:rsidP="00AA3C1F">
            <w:pPr>
              <w:ind w:right="0"/>
              <w:jc w:val="center"/>
              <w:rPr>
                <w:sz w:val="16"/>
                <w:szCs w:val="16"/>
              </w:rPr>
            </w:pPr>
            <w:r>
              <w:rPr>
                <w:sz w:val="16"/>
                <w:szCs w:val="16"/>
              </w:rPr>
              <w:t>-</w:t>
            </w:r>
          </w:p>
        </w:tc>
        <w:tc>
          <w:tcPr>
            <w:tcW w:w="1101" w:type="dxa"/>
            <w:tcBorders>
              <w:right w:val="single" w:sz="4" w:space="0" w:color="000000"/>
            </w:tcBorders>
            <w:shd w:val="clear" w:color="auto" w:fill="FFFFFF"/>
          </w:tcPr>
          <w:p w:rsidR="00AA3C1F" w:rsidRDefault="00AA3C1F" w:rsidP="00AA3C1F">
            <w:pPr>
              <w:ind w:right="0"/>
              <w:jc w:val="center"/>
              <w:rPr>
                <w:sz w:val="16"/>
                <w:szCs w:val="16"/>
              </w:rPr>
            </w:pPr>
            <w:r>
              <w:rPr>
                <w:sz w:val="16"/>
                <w:szCs w:val="16"/>
              </w:rPr>
              <w:t>-</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Infineon Technologies AG</w:t>
            </w:r>
          </w:p>
        </w:tc>
        <w:tc>
          <w:tcPr>
            <w:tcW w:w="1438" w:type="dxa"/>
            <w:shd w:val="clear" w:color="auto" w:fill="FFFFFF"/>
          </w:tcPr>
          <w:p w:rsidR="00AA3C1F" w:rsidRDefault="00AA3C1F" w:rsidP="00AA3C1F">
            <w:pPr>
              <w:jc w:val="center"/>
              <w:rPr>
                <w:rFonts w:eastAsia="SimSun" w:cs="Arial"/>
                <w:sz w:val="16"/>
                <w:szCs w:val="22"/>
              </w:rPr>
            </w:pPr>
            <w:r>
              <w:rPr>
                <w:sz w:val="16"/>
              </w:rPr>
              <w:t>Producer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A3C1F" w:rsidRDefault="00AA3C1F" w:rsidP="00AA3C1F">
            <w:pPr>
              <w:ind w:right="0"/>
              <w:jc w:val="center"/>
            </w:pPr>
            <w:r>
              <w:rPr>
                <w:sz w:val="16"/>
                <w:szCs w:val="16"/>
              </w:rPr>
              <w:t>-</w:t>
            </w:r>
          </w:p>
        </w:tc>
        <w:tc>
          <w:tcPr>
            <w:tcW w:w="1080" w:type="dxa"/>
            <w:shd w:val="clear" w:color="auto" w:fill="FFFFFF"/>
          </w:tcPr>
          <w:p w:rsidR="00AA3C1F" w:rsidRDefault="00AA3C1F" w:rsidP="00AA3C1F">
            <w:pPr>
              <w:ind w:right="0"/>
              <w:jc w:val="center"/>
            </w:pPr>
            <w:r>
              <w:rPr>
                <w:sz w:val="16"/>
                <w:szCs w:val="16"/>
              </w:rPr>
              <w:t>-</w:t>
            </w:r>
          </w:p>
        </w:tc>
        <w:tc>
          <w:tcPr>
            <w:tcW w:w="1079" w:type="dxa"/>
            <w:shd w:val="clear" w:color="auto" w:fill="FFFFFF"/>
          </w:tcPr>
          <w:p w:rsidR="00AA3C1F" w:rsidRDefault="00AA3C1F" w:rsidP="00AA3C1F">
            <w:pPr>
              <w:ind w:right="0"/>
              <w:jc w:val="center"/>
            </w:pPr>
            <w:r>
              <w:rPr>
                <w:sz w:val="16"/>
                <w:szCs w:val="16"/>
              </w:rPr>
              <w:t>-</w:t>
            </w:r>
          </w:p>
        </w:tc>
        <w:tc>
          <w:tcPr>
            <w:tcW w:w="1101" w:type="dxa"/>
            <w:tcBorders>
              <w:right w:val="single" w:sz="4" w:space="0" w:color="000000"/>
            </w:tcBorders>
            <w:shd w:val="clear" w:color="auto" w:fill="FFFFFF"/>
          </w:tcPr>
          <w:p w:rsidR="00AA3C1F" w:rsidRDefault="00AA3C1F" w:rsidP="00AA3C1F">
            <w:pPr>
              <w:ind w:right="0"/>
              <w:jc w:val="center"/>
            </w:pPr>
            <w:r>
              <w:rPr>
                <w:sz w:val="16"/>
                <w:szCs w:val="16"/>
              </w:rPr>
              <w:t>-</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IBM</w:t>
            </w:r>
          </w:p>
        </w:tc>
        <w:tc>
          <w:tcPr>
            <w:tcW w:w="1438" w:type="dxa"/>
            <w:shd w:val="clear" w:color="auto" w:fill="FFFFFF"/>
          </w:tcPr>
          <w:p w:rsidR="00AA3C1F" w:rsidRDefault="00AA3C1F" w:rsidP="00AA3C1F">
            <w:pPr>
              <w:jc w:val="center"/>
              <w:rPr>
                <w:rFonts w:eastAsia="SimSun" w:cs="Arial"/>
                <w:sz w:val="16"/>
                <w:szCs w:val="22"/>
              </w:rPr>
            </w:pPr>
            <w:r>
              <w:rPr>
                <w:sz w:val="16"/>
              </w:rPr>
              <w:t>Producer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A3C1F" w:rsidRDefault="00AA3C1F" w:rsidP="00AA3C1F">
            <w:pPr>
              <w:ind w:right="0"/>
              <w:jc w:val="center"/>
            </w:pPr>
            <w:r>
              <w:rPr>
                <w:sz w:val="16"/>
                <w:szCs w:val="16"/>
              </w:rPr>
              <w:t>X</w:t>
            </w:r>
          </w:p>
        </w:tc>
        <w:tc>
          <w:tcPr>
            <w:tcW w:w="1080" w:type="dxa"/>
            <w:shd w:val="clear" w:color="auto" w:fill="FFFFFF"/>
          </w:tcPr>
          <w:p w:rsidR="00AA3C1F" w:rsidRDefault="00AA3C1F" w:rsidP="00AA3C1F">
            <w:pPr>
              <w:ind w:right="0"/>
              <w:jc w:val="center"/>
            </w:pPr>
            <w:r>
              <w:rPr>
                <w:sz w:val="16"/>
                <w:szCs w:val="16"/>
              </w:rPr>
              <w:t>X</w:t>
            </w:r>
          </w:p>
        </w:tc>
        <w:tc>
          <w:tcPr>
            <w:tcW w:w="1079" w:type="dxa"/>
            <w:shd w:val="clear" w:color="auto" w:fill="FFFFFF"/>
          </w:tcPr>
          <w:p w:rsidR="00AA3C1F" w:rsidRDefault="00AA3C1F" w:rsidP="00AA3C1F">
            <w:pPr>
              <w:ind w:right="0"/>
              <w:jc w:val="center"/>
            </w:pPr>
            <w:r>
              <w:rPr>
                <w:sz w:val="16"/>
                <w:szCs w:val="16"/>
              </w:rPr>
              <w:t>X</w:t>
            </w:r>
          </w:p>
        </w:tc>
        <w:tc>
          <w:tcPr>
            <w:tcW w:w="1101" w:type="dxa"/>
            <w:tcBorders>
              <w:right w:val="single" w:sz="4" w:space="0" w:color="000000"/>
            </w:tcBorders>
            <w:shd w:val="clear" w:color="auto" w:fill="FFFFFF"/>
          </w:tcPr>
          <w:p w:rsidR="00AA3C1F" w:rsidRDefault="00571923" w:rsidP="00AA3C1F">
            <w:pPr>
              <w:ind w:right="0"/>
              <w:jc w:val="center"/>
            </w:pPr>
            <w:r>
              <w:rPr>
                <w:sz w:val="16"/>
                <w:szCs w:val="16"/>
              </w:rPr>
              <w:t>X</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Intel Corp.</w:t>
            </w:r>
          </w:p>
        </w:tc>
        <w:tc>
          <w:tcPr>
            <w:tcW w:w="1438" w:type="dxa"/>
            <w:shd w:val="clear" w:color="auto" w:fill="FFFFFF"/>
          </w:tcPr>
          <w:p w:rsidR="00AA3C1F" w:rsidRDefault="00AA3C1F" w:rsidP="00AA3C1F">
            <w:pPr>
              <w:jc w:val="center"/>
              <w:rPr>
                <w:rFonts w:eastAsia="SimSun" w:cs="Arial"/>
                <w:sz w:val="16"/>
                <w:szCs w:val="22"/>
              </w:rPr>
            </w:pPr>
            <w:r>
              <w:rPr>
                <w:sz w:val="16"/>
              </w:rPr>
              <w:t>Producer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A3C1F" w:rsidRDefault="00AA3C1F" w:rsidP="00AA3C1F">
            <w:pPr>
              <w:ind w:right="0"/>
              <w:jc w:val="center"/>
            </w:pPr>
            <w:r>
              <w:rPr>
                <w:sz w:val="16"/>
                <w:szCs w:val="16"/>
              </w:rPr>
              <w:t>X</w:t>
            </w:r>
          </w:p>
        </w:tc>
        <w:tc>
          <w:tcPr>
            <w:tcW w:w="1080" w:type="dxa"/>
            <w:shd w:val="clear" w:color="auto" w:fill="FFFFFF"/>
          </w:tcPr>
          <w:p w:rsidR="00AA3C1F" w:rsidRDefault="00AA3C1F" w:rsidP="00AA3C1F">
            <w:pPr>
              <w:ind w:right="0"/>
              <w:jc w:val="center"/>
            </w:pPr>
            <w:r>
              <w:rPr>
                <w:sz w:val="16"/>
                <w:szCs w:val="16"/>
              </w:rPr>
              <w:t>X</w:t>
            </w:r>
          </w:p>
        </w:tc>
        <w:tc>
          <w:tcPr>
            <w:tcW w:w="1079" w:type="dxa"/>
            <w:shd w:val="clear" w:color="auto" w:fill="FFFFFF"/>
          </w:tcPr>
          <w:p w:rsidR="00AA3C1F" w:rsidRDefault="00AA3C1F" w:rsidP="00AA3C1F">
            <w:pPr>
              <w:ind w:right="0"/>
              <w:jc w:val="center"/>
            </w:pPr>
            <w:r>
              <w:rPr>
                <w:sz w:val="16"/>
                <w:szCs w:val="16"/>
              </w:rPr>
              <w:t>X</w:t>
            </w:r>
          </w:p>
        </w:tc>
        <w:tc>
          <w:tcPr>
            <w:tcW w:w="1101" w:type="dxa"/>
            <w:tcBorders>
              <w:right w:val="single" w:sz="4" w:space="0" w:color="000000"/>
            </w:tcBorders>
            <w:shd w:val="clear" w:color="auto" w:fill="FFFFFF"/>
          </w:tcPr>
          <w:p w:rsidR="00AA3C1F" w:rsidRDefault="00571923" w:rsidP="00AA3C1F">
            <w:pPr>
              <w:ind w:right="0"/>
              <w:jc w:val="center"/>
            </w:pPr>
            <w:r>
              <w:rPr>
                <w:sz w:val="16"/>
                <w:szCs w:val="16"/>
              </w:rPr>
              <w:t>X</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IO Methodology</w:t>
            </w:r>
          </w:p>
        </w:tc>
        <w:tc>
          <w:tcPr>
            <w:tcW w:w="1438" w:type="dxa"/>
            <w:shd w:val="clear" w:color="auto" w:fill="FFFFFF"/>
          </w:tcPr>
          <w:p w:rsidR="00AA3C1F" w:rsidRDefault="00AA3C1F" w:rsidP="00AA3C1F">
            <w:pPr>
              <w:jc w:val="center"/>
              <w:rPr>
                <w:rFonts w:eastAsia="SimSun" w:cs="Arial"/>
                <w:sz w:val="16"/>
                <w:szCs w:val="22"/>
              </w:rPr>
            </w:pPr>
            <w:r>
              <w:rPr>
                <w:sz w:val="16"/>
              </w:rPr>
              <w:t>User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A3C1F" w:rsidRDefault="00AA3C1F" w:rsidP="00AA3C1F">
            <w:pPr>
              <w:ind w:right="0"/>
              <w:jc w:val="center"/>
            </w:pPr>
            <w:r>
              <w:rPr>
                <w:sz w:val="16"/>
                <w:szCs w:val="16"/>
              </w:rPr>
              <w:t>X</w:t>
            </w:r>
          </w:p>
        </w:tc>
        <w:tc>
          <w:tcPr>
            <w:tcW w:w="1080" w:type="dxa"/>
            <w:shd w:val="clear" w:color="auto" w:fill="FFFFFF"/>
          </w:tcPr>
          <w:p w:rsidR="00AA3C1F" w:rsidRDefault="00AA3C1F" w:rsidP="00AA3C1F">
            <w:pPr>
              <w:ind w:right="0"/>
              <w:jc w:val="center"/>
            </w:pPr>
            <w:r>
              <w:rPr>
                <w:sz w:val="16"/>
                <w:szCs w:val="16"/>
              </w:rPr>
              <w:t>X</w:t>
            </w:r>
          </w:p>
        </w:tc>
        <w:tc>
          <w:tcPr>
            <w:tcW w:w="1079" w:type="dxa"/>
            <w:shd w:val="clear" w:color="auto" w:fill="FFFFFF"/>
          </w:tcPr>
          <w:p w:rsidR="00AA3C1F" w:rsidRDefault="00AA3C1F" w:rsidP="00AA3C1F">
            <w:pPr>
              <w:ind w:right="0"/>
              <w:jc w:val="center"/>
            </w:pPr>
            <w:r>
              <w:rPr>
                <w:sz w:val="16"/>
                <w:szCs w:val="16"/>
              </w:rPr>
              <w:t>X</w:t>
            </w:r>
          </w:p>
        </w:tc>
        <w:tc>
          <w:tcPr>
            <w:tcW w:w="1101" w:type="dxa"/>
            <w:tcBorders>
              <w:right w:val="single" w:sz="4" w:space="0" w:color="000000"/>
            </w:tcBorders>
            <w:shd w:val="clear" w:color="auto" w:fill="FFFFFF"/>
          </w:tcPr>
          <w:p w:rsidR="00AA3C1F" w:rsidRDefault="00571923" w:rsidP="00AA3C1F">
            <w:pPr>
              <w:ind w:right="0"/>
              <w:jc w:val="center"/>
            </w:pPr>
            <w:r>
              <w:rPr>
                <w:sz w:val="16"/>
                <w:szCs w:val="16"/>
              </w:rPr>
              <w:t>X</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Keysight Technologies</w:t>
            </w:r>
          </w:p>
        </w:tc>
        <w:tc>
          <w:tcPr>
            <w:tcW w:w="1438" w:type="dxa"/>
            <w:shd w:val="clear" w:color="auto" w:fill="FFFFFF"/>
          </w:tcPr>
          <w:p w:rsidR="00AA3C1F" w:rsidRDefault="00AA3C1F" w:rsidP="00AA3C1F">
            <w:pPr>
              <w:ind w:right="0"/>
              <w:jc w:val="center"/>
              <w:rPr>
                <w:rFonts w:eastAsia="SimSun" w:cs="Arial"/>
                <w:sz w:val="16"/>
                <w:szCs w:val="22"/>
              </w:rPr>
            </w:pPr>
            <w:r>
              <w:rPr>
                <w:sz w:val="16"/>
              </w:rPr>
              <w:t>User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A3C1F" w:rsidRDefault="00AA3C1F" w:rsidP="00AA3C1F">
            <w:pPr>
              <w:ind w:right="0"/>
              <w:jc w:val="center"/>
            </w:pPr>
            <w:r>
              <w:rPr>
                <w:sz w:val="16"/>
                <w:szCs w:val="16"/>
              </w:rPr>
              <w:t>X</w:t>
            </w:r>
          </w:p>
        </w:tc>
        <w:tc>
          <w:tcPr>
            <w:tcW w:w="1080" w:type="dxa"/>
            <w:shd w:val="clear" w:color="auto" w:fill="FFFFFF"/>
          </w:tcPr>
          <w:p w:rsidR="00AA3C1F" w:rsidRDefault="00AA3C1F" w:rsidP="00AA3C1F">
            <w:pPr>
              <w:ind w:right="0"/>
              <w:jc w:val="center"/>
            </w:pPr>
            <w:r>
              <w:rPr>
                <w:sz w:val="16"/>
                <w:szCs w:val="16"/>
              </w:rPr>
              <w:t>X</w:t>
            </w:r>
          </w:p>
        </w:tc>
        <w:tc>
          <w:tcPr>
            <w:tcW w:w="1079" w:type="dxa"/>
            <w:shd w:val="clear" w:color="auto" w:fill="FFFFFF"/>
          </w:tcPr>
          <w:p w:rsidR="00AA3C1F" w:rsidRDefault="00AA3C1F" w:rsidP="00AA3C1F">
            <w:pPr>
              <w:ind w:right="0"/>
              <w:jc w:val="center"/>
            </w:pPr>
            <w:r>
              <w:rPr>
                <w:sz w:val="16"/>
                <w:szCs w:val="16"/>
              </w:rPr>
              <w:t>X</w:t>
            </w:r>
          </w:p>
        </w:tc>
        <w:tc>
          <w:tcPr>
            <w:tcW w:w="1101" w:type="dxa"/>
            <w:tcBorders>
              <w:right w:val="single" w:sz="4" w:space="0" w:color="000000"/>
            </w:tcBorders>
            <w:shd w:val="clear" w:color="auto" w:fill="FFFFFF"/>
          </w:tcPr>
          <w:p w:rsidR="00AA3C1F" w:rsidRDefault="00571923" w:rsidP="00AA3C1F">
            <w:pPr>
              <w:ind w:right="0"/>
              <w:jc w:val="center"/>
            </w:pPr>
            <w:r>
              <w:rPr>
                <w:sz w:val="16"/>
                <w:szCs w:val="16"/>
              </w:rPr>
              <w:t>X</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szCs w:val="16"/>
              </w:rPr>
              <w:t>Maxim Integrated Products</w:t>
            </w:r>
          </w:p>
        </w:tc>
        <w:tc>
          <w:tcPr>
            <w:tcW w:w="1438" w:type="dxa"/>
            <w:shd w:val="clear" w:color="auto" w:fill="FFFFFF"/>
          </w:tcPr>
          <w:p w:rsidR="00AA3C1F" w:rsidRDefault="00AA3C1F" w:rsidP="00AA3C1F">
            <w:pPr>
              <w:jc w:val="center"/>
              <w:rPr>
                <w:rFonts w:eastAsia="SimSun" w:cs="Arial"/>
                <w:sz w:val="16"/>
                <w:szCs w:val="22"/>
              </w:rPr>
            </w:pPr>
            <w:r>
              <w:rPr>
                <w:sz w:val="16"/>
              </w:rPr>
              <w:t>Producer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A3C1F" w:rsidRDefault="00AA3C1F" w:rsidP="00AA3C1F">
            <w:pPr>
              <w:ind w:right="0"/>
              <w:jc w:val="center"/>
            </w:pPr>
            <w:r>
              <w:rPr>
                <w:sz w:val="16"/>
                <w:szCs w:val="16"/>
              </w:rPr>
              <w:t>-</w:t>
            </w:r>
          </w:p>
        </w:tc>
        <w:tc>
          <w:tcPr>
            <w:tcW w:w="1080" w:type="dxa"/>
            <w:shd w:val="clear" w:color="auto" w:fill="FFFFFF"/>
          </w:tcPr>
          <w:p w:rsidR="00AA3C1F" w:rsidRDefault="00AA3C1F" w:rsidP="00AA3C1F">
            <w:pPr>
              <w:ind w:right="0"/>
              <w:jc w:val="center"/>
            </w:pPr>
            <w:r>
              <w:rPr>
                <w:sz w:val="16"/>
                <w:szCs w:val="16"/>
              </w:rPr>
              <w:t>X</w:t>
            </w:r>
          </w:p>
        </w:tc>
        <w:tc>
          <w:tcPr>
            <w:tcW w:w="1079" w:type="dxa"/>
            <w:shd w:val="clear" w:color="auto" w:fill="FFFFFF"/>
          </w:tcPr>
          <w:p w:rsidR="00AA3C1F" w:rsidRDefault="00AA3C1F" w:rsidP="00AA3C1F">
            <w:pPr>
              <w:ind w:right="0"/>
              <w:jc w:val="center"/>
            </w:pPr>
            <w:r>
              <w:rPr>
                <w:sz w:val="16"/>
                <w:szCs w:val="16"/>
              </w:rPr>
              <w:t>X</w:t>
            </w:r>
          </w:p>
        </w:tc>
        <w:tc>
          <w:tcPr>
            <w:tcW w:w="1101" w:type="dxa"/>
            <w:tcBorders>
              <w:right w:val="single" w:sz="4" w:space="0" w:color="000000"/>
            </w:tcBorders>
            <w:shd w:val="clear" w:color="auto" w:fill="FFFFFF"/>
          </w:tcPr>
          <w:p w:rsidR="00AA3C1F" w:rsidRDefault="006543AF" w:rsidP="00AA3C1F">
            <w:pPr>
              <w:ind w:right="0"/>
              <w:jc w:val="center"/>
            </w:pPr>
            <w:r>
              <w:rPr>
                <w:sz w:val="16"/>
                <w:szCs w:val="16"/>
              </w:rPr>
              <w:t>X</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szCs w:val="16"/>
              </w:rPr>
              <w:t>Mentor Graphics</w:t>
            </w:r>
          </w:p>
        </w:tc>
        <w:tc>
          <w:tcPr>
            <w:tcW w:w="1438" w:type="dxa"/>
            <w:shd w:val="clear" w:color="auto" w:fill="FFFFFF"/>
          </w:tcPr>
          <w:p w:rsidR="00AA3C1F" w:rsidRDefault="00AA3C1F" w:rsidP="00AA3C1F">
            <w:pPr>
              <w:jc w:val="center"/>
              <w:rPr>
                <w:rFonts w:eastAsia="SimSun" w:cs="Arial"/>
                <w:sz w:val="16"/>
                <w:szCs w:val="22"/>
              </w:rPr>
            </w:pPr>
            <w:r>
              <w:rPr>
                <w:sz w:val="16"/>
              </w:rPr>
              <w:t>User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A3C1F" w:rsidRDefault="00AA3C1F" w:rsidP="00AA3C1F">
            <w:pPr>
              <w:ind w:right="0"/>
              <w:jc w:val="center"/>
            </w:pPr>
            <w:r>
              <w:rPr>
                <w:sz w:val="16"/>
                <w:szCs w:val="16"/>
              </w:rPr>
              <w:t>X</w:t>
            </w:r>
          </w:p>
        </w:tc>
        <w:tc>
          <w:tcPr>
            <w:tcW w:w="1080" w:type="dxa"/>
            <w:shd w:val="clear" w:color="auto" w:fill="FFFFFF"/>
          </w:tcPr>
          <w:p w:rsidR="00AA3C1F" w:rsidRDefault="00AA3C1F" w:rsidP="00AA3C1F">
            <w:pPr>
              <w:ind w:right="0"/>
              <w:jc w:val="center"/>
            </w:pPr>
            <w:r>
              <w:rPr>
                <w:sz w:val="16"/>
                <w:szCs w:val="16"/>
              </w:rPr>
              <w:t>X</w:t>
            </w:r>
          </w:p>
        </w:tc>
        <w:tc>
          <w:tcPr>
            <w:tcW w:w="1079" w:type="dxa"/>
            <w:shd w:val="clear" w:color="auto" w:fill="FFFFFF"/>
          </w:tcPr>
          <w:p w:rsidR="00AA3C1F" w:rsidRDefault="00AA3C1F" w:rsidP="00AA3C1F">
            <w:pPr>
              <w:ind w:right="0"/>
              <w:jc w:val="center"/>
            </w:pPr>
            <w:r>
              <w:rPr>
                <w:sz w:val="16"/>
                <w:szCs w:val="16"/>
              </w:rPr>
              <w:t>X</w:t>
            </w:r>
          </w:p>
        </w:tc>
        <w:tc>
          <w:tcPr>
            <w:tcW w:w="1101" w:type="dxa"/>
            <w:tcBorders>
              <w:right w:val="single" w:sz="4" w:space="0" w:color="000000"/>
            </w:tcBorders>
            <w:shd w:val="clear" w:color="auto" w:fill="FFFFFF"/>
          </w:tcPr>
          <w:p w:rsidR="00AA3C1F" w:rsidRDefault="00571923" w:rsidP="00AA3C1F">
            <w:pPr>
              <w:ind w:right="0"/>
              <w:jc w:val="center"/>
            </w:pPr>
            <w:r>
              <w:rPr>
                <w:sz w:val="16"/>
                <w:szCs w:val="16"/>
              </w:rPr>
              <w:t>X</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Micron Technology</w:t>
            </w:r>
          </w:p>
        </w:tc>
        <w:tc>
          <w:tcPr>
            <w:tcW w:w="1438" w:type="dxa"/>
            <w:shd w:val="clear" w:color="auto" w:fill="FFFFFF"/>
          </w:tcPr>
          <w:p w:rsidR="00AA3C1F" w:rsidRDefault="00AA3C1F" w:rsidP="00AA3C1F">
            <w:pPr>
              <w:jc w:val="center"/>
              <w:rPr>
                <w:rFonts w:eastAsia="SimSun" w:cs="Arial"/>
                <w:sz w:val="16"/>
                <w:szCs w:val="22"/>
              </w:rPr>
            </w:pPr>
            <w:r>
              <w:rPr>
                <w:sz w:val="16"/>
              </w:rPr>
              <w:t>Producer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A3C1F" w:rsidRDefault="00AA3C1F" w:rsidP="00AA3C1F">
            <w:pPr>
              <w:ind w:right="0"/>
              <w:jc w:val="center"/>
            </w:pPr>
            <w:r>
              <w:rPr>
                <w:sz w:val="16"/>
                <w:szCs w:val="16"/>
              </w:rPr>
              <w:t>X</w:t>
            </w:r>
          </w:p>
        </w:tc>
        <w:tc>
          <w:tcPr>
            <w:tcW w:w="1080" w:type="dxa"/>
            <w:shd w:val="clear" w:color="auto" w:fill="FFFFFF"/>
          </w:tcPr>
          <w:p w:rsidR="00AA3C1F" w:rsidRDefault="00AA3C1F" w:rsidP="00AA3C1F">
            <w:pPr>
              <w:ind w:right="0"/>
              <w:jc w:val="center"/>
            </w:pPr>
            <w:r>
              <w:rPr>
                <w:sz w:val="16"/>
                <w:szCs w:val="16"/>
              </w:rPr>
              <w:t>X</w:t>
            </w:r>
          </w:p>
        </w:tc>
        <w:tc>
          <w:tcPr>
            <w:tcW w:w="1079" w:type="dxa"/>
            <w:shd w:val="clear" w:color="auto" w:fill="FFFFFF"/>
          </w:tcPr>
          <w:p w:rsidR="00AA3C1F" w:rsidRDefault="00AA3C1F" w:rsidP="00AA3C1F">
            <w:pPr>
              <w:ind w:right="0"/>
              <w:jc w:val="center"/>
            </w:pPr>
            <w:r>
              <w:rPr>
                <w:sz w:val="16"/>
                <w:szCs w:val="16"/>
              </w:rPr>
              <w:t>-</w:t>
            </w:r>
          </w:p>
        </w:tc>
        <w:tc>
          <w:tcPr>
            <w:tcW w:w="1101" w:type="dxa"/>
            <w:tcBorders>
              <w:right w:val="single" w:sz="4" w:space="0" w:color="000000"/>
            </w:tcBorders>
            <w:shd w:val="clear" w:color="auto" w:fill="FFFFFF"/>
          </w:tcPr>
          <w:p w:rsidR="00AA3C1F" w:rsidRDefault="00AA3C1F" w:rsidP="00AA3C1F">
            <w:pPr>
              <w:ind w:right="0"/>
              <w:jc w:val="center"/>
            </w:pPr>
            <w:r>
              <w:rPr>
                <w:sz w:val="16"/>
                <w:szCs w:val="16"/>
              </w:rPr>
              <w:t>X</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 xml:space="preserve">Signal Integrity Software </w:t>
            </w:r>
          </w:p>
        </w:tc>
        <w:tc>
          <w:tcPr>
            <w:tcW w:w="1438" w:type="dxa"/>
            <w:shd w:val="clear" w:color="auto" w:fill="FFFFFF"/>
          </w:tcPr>
          <w:p w:rsidR="00AA3C1F" w:rsidRDefault="00AA3C1F" w:rsidP="00AA3C1F">
            <w:pPr>
              <w:jc w:val="center"/>
              <w:rPr>
                <w:rFonts w:eastAsia="SimSun" w:cs="Arial"/>
                <w:sz w:val="16"/>
                <w:szCs w:val="22"/>
              </w:rPr>
            </w:pPr>
            <w:r>
              <w:rPr>
                <w:sz w:val="16"/>
              </w:rPr>
              <w:t>User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A3C1F" w:rsidRDefault="00AA3C1F" w:rsidP="00AA3C1F">
            <w:pPr>
              <w:ind w:right="0"/>
              <w:jc w:val="center"/>
            </w:pPr>
            <w:r>
              <w:rPr>
                <w:sz w:val="16"/>
                <w:szCs w:val="16"/>
              </w:rPr>
              <w:t>X</w:t>
            </w:r>
          </w:p>
        </w:tc>
        <w:tc>
          <w:tcPr>
            <w:tcW w:w="1080" w:type="dxa"/>
            <w:shd w:val="clear" w:color="auto" w:fill="FFFFFF"/>
          </w:tcPr>
          <w:p w:rsidR="00AA3C1F" w:rsidRDefault="00AA3C1F" w:rsidP="00AA3C1F">
            <w:pPr>
              <w:ind w:right="0"/>
              <w:jc w:val="center"/>
            </w:pPr>
            <w:r>
              <w:rPr>
                <w:sz w:val="16"/>
                <w:szCs w:val="16"/>
              </w:rPr>
              <w:t>X</w:t>
            </w:r>
          </w:p>
        </w:tc>
        <w:tc>
          <w:tcPr>
            <w:tcW w:w="1079" w:type="dxa"/>
            <w:shd w:val="clear" w:color="auto" w:fill="FFFFFF"/>
          </w:tcPr>
          <w:p w:rsidR="00AA3C1F" w:rsidRDefault="00AA3C1F" w:rsidP="00AA3C1F">
            <w:pPr>
              <w:ind w:right="0"/>
              <w:jc w:val="center"/>
            </w:pPr>
            <w:r>
              <w:rPr>
                <w:sz w:val="16"/>
                <w:szCs w:val="16"/>
              </w:rPr>
              <w:t>X</w:t>
            </w:r>
          </w:p>
        </w:tc>
        <w:tc>
          <w:tcPr>
            <w:tcW w:w="1101" w:type="dxa"/>
            <w:tcBorders>
              <w:right w:val="single" w:sz="4" w:space="0" w:color="000000"/>
            </w:tcBorders>
            <w:shd w:val="clear" w:color="auto" w:fill="FFFFFF"/>
          </w:tcPr>
          <w:p w:rsidR="00AA3C1F" w:rsidRDefault="00AA3C1F" w:rsidP="00AA3C1F">
            <w:pPr>
              <w:ind w:right="0"/>
              <w:jc w:val="center"/>
            </w:pPr>
            <w:r>
              <w:rPr>
                <w:sz w:val="16"/>
                <w:szCs w:val="16"/>
              </w:rPr>
              <w:t>X</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Synopsys</w:t>
            </w:r>
          </w:p>
        </w:tc>
        <w:tc>
          <w:tcPr>
            <w:tcW w:w="1438" w:type="dxa"/>
            <w:shd w:val="clear" w:color="auto" w:fill="FFFFFF"/>
          </w:tcPr>
          <w:p w:rsidR="00AA3C1F" w:rsidRDefault="00AA3C1F" w:rsidP="00AA3C1F">
            <w:pPr>
              <w:jc w:val="center"/>
              <w:rPr>
                <w:rFonts w:eastAsia="SimSun" w:cs="Arial"/>
                <w:sz w:val="16"/>
                <w:szCs w:val="22"/>
              </w:rPr>
            </w:pPr>
            <w:r>
              <w:rPr>
                <w:sz w:val="16"/>
              </w:rPr>
              <w:t>User</w:t>
            </w:r>
          </w:p>
        </w:tc>
        <w:tc>
          <w:tcPr>
            <w:tcW w:w="1080" w:type="dxa"/>
            <w:shd w:val="clear" w:color="auto" w:fill="FFFFFF"/>
          </w:tcPr>
          <w:p w:rsidR="00AA3C1F" w:rsidRDefault="00571923" w:rsidP="00AA3C1F">
            <w:pPr>
              <w:widowControl/>
              <w:tabs>
                <w:tab w:val="clear" w:pos="9270"/>
              </w:tabs>
              <w:suppressAutoHyphens w:val="0"/>
              <w:spacing w:after="0" w:line="276" w:lineRule="auto"/>
              <w:ind w:right="0"/>
              <w:jc w:val="center"/>
              <w:rPr>
                <w:sz w:val="16"/>
                <w:szCs w:val="16"/>
              </w:rPr>
            </w:pPr>
            <w:r>
              <w:rPr>
                <w:rFonts w:eastAsia="SimSun" w:cs="Arial"/>
                <w:sz w:val="16"/>
                <w:szCs w:val="22"/>
              </w:rPr>
              <w:t>A</w:t>
            </w:r>
            <w:r w:rsidR="00AA3C1F">
              <w:rPr>
                <w:rFonts w:eastAsia="SimSun" w:cs="Arial"/>
                <w:sz w:val="16"/>
                <w:szCs w:val="22"/>
              </w:rPr>
              <w:t>ctive</w:t>
            </w:r>
          </w:p>
        </w:tc>
        <w:tc>
          <w:tcPr>
            <w:tcW w:w="1080" w:type="dxa"/>
            <w:shd w:val="clear" w:color="auto" w:fill="FFFFFF"/>
          </w:tcPr>
          <w:p w:rsidR="00AA3C1F" w:rsidRDefault="00AA3C1F" w:rsidP="00AA3C1F">
            <w:pPr>
              <w:ind w:right="0"/>
              <w:jc w:val="center"/>
            </w:pPr>
            <w:r>
              <w:rPr>
                <w:sz w:val="16"/>
                <w:szCs w:val="16"/>
              </w:rPr>
              <w:t>-</w:t>
            </w:r>
          </w:p>
        </w:tc>
        <w:tc>
          <w:tcPr>
            <w:tcW w:w="1080" w:type="dxa"/>
            <w:shd w:val="clear" w:color="auto" w:fill="FFFFFF"/>
          </w:tcPr>
          <w:p w:rsidR="00AA3C1F" w:rsidRDefault="00AA3C1F" w:rsidP="00AA3C1F">
            <w:pPr>
              <w:ind w:right="0"/>
              <w:jc w:val="center"/>
            </w:pPr>
            <w:r>
              <w:rPr>
                <w:sz w:val="16"/>
                <w:szCs w:val="16"/>
              </w:rPr>
              <w:t>-</w:t>
            </w:r>
          </w:p>
        </w:tc>
        <w:tc>
          <w:tcPr>
            <w:tcW w:w="1079" w:type="dxa"/>
            <w:shd w:val="clear" w:color="auto" w:fill="FFFFFF"/>
          </w:tcPr>
          <w:p w:rsidR="00AA3C1F" w:rsidRDefault="00AA3C1F" w:rsidP="00AA3C1F">
            <w:pPr>
              <w:ind w:right="0"/>
              <w:jc w:val="center"/>
            </w:pPr>
            <w:r>
              <w:rPr>
                <w:sz w:val="16"/>
                <w:szCs w:val="16"/>
              </w:rPr>
              <w:t>X</w:t>
            </w:r>
          </w:p>
        </w:tc>
        <w:tc>
          <w:tcPr>
            <w:tcW w:w="1101" w:type="dxa"/>
            <w:tcBorders>
              <w:right w:val="single" w:sz="4" w:space="0" w:color="000000"/>
            </w:tcBorders>
            <w:shd w:val="clear" w:color="auto" w:fill="FFFFFF"/>
          </w:tcPr>
          <w:p w:rsidR="00AA3C1F" w:rsidRDefault="00571923" w:rsidP="00AA3C1F">
            <w:pPr>
              <w:ind w:right="0"/>
              <w:jc w:val="center"/>
            </w:pPr>
            <w:r>
              <w:rPr>
                <w:sz w:val="16"/>
                <w:szCs w:val="16"/>
              </w:rPr>
              <w:t>X</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Teraspeed Labs</w:t>
            </w:r>
          </w:p>
        </w:tc>
        <w:tc>
          <w:tcPr>
            <w:tcW w:w="1438" w:type="dxa"/>
            <w:shd w:val="clear" w:color="auto" w:fill="FFFFFF"/>
          </w:tcPr>
          <w:p w:rsidR="00AA3C1F" w:rsidRDefault="00AA3C1F" w:rsidP="00AA3C1F">
            <w:pPr>
              <w:jc w:val="center"/>
              <w:rPr>
                <w:rFonts w:eastAsia="SimSun" w:cs="Arial"/>
                <w:sz w:val="16"/>
                <w:szCs w:val="22"/>
              </w:rPr>
            </w:pPr>
            <w:r>
              <w:rPr>
                <w:sz w:val="16"/>
              </w:rPr>
              <w:t>General Interest</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A3C1F" w:rsidRDefault="00AA3C1F" w:rsidP="00AA3C1F">
            <w:pPr>
              <w:ind w:right="0"/>
              <w:jc w:val="center"/>
            </w:pPr>
            <w:r>
              <w:rPr>
                <w:sz w:val="16"/>
                <w:szCs w:val="16"/>
              </w:rPr>
              <w:t>X</w:t>
            </w:r>
          </w:p>
        </w:tc>
        <w:tc>
          <w:tcPr>
            <w:tcW w:w="1080" w:type="dxa"/>
            <w:shd w:val="clear" w:color="auto" w:fill="FFFFFF"/>
          </w:tcPr>
          <w:p w:rsidR="00AA3C1F" w:rsidRDefault="00AA3C1F" w:rsidP="00AA3C1F">
            <w:pPr>
              <w:ind w:right="0"/>
              <w:jc w:val="center"/>
            </w:pPr>
            <w:r>
              <w:rPr>
                <w:sz w:val="16"/>
                <w:szCs w:val="16"/>
              </w:rPr>
              <w:t>X</w:t>
            </w:r>
          </w:p>
        </w:tc>
        <w:tc>
          <w:tcPr>
            <w:tcW w:w="1079" w:type="dxa"/>
            <w:shd w:val="clear" w:color="auto" w:fill="FFFFFF"/>
          </w:tcPr>
          <w:p w:rsidR="00AA3C1F" w:rsidRDefault="00AA3C1F" w:rsidP="00AA3C1F">
            <w:pPr>
              <w:ind w:right="0"/>
              <w:jc w:val="center"/>
            </w:pPr>
            <w:r>
              <w:rPr>
                <w:sz w:val="16"/>
                <w:szCs w:val="16"/>
              </w:rPr>
              <w:t>X</w:t>
            </w:r>
          </w:p>
        </w:tc>
        <w:tc>
          <w:tcPr>
            <w:tcW w:w="1101" w:type="dxa"/>
            <w:tcBorders>
              <w:right w:val="single" w:sz="4" w:space="0" w:color="000000"/>
            </w:tcBorders>
            <w:shd w:val="clear" w:color="auto" w:fill="FFFFFF"/>
          </w:tcPr>
          <w:p w:rsidR="00AA3C1F" w:rsidRDefault="00AA3C1F" w:rsidP="00AA3C1F">
            <w:pPr>
              <w:ind w:right="0"/>
              <w:jc w:val="center"/>
            </w:pPr>
            <w:r>
              <w:rPr>
                <w:sz w:val="16"/>
                <w:szCs w:val="16"/>
              </w:rPr>
              <w:t>X</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Toshiba</w:t>
            </w:r>
          </w:p>
        </w:tc>
        <w:tc>
          <w:tcPr>
            <w:tcW w:w="1438" w:type="dxa"/>
            <w:shd w:val="clear" w:color="auto" w:fill="FFFFFF"/>
          </w:tcPr>
          <w:p w:rsidR="00AA3C1F" w:rsidRDefault="00AA3C1F" w:rsidP="00AA3C1F">
            <w:pPr>
              <w:jc w:val="center"/>
              <w:rPr>
                <w:rFonts w:eastAsia="SimSun" w:cs="Arial"/>
                <w:sz w:val="16"/>
                <w:szCs w:val="22"/>
              </w:rPr>
            </w:pPr>
            <w:r>
              <w:rPr>
                <w:sz w:val="16"/>
              </w:rPr>
              <w:t>Producer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A3C1F" w:rsidRDefault="00AA3C1F" w:rsidP="00AA3C1F">
            <w:pPr>
              <w:ind w:right="0"/>
              <w:jc w:val="center"/>
            </w:pPr>
            <w:r>
              <w:rPr>
                <w:sz w:val="16"/>
                <w:szCs w:val="16"/>
              </w:rPr>
              <w:t>-</w:t>
            </w:r>
          </w:p>
        </w:tc>
        <w:tc>
          <w:tcPr>
            <w:tcW w:w="1080" w:type="dxa"/>
            <w:shd w:val="clear" w:color="auto" w:fill="FFFFFF"/>
          </w:tcPr>
          <w:p w:rsidR="00AA3C1F" w:rsidRDefault="00AA3C1F" w:rsidP="00AA3C1F">
            <w:pPr>
              <w:ind w:right="0"/>
              <w:jc w:val="center"/>
            </w:pPr>
            <w:r>
              <w:rPr>
                <w:sz w:val="16"/>
                <w:szCs w:val="16"/>
              </w:rPr>
              <w:t>-</w:t>
            </w:r>
          </w:p>
        </w:tc>
        <w:tc>
          <w:tcPr>
            <w:tcW w:w="1079" w:type="dxa"/>
            <w:shd w:val="clear" w:color="auto" w:fill="FFFFFF"/>
          </w:tcPr>
          <w:p w:rsidR="00AA3C1F" w:rsidRDefault="00AA3C1F" w:rsidP="00AA3C1F">
            <w:pPr>
              <w:ind w:right="0"/>
              <w:jc w:val="center"/>
            </w:pPr>
            <w:r>
              <w:rPr>
                <w:sz w:val="16"/>
                <w:szCs w:val="16"/>
              </w:rPr>
              <w:t>-</w:t>
            </w:r>
          </w:p>
        </w:tc>
        <w:tc>
          <w:tcPr>
            <w:tcW w:w="1101" w:type="dxa"/>
            <w:tcBorders>
              <w:right w:val="single" w:sz="4" w:space="0" w:color="000000"/>
            </w:tcBorders>
            <w:shd w:val="clear" w:color="auto" w:fill="FFFFFF"/>
          </w:tcPr>
          <w:p w:rsidR="00AA3C1F" w:rsidRDefault="00AA3C1F" w:rsidP="00AA3C1F">
            <w:pPr>
              <w:ind w:right="0"/>
              <w:jc w:val="center"/>
            </w:pPr>
            <w:r>
              <w:rPr>
                <w:sz w:val="16"/>
                <w:szCs w:val="16"/>
              </w:rPr>
              <w:t>-</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Xilinx</w:t>
            </w:r>
          </w:p>
        </w:tc>
        <w:tc>
          <w:tcPr>
            <w:tcW w:w="1438" w:type="dxa"/>
            <w:shd w:val="clear" w:color="auto" w:fill="FFFFFF"/>
          </w:tcPr>
          <w:p w:rsidR="00AA3C1F" w:rsidRDefault="00AA3C1F" w:rsidP="00AA3C1F">
            <w:pPr>
              <w:jc w:val="center"/>
              <w:rPr>
                <w:rFonts w:eastAsia="SimSun" w:cs="Arial"/>
                <w:sz w:val="16"/>
                <w:szCs w:val="22"/>
              </w:rPr>
            </w:pPr>
            <w:r>
              <w:rPr>
                <w:sz w:val="16"/>
              </w:rPr>
              <w:t>Producer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A3C1F" w:rsidRDefault="00AA3C1F" w:rsidP="00AA3C1F">
            <w:pPr>
              <w:ind w:right="0"/>
              <w:jc w:val="center"/>
            </w:pPr>
            <w:r>
              <w:rPr>
                <w:sz w:val="16"/>
                <w:szCs w:val="16"/>
              </w:rPr>
              <w:t>-</w:t>
            </w:r>
          </w:p>
        </w:tc>
        <w:tc>
          <w:tcPr>
            <w:tcW w:w="1080" w:type="dxa"/>
            <w:shd w:val="clear" w:color="auto" w:fill="FFFFFF"/>
          </w:tcPr>
          <w:p w:rsidR="00AA3C1F" w:rsidRDefault="00AA3C1F" w:rsidP="00AA3C1F">
            <w:pPr>
              <w:ind w:right="0"/>
              <w:jc w:val="center"/>
            </w:pPr>
            <w:r>
              <w:rPr>
                <w:sz w:val="16"/>
                <w:szCs w:val="16"/>
              </w:rPr>
              <w:t>-</w:t>
            </w:r>
          </w:p>
        </w:tc>
        <w:tc>
          <w:tcPr>
            <w:tcW w:w="1079" w:type="dxa"/>
            <w:shd w:val="clear" w:color="auto" w:fill="FFFFFF"/>
          </w:tcPr>
          <w:p w:rsidR="00AA3C1F" w:rsidRDefault="00AA3C1F" w:rsidP="00AA3C1F">
            <w:pPr>
              <w:ind w:right="0"/>
              <w:jc w:val="center"/>
            </w:pPr>
            <w:r>
              <w:rPr>
                <w:sz w:val="16"/>
                <w:szCs w:val="16"/>
              </w:rPr>
              <w:t>-</w:t>
            </w:r>
          </w:p>
        </w:tc>
        <w:tc>
          <w:tcPr>
            <w:tcW w:w="1101" w:type="dxa"/>
            <w:tcBorders>
              <w:right w:val="single" w:sz="4" w:space="0" w:color="000000"/>
            </w:tcBorders>
            <w:shd w:val="clear" w:color="auto" w:fill="FFFFFF"/>
          </w:tcPr>
          <w:p w:rsidR="00AA3C1F" w:rsidRDefault="00AA3C1F" w:rsidP="00AA3C1F">
            <w:pPr>
              <w:ind w:right="0"/>
              <w:jc w:val="center"/>
            </w:pPr>
            <w:r>
              <w:rPr>
                <w:sz w:val="16"/>
                <w:szCs w:val="16"/>
              </w:rPr>
              <w:t>-</w:t>
            </w:r>
          </w:p>
        </w:tc>
      </w:tr>
      <w:tr w:rsidR="00AA3C1F" w:rsidTr="00766BC4">
        <w:tc>
          <w:tcPr>
            <w:tcW w:w="2535" w:type="dxa"/>
            <w:tcBorders>
              <w:left w:val="single" w:sz="4" w:space="0" w:color="000000"/>
            </w:tcBorders>
            <w:shd w:val="clear" w:color="auto" w:fill="FFFFFF"/>
            <w:vAlign w:val="center"/>
          </w:tcPr>
          <w:p w:rsidR="00AA3C1F" w:rsidRDefault="00AA3C1F" w:rsidP="00AA3C1F">
            <w:pPr>
              <w:ind w:right="0"/>
              <w:rPr>
                <w:sz w:val="16"/>
              </w:rPr>
            </w:pPr>
            <w:r>
              <w:rPr>
                <w:sz w:val="16"/>
              </w:rPr>
              <w:t>ZTE</w:t>
            </w:r>
          </w:p>
        </w:tc>
        <w:tc>
          <w:tcPr>
            <w:tcW w:w="1438" w:type="dxa"/>
            <w:shd w:val="clear" w:color="auto" w:fill="FFFFFF"/>
          </w:tcPr>
          <w:p w:rsidR="00AA3C1F" w:rsidRDefault="00AA3C1F" w:rsidP="00AA3C1F">
            <w:pPr>
              <w:ind w:right="0"/>
              <w:jc w:val="center"/>
              <w:rPr>
                <w:rFonts w:eastAsia="SimSun" w:cs="Arial"/>
                <w:sz w:val="16"/>
                <w:szCs w:val="22"/>
              </w:rPr>
            </w:pPr>
            <w:r>
              <w:rPr>
                <w:sz w:val="16"/>
              </w:rPr>
              <w:t>User</w:t>
            </w:r>
          </w:p>
        </w:tc>
        <w:tc>
          <w:tcPr>
            <w:tcW w:w="1080" w:type="dxa"/>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A3C1F" w:rsidRDefault="00AA3C1F" w:rsidP="00AA3C1F">
            <w:pPr>
              <w:ind w:right="0"/>
              <w:jc w:val="center"/>
            </w:pPr>
            <w:r>
              <w:rPr>
                <w:sz w:val="16"/>
                <w:szCs w:val="16"/>
              </w:rPr>
              <w:t>-</w:t>
            </w:r>
          </w:p>
        </w:tc>
        <w:tc>
          <w:tcPr>
            <w:tcW w:w="1080" w:type="dxa"/>
            <w:shd w:val="clear" w:color="auto" w:fill="FFFFFF"/>
          </w:tcPr>
          <w:p w:rsidR="00AA3C1F" w:rsidRDefault="00AA3C1F" w:rsidP="00AA3C1F">
            <w:pPr>
              <w:ind w:right="0"/>
              <w:jc w:val="center"/>
            </w:pPr>
            <w:r>
              <w:rPr>
                <w:sz w:val="16"/>
                <w:szCs w:val="16"/>
              </w:rPr>
              <w:t>-</w:t>
            </w:r>
          </w:p>
        </w:tc>
        <w:tc>
          <w:tcPr>
            <w:tcW w:w="1079" w:type="dxa"/>
            <w:shd w:val="clear" w:color="auto" w:fill="FFFFFF"/>
          </w:tcPr>
          <w:p w:rsidR="00AA3C1F" w:rsidRDefault="00AA3C1F" w:rsidP="00AA3C1F">
            <w:pPr>
              <w:ind w:right="0"/>
              <w:jc w:val="center"/>
            </w:pPr>
            <w:r>
              <w:rPr>
                <w:sz w:val="16"/>
                <w:szCs w:val="16"/>
              </w:rPr>
              <w:t>-</w:t>
            </w:r>
          </w:p>
        </w:tc>
        <w:tc>
          <w:tcPr>
            <w:tcW w:w="1101" w:type="dxa"/>
            <w:tcBorders>
              <w:right w:val="single" w:sz="4" w:space="0" w:color="000000"/>
            </w:tcBorders>
            <w:shd w:val="clear" w:color="auto" w:fill="FFFFFF"/>
          </w:tcPr>
          <w:p w:rsidR="00AA3C1F" w:rsidRDefault="00AA3C1F" w:rsidP="00AA3C1F">
            <w:pPr>
              <w:ind w:right="0"/>
              <w:jc w:val="center"/>
            </w:pPr>
            <w:r>
              <w:rPr>
                <w:sz w:val="16"/>
                <w:szCs w:val="16"/>
              </w:rPr>
              <w:t>-</w:t>
            </w:r>
          </w:p>
        </w:tc>
      </w:tr>
      <w:tr w:rsidR="00AA3C1F" w:rsidTr="00766BC4">
        <w:tc>
          <w:tcPr>
            <w:tcW w:w="2535" w:type="dxa"/>
            <w:tcBorders>
              <w:left w:val="single" w:sz="4" w:space="0" w:color="000000"/>
              <w:bottom w:val="single" w:sz="4" w:space="0" w:color="000000"/>
            </w:tcBorders>
            <w:shd w:val="clear" w:color="auto" w:fill="FFFFFF"/>
            <w:vAlign w:val="center"/>
          </w:tcPr>
          <w:p w:rsidR="00AA3C1F" w:rsidRDefault="00AA3C1F" w:rsidP="00AA3C1F">
            <w:pPr>
              <w:ind w:right="0"/>
              <w:rPr>
                <w:sz w:val="16"/>
              </w:rPr>
            </w:pPr>
            <w:r>
              <w:rPr>
                <w:sz w:val="16"/>
              </w:rPr>
              <w:t>Zuken</w:t>
            </w:r>
          </w:p>
        </w:tc>
        <w:tc>
          <w:tcPr>
            <w:tcW w:w="1438" w:type="dxa"/>
            <w:tcBorders>
              <w:bottom w:val="single" w:sz="4" w:space="0" w:color="000000"/>
            </w:tcBorders>
            <w:shd w:val="clear" w:color="auto" w:fill="FFFFFF"/>
          </w:tcPr>
          <w:p w:rsidR="00AA3C1F" w:rsidRDefault="00AA3C1F" w:rsidP="00AA3C1F">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AA3C1F" w:rsidRDefault="00AA3C1F" w:rsidP="00AA3C1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AA3C1F" w:rsidRDefault="00AA3C1F" w:rsidP="00AA3C1F">
            <w:pPr>
              <w:ind w:right="0"/>
              <w:jc w:val="center"/>
            </w:pPr>
            <w:r>
              <w:rPr>
                <w:sz w:val="16"/>
                <w:szCs w:val="16"/>
              </w:rPr>
              <w:t>-</w:t>
            </w:r>
          </w:p>
        </w:tc>
        <w:tc>
          <w:tcPr>
            <w:tcW w:w="1080" w:type="dxa"/>
            <w:tcBorders>
              <w:bottom w:val="single" w:sz="4" w:space="0" w:color="000000"/>
            </w:tcBorders>
            <w:shd w:val="clear" w:color="auto" w:fill="FFFFFF"/>
          </w:tcPr>
          <w:p w:rsidR="00AA3C1F" w:rsidRDefault="00AA3C1F" w:rsidP="00AA3C1F">
            <w:pPr>
              <w:ind w:right="0"/>
              <w:jc w:val="center"/>
            </w:pPr>
            <w:r>
              <w:rPr>
                <w:sz w:val="16"/>
                <w:szCs w:val="16"/>
              </w:rPr>
              <w:t>-</w:t>
            </w:r>
          </w:p>
        </w:tc>
        <w:tc>
          <w:tcPr>
            <w:tcW w:w="1079" w:type="dxa"/>
            <w:tcBorders>
              <w:bottom w:val="single" w:sz="4" w:space="0" w:color="000000"/>
            </w:tcBorders>
            <w:shd w:val="clear" w:color="auto" w:fill="FFFFFF"/>
          </w:tcPr>
          <w:p w:rsidR="00AA3C1F" w:rsidRDefault="00AA3C1F" w:rsidP="00AA3C1F">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AA3C1F" w:rsidRDefault="00AA3C1F" w:rsidP="00AA3C1F">
            <w:pPr>
              <w:ind w:right="0"/>
              <w:jc w:val="center"/>
            </w:pPr>
            <w:r>
              <w:rPr>
                <w:sz w:val="16"/>
                <w:szCs w:val="16"/>
              </w:rPr>
              <w:t>-</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6"/>
      <w:footerReference w:type="default" r:id="rId4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6C" w:rsidRDefault="00C70B6C">
      <w:pPr>
        <w:spacing w:after="0"/>
      </w:pPr>
      <w:r>
        <w:separator/>
      </w:r>
    </w:p>
  </w:endnote>
  <w:endnote w:type="continuationSeparator" w:id="0">
    <w:p w:rsidR="00C70B6C" w:rsidRDefault="00C70B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BC4" w:rsidRDefault="00766BC4">
    <w:pPr>
      <w:pStyle w:val="Footer"/>
    </w:pPr>
    <w:r>
      <w:rPr>
        <w:rFonts w:cs="Arial"/>
      </w:rPr>
      <w:t>©</w:t>
    </w:r>
    <w:r>
      <w:t>2016 IBIS Open Forum</w:t>
    </w:r>
    <w:r>
      <w:tab/>
    </w:r>
    <w:r>
      <w:tab/>
    </w:r>
    <w:r>
      <w:fldChar w:fldCharType="begin"/>
    </w:r>
    <w:r>
      <w:instrText xml:space="preserve"> PAGE </w:instrText>
    </w:r>
    <w:r>
      <w:fldChar w:fldCharType="separate"/>
    </w:r>
    <w:r w:rsidR="00B8303A">
      <w:rPr>
        <w:noProof/>
      </w:rPr>
      <w:t>4</w:t>
    </w:r>
    <w:r>
      <w:fldChar w:fldCharType="end"/>
    </w:r>
    <w:r>
      <w:t xml:space="preserve"> </w:t>
    </w:r>
  </w:p>
  <w:p w:rsidR="00766BC4" w:rsidRDefault="00766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6C" w:rsidRDefault="00C70B6C">
      <w:pPr>
        <w:spacing w:after="0"/>
      </w:pPr>
      <w:r>
        <w:separator/>
      </w:r>
    </w:p>
  </w:footnote>
  <w:footnote w:type="continuationSeparator" w:id="0">
    <w:p w:rsidR="00C70B6C" w:rsidRDefault="00C70B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BC4" w:rsidRDefault="00766BC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D047F"/>
    <w:multiLevelType w:val="hybridMultilevel"/>
    <w:tmpl w:val="5D86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0"/>
  </w:num>
  <w:num w:numId="10">
    <w:abstractNumId w:val="5"/>
  </w:num>
  <w:num w:numId="11">
    <w:abstractNumId w:val="6"/>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040A5"/>
    <w:rsid w:val="000216C1"/>
    <w:rsid w:val="00025EA6"/>
    <w:rsid w:val="00032743"/>
    <w:rsid w:val="00033172"/>
    <w:rsid w:val="00034B13"/>
    <w:rsid w:val="00051B2A"/>
    <w:rsid w:val="00052EC1"/>
    <w:rsid w:val="00053E54"/>
    <w:rsid w:val="00055F35"/>
    <w:rsid w:val="00070CE6"/>
    <w:rsid w:val="000769E1"/>
    <w:rsid w:val="0007730A"/>
    <w:rsid w:val="00077489"/>
    <w:rsid w:val="000828DF"/>
    <w:rsid w:val="0008614A"/>
    <w:rsid w:val="000921BA"/>
    <w:rsid w:val="000971ED"/>
    <w:rsid w:val="000A57B4"/>
    <w:rsid w:val="000A6AA4"/>
    <w:rsid w:val="000C5482"/>
    <w:rsid w:val="000F0CB3"/>
    <w:rsid w:val="000F30A4"/>
    <w:rsid w:val="00106ACE"/>
    <w:rsid w:val="00112A30"/>
    <w:rsid w:val="001173BE"/>
    <w:rsid w:val="0012408B"/>
    <w:rsid w:val="00124660"/>
    <w:rsid w:val="0012674E"/>
    <w:rsid w:val="00127D1D"/>
    <w:rsid w:val="00131D0C"/>
    <w:rsid w:val="00131F1A"/>
    <w:rsid w:val="0013344A"/>
    <w:rsid w:val="00134D66"/>
    <w:rsid w:val="0014266B"/>
    <w:rsid w:val="0014701F"/>
    <w:rsid w:val="00150110"/>
    <w:rsid w:val="00150345"/>
    <w:rsid w:val="001534CA"/>
    <w:rsid w:val="00153971"/>
    <w:rsid w:val="00154831"/>
    <w:rsid w:val="00154935"/>
    <w:rsid w:val="00154E2A"/>
    <w:rsid w:val="00157418"/>
    <w:rsid w:val="0016439D"/>
    <w:rsid w:val="00167728"/>
    <w:rsid w:val="00171F1D"/>
    <w:rsid w:val="00173F63"/>
    <w:rsid w:val="00177C2E"/>
    <w:rsid w:val="001962E6"/>
    <w:rsid w:val="001B31B2"/>
    <w:rsid w:val="001B3F6D"/>
    <w:rsid w:val="001B511B"/>
    <w:rsid w:val="001C7C97"/>
    <w:rsid w:val="001D064D"/>
    <w:rsid w:val="001D0726"/>
    <w:rsid w:val="001D3B6B"/>
    <w:rsid w:val="001D51D3"/>
    <w:rsid w:val="001E0BE1"/>
    <w:rsid w:val="001E697F"/>
    <w:rsid w:val="001F191A"/>
    <w:rsid w:val="001F7A62"/>
    <w:rsid w:val="00202B0F"/>
    <w:rsid w:val="00207321"/>
    <w:rsid w:val="00213F54"/>
    <w:rsid w:val="002169A1"/>
    <w:rsid w:val="00220EBF"/>
    <w:rsid w:val="00223125"/>
    <w:rsid w:val="00231218"/>
    <w:rsid w:val="002365B6"/>
    <w:rsid w:val="00243CBF"/>
    <w:rsid w:val="00254DC6"/>
    <w:rsid w:val="00260669"/>
    <w:rsid w:val="00261C83"/>
    <w:rsid w:val="00263EFB"/>
    <w:rsid w:val="00265685"/>
    <w:rsid w:val="00270108"/>
    <w:rsid w:val="00272863"/>
    <w:rsid w:val="002759CA"/>
    <w:rsid w:val="002A3A75"/>
    <w:rsid w:val="002A7847"/>
    <w:rsid w:val="002B0696"/>
    <w:rsid w:val="002B4065"/>
    <w:rsid w:val="002B6907"/>
    <w:rsid w:val="002B7F79"/>
    <w:rsid w:val="002C36C3"/>
    <w:rsid w:val="002C4007"/>
    <w:rsid w:val="002C6EFD"/>
    <w:rsid w:val="002D17FE"/>
    <w:rsid w:val="002D3DF9"/>
    <w:rsid w:val="002E6CAF"/>
    <w:rsid w:val="002F4C32"/>
    <w:rsid w:val="00302986"/>
    <w:rsid w:val="003029FC"/>
    <w:rsid w:val="00303B66"/>
    <w:rsid w:val="00304A4D"/>
    <w:rsid w:val="003052EB"/>
    <w:rsid w:val="00317492"/>
    <w:rsid w:val="00322E8C"/>
    <w:rsid w:val="003249A3"/>
    <w:rsid w:val="003416C6"/>
    <w:rsid w:val="003468AD"/>
    <w:rsid w:val="003468CB"/>
    <w:rsid w:val="00350742"/>
    <w:rsid w:val="00354D8E"/>
    <w:rsid w:val="00356F00"/>
    <w:rsid w:val="0035752F"/>
    <w:rsid w:val="00362197"/>
    <w:rsid w:val="00365C1F"/>
    <w:rsid w:val="00367684"/>
    <w:rsid w:val="00367D8F"/>
    <w:rsid w:val="003705D7"/>
    <w:rsid w:val="003711E2"/>
    <w:rsid w:val="0037292A"/>
    <w:rsid w:val="0038321F"/>
    <w:rsid w:val="00386855"/>
    <w:rsid w:val="003872B3"/>
    <w:rsid w:val="00392183"/>
    <w:rsid w:val="0039551B"/>
    <w:rsid w:val="00397BA8"/>
    <w:rsid w:val="003A320A"/>
    <w:rsid w:val="003A779A"/>
    <w:rsid w:val="003C0B05"/>
    <w:rsid w:val="003D01E1"/>
    <w:rsid w:val="003D7641"/>
    <w:rsid w:val="003E4DA0"/>
    <w:rsid w:val="003F3518"/>
    <w:rsid w:val="0040436B"/>
    <w:rsid w:val="00406486"/>
    <w:rsid w:val="0042220F"/>
    <w:rsid w:val="00425CAB"/>
    <w:rsid w:val="00435428"/>
    <w:rsid w:val="0043773D"/>
    <w:rsid w:val="00444C16"/>
    <w:rsid w:val="00451CEF"/>
    <w:rsid w:val="004567F8"/>
    <w:rsid w:val="004608D8"/>
    <w:rsid w:val="00462523"/>
    <w:rsid w:val="00466F85"/>
    <w:rsid w:val="00471C01"/>
    <w:rsid w:val="00477590"/>
    <w:rsid w:val="00484206"/>
    <w:rsid w:val="00490742"/>
    <w:rsid w:val="00494211"/>
    <w:rsid w:val="00497253"/>
    <w:rsid w:val="004A4D08"/>
    <w:rsid w:val="004A5CCE"/>
    <w:rsid w:val="004B3F72"/>
    <w:rsid w:val="004D06D6"/>
    <w:rsid w:val="004D0EED"/>
    <w:rsid w:val="004E0B4F"/>
    <w:rsid w:val="004E37B7"/>
    <w:rsid w:val="004F01DD"/>
    <w:rsid w:val="004F221C"/>
    <w:rsid w:val="0050325E"/>
    <w:rsid w:val="005040FE"/>
    <w:rsid w:val="005048D5"/>
    <w:rsid w:val="00525A6D"/>
    <w:rsid w:val="00526E7B"/>
    <w:rsid w:val="005365ED"/>
    <w:rsid w:val="005406F3"/>
    <w:rsid w:val="00542E23"/>
    <w:rsid w:val="0054328E"/>
    <w:rsid w:val="005455B4"/>
    <w:rsid w:val="00554B9E"/>
    <w:rsid w:val="005564A3"/>
    <w:rsid w:val="005565B2"/>
    <w:rsid w:val="005638FE"/>
    <w:rsid w:val="0056447A"/>
    <w:rsid w:val="0056527F"/>
    <w:rsid w:val="00571923"/>
    <w:rsid w:val="00582B8E"/>
    <w:rsid w:val="00583300"/>
    <w:rsid w:val="00590333"/>
    <w:rsid w:val="005917FB"/>
    <w:rsid w:val="005926E4"/>
    <w:rsid w:val="00592CC6"/>
    <w:rsid w:val="005A09BC"/>
    <w:rsid w:val="005A1CBF"/>
    <w:rsid w:val="005A2215"/>
    <w:rsid w:val="005B1514"/>
    <w:rsid w:val="005B20D0"/>
    <w:rsid w:val="005B5B2D"/>
    <w:rsid w:val="005C63B1"/>
    <w:rsid w:val="005D2884"/>
    <w:rsid w:val="005E040E"/>
    <w:rsid w:val="005E3B76"/>
    <w:rsid w:val="005E5ACE"/>
    <w:rsid w:val="005E7367"/>
    <w:rsid w:val="005F3D94"/>
    <w:rsid w:val="00601DF3"/>
    <w:rsid w:val="00606039"/>
    <w:rsid w:val="00610CEE"/>
    <w:rsid w:val="00614EF6"/>
    <w:rsid w:val="0061783C"/>
    <w:rsid w:val="00617C50"/>
    <w:rsid w:val="00623C79"/>
    <w:rsid w:val="0063346D"/>
    <w:rsid w:val="00641E94"/>
    <w:rsid w:val="00644A9C"/>
    <w:rsid w:val="00647A6E"/>
    <w:rsid w:val="006543AF"/>
    <w:rsid w:val="00666A8F"/>
    <w:rsid w:val="00667260"/>
    <w:rsid w:val="006672BC"/>
    <w:rsid w:val="00670BF9"/>
    <w:rsid w:val="006737E8"/>
    <w:rsid w:val="00690A25"/>
    <w:rsid w:val="006921D5"/>
    <w:rsid w:val="00693AFA"/>
    <w:rsid w:val="0069503C"/>
    <w:rsid w:val="006A0E17"/>
    <w:rsid w:val="006A5601"/>
    <w:rsid w:val="006A7A7E"/>
    <w:rsid w:val="006B2250"/>
    <w:rsid w:val="006C2B07"/>
    <w:rsid w:val="006C3872"/>
    <w:rsid w:val="006C5D6F"/>
    <w:rsid w:val="006D16E2"/>
    <w:rsid w:val="006D74BB"/>
    <w:rsid w:val="006D7B33"/>
    <w:rsid w:val="006E306F"/>
    <w:rsid w:val="006F2EB0"/>
    <w:rsid w:val="006F509C"/>
    <w:rsid w:val="00703F8A"/>
    <w:rsid w:val="0070472A"/>
    <w:rsid w:val="0071765B"/>
    <w:rsid w:val="00721A50"/>
    <w:rsid w:val="00727206"/>
    <w:rsid w:val="00731D7F"/>
    <w:rsid w:val="00735D62"/>
    <w:rsid w:val="00757EE5"/>
    <w:rsid w:val="00766BC4"/>
    <w:rsid w:val="00771C9A"/>
    <w:rsid w:val="00784068"/>
    <w:rsid w:val="00794AFC"/>
    <w:rsid w:val="007956DB"/>
    <w:rsid w:val="007A262E"/>
    <w:rsid w:val="007B0DE0"/>
    <w:rsid w:val="007B29D8"/>
    <w:rsid w:val="007B4BAE"/>
    <w:rsid w:val="007B7F1B"/>
    <w:rsid w:val="007C619A"/>
    <w:rsid w:val="007C638F"/>
    <w:rsid w:val="007D2459"/>
    <w:rsid w:val="007D487E"/>
    <w:rsid w:val="007E06F0"/>
    <w:rsid w:val="007E18B4"/>
    <w:rsid w:val="007E18BE"/>
    <w:rsid w:val="007E2187"/>
    <w:rsid w:val="007E6AF9"/>
    <w:rsid w:val="007F010D"/>
    <w:rsid w:val="007F3D74"/>
    <w:rsid w:val="007F4D94"/>
    <w:rsid w:val="00800675"/>
    <w:rsid w:val="00800C6E"/>
    <w:rsid w:val="00805202"/>
    <w:rsid w:val="00806673"/>
    <w:rsid w:val="00810E43"/>
    <w:rsid w:val="008259DD"/>
    <w:rsid w:val="008348AF"/>
    <w:rsid w:val="00836016"/>
    <w:rsid w:val="00841D65"/>
    <w:rsid w:val="0084593A"/>
    <w:rsid w:val="00850939"/>
    <w:rsid w:val="00851DAA"/>
    <w:rsid w:val="00853C09"/>
    <w:rsid w:val="00856CDB"/>
    <w:rsid w:val="0087071E"/>
    <w:rsid w:val="00873F36"/>
    <w:rsid w:val="0087462D"/>
    <w:rsid w:val="00884C1A"/>
    <w:rsid w:val="00892EF2"/>
    <w:rsid w:val="00893098"/>
    <w:rsid w:val="008960CE"/>
    <w:rsid w:val="0089629A"/>
    <w:rsid w:val="008A0167"/>
    <w:rsid w:val="008A05B7"/>
    <w:rsid w:val="008A2E6F"/>
    <w:rsid w:val="008A3E77"/>
    <w:rsid w:val="008A5474"/>
    <w:rsid w:val="008A772A"/>
    <w:rsid w:val="008C467A"/>
    <w:rsid w:val="008C4AFD"/>
    <w:rsid w:val="008D28C0"/>
    <w:rsid w:val="008E4BE7"/>
    <w:rsid w:val="008E7831"/>
    <w:rsid w:val="008F089B"/>
    <w:rsid w:val="008F6AFC"/>
    <w:rsid w:val="008F703B"/>
    <w:rsid w:val="009074C7"/>
    <w:rsid w:val="00915516"/>
    <w:rsid w:val="009207BB"/>
    <w:rsid w:val="00921750"/>
    <w:rsid w:val="00933317"/>
    <w:rsid w:val="009538E3"/>
    <w:rsid w:val="0095565C"/>
    <w:rsid w:val="00957BF9"/>
    <w:rsid w:val="00960F8E"/>
    <w:rsid w:val="009656E7"/>
    <w:rsid w:val="00966D08"/>
    <w:rsid w:val="00971B28"/>
    <w:rsid w:val="00971CB0"/>
    <w:rsid w:val="009769C1"/>
    <w:rsid w:val="0098192D"/>
    <w:rsid w:val="00981E0D"/>
    <w:rsid w:val="00982076"/>
    <w:rsid w:val="0098643C"/>
    <w:rsid w:val="009931F3"/>
    <w:rsid w:val="009B4241"/>
    <w:rsid w:val="009C277A"/>
    <w:rsid w:val="009C5713"/>
    <w:rsid w:val="009D1412"/>
    <w:rsid w:val="009E20FB"/>
    <w:rsid w:val="009E4350"/>
    <w:rsid w:val="009F01F0"/>
    <w:rsid w:val="009F20DB"/>
    <w:rsid w:val="009F4441"/>
    <w:rsid w:val="00A024C4"/>
    <w:rsid w:val="00A0447C"/>
    <w:rsid w:val="00A13E8B"/>
    <w:rsid w:val="00A200B1"/>
    <w:rsid w:val="00A2546A"/>
    <w:rsid w:val="00A25C8D"/>
    <w:rsid w:val="00A272F0"/>
    <w:rsid w:val="00A32234"/>
    <w:rsid w:val="00A375BA"/>
    <w:rsid w:val="00A37875"/>
    <w:rsid w:val="00A519BF"/>
    <w:rsid w:val="00A54C4B"/>
    <w:rsid w:val="00A552AC"/>
    <w:rsid w:val="00A62867"/>
    <w:rsid w:val="00A6423B"/>
    <w:rsid w:val="00A93FBA"/>
    <w:rsid w:val="00A954D9"/>
    <w:rsid w:val="00AA2C55"/>
    <w:rsid w:val="00AA3C1F"/>
    <w:rsid w:val="00AA45D3"/>
    <w:rsid w:val="00AB4179"/>
    <w:rsid w:val="00AB55B8"/>
    <w:rsid w:val="00AC7B79"/>
    <w:rsid w:val="00AD0115"/>
    <w:rsid w:val="00AD0DC4"/>
    <w:rsid w:val="00AD3301"/>
    <w:rsid w:val="00AD3DF2"/>
    <w:rsid w:val="00AD7701"/>
    <w:rsid w:val="00AD7CD0"/>
    <w:rsid w:val="00AE4290"/>
    <w:rsid w:val="00AF183B"/>
    <w:rsid w:val="00AF1DB1"/>
    <w:rsid w:val="00AF4FCB"/>
    <w:rsid w:val="00B00142"/>
    <w:rsid w:val="00B0293B"/>
    <w:rsid w:val="00B057D6"/>
    <w:rsid w:val="00B061D5"/>
    <w:rsid w:val="00B1410A"/>
    <w:rsid w:val="00B32DA2"/>
    <w:rsid w:val="00B34CAA"/>
    <w:rsid w:val="00B42A3A"/>
    <w:rsid w:val="00B47B56"/>
    <w:rsid w:val="00B5620C"/>
    <w:rsid w:val="00B5735C"/>
    <w:rsid w:val="00B61C85"/>
    <w:rsid w:val="00B67AAA"/>
    <w:rsid w:val="00B76966"/>
    <w:rsid w:val="00B8288C"/>
    <w:rsid w:val="00B8303A"/>
    <w:rsid w:val="00B8767C"/>
    <w:rsid w:val="00B87C7A"/>
    <w:rsid w:val="00B95985"/>
    <w:rsid w:val="00BA2185"/>
    <w:rsid w:val="00BA2645"/>
    <w:rsid w:val="00BA464F"/>
    <w:rsid w:val="00BA4D7B"/>
    <w:rsid w:val="00BA6DCC"/>
    <w:rsid w:val="00BB0BF8"/>
    <w:rsid w:val="00BB1029"/>
    <w:rsid w:val="00BC441D"/>
    <w:rsid w:val="00BC7D2A"/>
    <w:rsid w:val="00BD553A"/>
    <w:rsid w:val="00BE0998"/>
    <w:rsid w:val="00BE4186"/>
    <w:rsid w:val="00BF2796"/>
    <w:rsid w:val="00C014CA"/>
    <w:rsid w:val="00C01F19"/>
    <w:rsid w:val="00C0575F"/>
    <w:rsid w:val="00C1151F"/>
    <w:rsid w:val="00C14366"/>
    <w:rsid w:val="00C20626"/>
    <w:rsid w:val="00C24941"/>
    <w:rsid w:val="00C2560E"/>
    <w:rsid w:val="00C26DB8"/>
    <w:rsid w:val="00C27B2D"/>
    <w:rsid w:val="00C30A48"/>
    <w:rsid w:val="00C3211A"/>
    <w:rsid w:val="00C344E2"/>
    <w:rsid w:val="00C36CD3"/>
    <w:rsid w:val="00C44059"/>
    <w:rsid w:val="00C46585"/>
    <w:rsid w:val="00C51231"/>
    <w:rsid w:val="00C52763"/>
    <w:rsid w:val="00C549DB"/>
    <w:rsid w:val="00C5536C"/>
    <w:rsid w:val="00C6129B"/>
    <w:rsid w:val="00C64C02"/>
    <w:rsid w:val="00C66949"/>
    <w:rsid w:val="00C66EE3"/>
    <w:rsid w:val="00C67269"/>
    <w:rsid w:val="00C70B6C"/>
    <w:rsid w:val="00C7174B"/>
    <w:rsid w:val="00C723F8"/>
    <w:rsid w:val="00C7561E"/>
    <w:rsid w:val="00C75800"/>
    <w:rsid w:val="00C80FC8"/>
    <w:rsid w:val="00C85FB8"/>
    <w:rsid w:val="00C90A31"/>
    <w:rsid w:val="00C94D2E"/>
    <w:rsid w:val="00CA1663"/>
    <w:rsid w:val="00CB170B"/>
    <w:rsid w:val="00CB3CB1"/>
    <w:rsid w:val="00CB603D"/>
    <w:rsid w:val="00CC1E87"/>
    <w:rsid w:val="00CC38FB"/>
    <w:rsid w:val="00CD63D4"/>
    <w:rsid w:val="00CD6CF7"/>
    <w:rsid w:val="00CE1E23"/>
    <w:rsid w:val="00CE55AE"/>
    <w:rsid w:val="00CF3C86"/>
    <w:rsid w:val="00CF5B3F"/>
    <w:rsid w:val="00D013F7"/>
    <w:rsid w:val="00D021FC"/>
    <w:rsid w:val="00D14FF2"/>
    <w:rsid w:val="00D17737"/>
    <w:rsid w:val="00D2765C"/>
    <w:rsid w:val="00D2777B"/>
    <w:rsid w:val="00D356FB"/>
    <w:rsid w:val="00D476EB"/>
    <w:rsid w:val="00D5259E"/>
    <w:rsid w:val="00D5773F"/>
    <w:rsid w:val="00D70D83"/>
    <w:rsid w:val="00D71D8E"/>
    <w:rsid w:val="00D758A9"/>
    <w:rsid w:val="00D824DB"/>
    <w:rsid w:val="00D83D3A"/>
    <w:rsid w:val="00D85D61"/>
    <w:rsid w:val="00D948A0"/>
    <w:rsid w:val="00D95513"/>
    <w:rsid w:val="00DA46A1"/>
    <w:rsid w:val="00DB40C2"/>
    <w:rsid w:val="00DB6751"/>
    <w:rsid w:val="00DC3766"/>
    <w:rsid w:val="00DC3FB1"/>
    <w:rsid w:val="00DD0493"/>
    <w:rsid w:val="00DD382B"/>
    <w:rsid w:val="00DE0387"/>
    <w:rsid w:val="00DE5D4C"/>
    <w:rsid w:val="00DF2569"/>
    <w:rsid w:val="00E000F3"/>
    <w:rsid w:val="00E06B28"/>
    <w:rsid w:val="00E12856"/>
    <w:rsid w:val="00E20B94"/>
    <w:rsid w:val="00E20BAD"/>
    <w:rsid w:val="00E20F8F"/>
    <w:rsid w:val="00E27F0E"/>
    <w:rsid w:val="00E342D7"/>
    <w:rsid w:val="00E36083"/>
    <w:rsid w:val="00E36164"/>
    <w:rsid w:val="00E41544"/>
    <w:rsid w:val="00E41CB5"/>
    <w:rsid w:val="00E4642E"/>
    <w:rsid w:val="00E46BC6"/>
    <w:rsid w:val="00E47E14"/>
    <w:rsid w:val="00E519C0"/>
    <w:rsid w:val="00E51A13"/>
    <w:rsid w:val="00E51EF1"/>
    <w:rsid w:val="00E54A68"/>
    <w:rsid w:val="00E5796C"/>
    <w:rsid w:val="00E57BDC"/>
    <w:rsid w:val="00E65645"/>
    <w:rsid w:val="00E658DA"/>
    <w:rsid w:val="00E65DA2"/>
    <w:rsid w:val="00E66489"/>
    <w:rsid w:val="00E6688E"/>
    <w:rsid w:val="00E92469"/>
    <w:rsid w:val="00E93295"/>
    <w:rsid w:val="00E97944"/>
    <w:rsid w:val="00EA4EAD"/>
    <w:rsid w:val="00EA51E8"/>
    <w:rsid w:val="00EA680E"/>
    <w:rsid w:val="00EB134C"/>
    <w:rsid w:val="00EB5AE5"/>
    <w:rsid w:val="00EB7DA3"/>
    <w:rsid w:val="00EC2A5A"/>
    <w:rsid w:val="00EC6099"/>
    <w:rsid w:val="00EC6EF4"/>
    <w:rsid w:val="00ED2378"/>
    <w:rsid w:val="00ED2E44"/>
    <w:rsid w:val="00EE0F65"/>
    <w:rsid w:val="00EE57B6"/>
    <w:rsid w:val="00F031BD"/>
    <w:rsid w:val="00F047BE"/>
    <w:rsid w:val="00F04CE0"/>
    <w:rsid w:val="00F05018"/>
    <w:rsid w:val="00F056A3"/>
    <w:rsid w:val="00F10F41"/>
    <w:rsid w:val="00F15536"/>
    <w:rsid w:val="00F254BD"/>
    <w:rsid w:val="00F262B8"/>
    <w:rsid w:val="00F366DD"/>
    <w:rsid w:val="00F36F76"/>
    <w:rsid w:val="00F37F05"/>
    <w:rsid w:val="00F41D7B"/>
    <w:rsid w:val="00F41EF7"/>
    <w:rsid w:val="00F424A5"/>
    <w:rsid w:val="00F6411D"/>
    <w:rsid w:val="00F66555"/>
    <w:rsid w:val="00F74AC6"/>
    <w:rsid w:val="00F84662"/>
    <w:rsid w:val="00F93203"/>
    <w:rsid w:val="00FA4CAB"/>
    <w:rsid w:val="00FB521B"/>
    <w:rsid w:val="00FB6D5C"/>
    <w:rsid w:val="00FB7475"/>
    <w:rsid w:val="00FC1B9A"/>
    <w:rsid w:val="00FC299B"/>
    <w:rsid w:val="00FC664E"/>
    <w:rsid w:val="00FD2540"/>
    <w:rsid w:val="00FE4F11"/>
    <w:rsid w:val="00FE5E35"/>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E40EBA6-A833-4607-A751-BCD32C0D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eview.tinyurl.com/j6e7nsk" TargetMode="External"/><Relationship Id="rId18" Type="http://schemas.openxmlformats.org/officeDocument/2006/relationships/hyperlink" Target="http://www.ibis.org/interconnect_wip/" TargetMode="External"/><Relationship Id="rId26" Type="http://schemas.openxmlformats.org/officeDocument/2006/relationships/hyperlink" Target="mailto:curtis.clark@ansys.com" TargetMode="External"/><Relationship Id="rId39" Type="http://schemas.openxmlformats.org/officeDocument/2006/relationships/hyperlink" Target="http://www.ibis.org/bugs/icmchk/" TargetMode="External"/><Relationship Id="rId3" Type="http://schemas.openxmlformats.org/officeDocument/2006/relationships/settings" Target="settings.xml"/><Relationship Id="rId21" Type="http://schemas.openxmlformats.org/officeDocument/2006/relationships/hyperlink" Target="mailto:lwang@iometh.com" TargetMode="External"/><Relationship Id="rId34" Type="http://schemas.openxmlformats.org/officeDocument/2006/relationships/hyperlink" Target="mailto:ibis-quality@freelists.org" TargetMode="External"/><Relationship Id="rId42" Type="http://schemas.openxmlformats.org/officeDocument/2006/relationships/hyperlink" Target="http://www.ibis.org/bugs/s2ibis2/bugs2i2.txt"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ibis-info@freelists.org" TargetMode="External"/><Relationship Id="rId17" Type="http://schemas.openxmlformats.org/officeDocument/2006/relationships/hyperlink" Target="http://www.ibis.org/macromodel_wip/" TargetMode="External"/><Relationship Id="rId25" Type="http://schemas.openxmlformats.org/officeDocument/2006/relationships/hyperlink" Target="mailto:mikelabonte@eda.org" TargetMode="External"/><Relationship Id="rId33" Type="http://schemas.openxmlformats.org/officeDocument/2006/relationships/hyperlink" Target="mailto:ibis-interconn@freelists.org" TargetMode="External"/><Relationship Id="rId38" Type="http://schemas.openxmlformats.org/officeDocument/2006/relationships/hyperlink" Target="http://www.ibis.org/bugs/tschk/bugform.txt"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bis.org/quality_wip/" TargetMode="External"/><Relationship Id="rId20" Type="http://schemas.openxmlformats.org/officeDocument/2006/relationships/hyperlink" Target="mailto:mlabonte@" TargetMode="External"/><Relationship Id="rId29" Type="http://schemas.openxmlformats.org/officeDocument/2006/relationships/hyperlink" Target="mailto:ibis-users@freelists.org" TargetMode="External"/><Relationship Id="rId41" Type="http://schemas.openxmlformats.org/officeDocument/2006/relationships/hyperlink" Target="http://www.ibis.org/bugs/s2ibis/bugs2i.t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bis.org" TargetMode="External"/><Relationship Id="rId24" Type="http://schemas.openxmlformats.org/officeDocument/2006/relationships/hyperlink" Target="mailto:ibis-librarian@ibis.org" TargetMode="External"/><Relationship Id="rId32" Type="http://schemas.openxmlformats.org/officeDocument/2006/relationships/hyperlink" Target="mailto:ibis-macro@freelists.org" TargetMode="External"/><Relationship Id="rId37" Type="http://schemas.openxmlformats.org/officeDocument/2006/relationships/hyperlink" Target="http://www.ibis.org/bugs/tschk/" TargetMode="External"/><Relationship Id="rId40" Type="http://schemas.openxmlformats.org/officeDocument/2006/relationships/hyperlink" Target="http://www.ibis.org/bugs/icmchk/icm_bugform.txt" TargetMode="External"/><Relationship Id="rId45" Type="http://schemas.openxmlformats.org/officeDocument/2006/relationships/hyperlink" Target="http://www.ibis.org/directory.html" TargetMode="External"/><Relationship Id="rId5" Type="http://schemas.openxmlformats.org/officeDocument/2006/relationships/footnotes" Target="footnotes.xml"/><Relationship Id="rId15" Type="http://schemas.openxmlformats.org/officeDocument/2006/relationships/hyperlink" Target="http://www.ibis.org/ibischk6/ibischk_6.1.1_UserGuide_wip1.pdf"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http://www.ibis.org/%20bugs/ibischk/bugform.txt" TargetMode="External"/><Relationship Id="rId49" Type="http://schemas.openxmlformats.org/officeDocument/2006/relationships/theme" Target="theme/theme1.xml"/><Relationship Id="rId10" Type="http://schemas.openxmlformats.org/officeDocument/2006/relationships/hyperlink" Target="mailto:info@ibis.org" TargetMode="External"/><Relationship Id="rId19" Type="http://schemas.openxmlformats.org/officeDocument/2006/relationships/hyperlink" Target="http://www.ibis.org/policies/" TargetMode="External"/><Relationship Id="rId31" Type="http://schemas.openxmlformats.org/officeDocument/2006/relationships/hyperlink" Target="mailto:ibis-users@eda.org" TargetMode="External"/><Relationship Id="rId44" Type="http://schemas.openxmlformats.org/officeDocument/2006/relationships/hyperlink" Target="http://www.ibis.org/" TargetMode="Externa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signalbytestech.com" TargetMode="External"/><Relationship Id="rId22" Type="http://schemas.openxmlformats.org/officeDocument/2006/relationships/hyperlink" Target="mailto:rrwolff@micron.com"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http://www.ibis.org/bugs/ibischk/" TargetMode="External"/><Relationship Id="rId43" Type="http://schemas.openxmlformats.org/officeDocument/2006/relationships/hyperlink" Target="http://www.ibis.org/bugs/s2iplt/bugsplt.txt" TargetMode="External"/><Relationship Id="rId48" Type="http://schemas.openxmlformats.org/officeDocument/2006/relationships/fontTable" Target="fontTable.xml"/><Relationship Id="rId8" Type="http://schemas.openxmlformats.org/officeDocument/2006/relationships/hyperlink" Target="https://ciscosales.webex.com/ciscosales/j.php?J=205475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53867</TotalTime>
  <Pages>10</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 (rrwolff)</cp:lastModifiedBy>
  <cp:revision>468</cp:revision>
  <cp:lastPrinted>2015-05-01T16:35:00Z</cp:lastPrinted>
  <dcterms:created xsi:type="dcterms:W3CDTF">2015-05-06T21:06:00Z</dcterms:created>
  <dcterms:modified xsi:type="dcterms:W3CDTF">2016-02-09T15:25:00Z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