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06" w:rsidRDefault="00BB6928" w:rsidP="005F2563">
      <w:pPr>
        <w:rPr>
          <w:b/>
          <w:sz w:val="32"/>
          <w:szCs w:val="32"/>
        </w:rPr>
      </w:pPr>
      <w:r>
        <w:rPr>
          <w:rFonts w:cs="Arial"/>
          <w:noProof/>
          <w:sz w:val="22"/>
          <w:szCs w:val="22"/>
          <w:lang w:eastAsia="en-US"/>
        </w:rPr>
        <w:drawing>
          <wp:anchor distT="0" distB="0" distL="114300" distR="114300" simplePos="0" relativeHeight="251658240" behindDoc="0" locked="0" layoutInCell="1" allowOverlap="1">
            <wp:simplePos x="0" y="0"/>
            <wp:positionH relativeFrom="column">
              <wp:posOffset>-130175</wp:posOffset>
            </wp:positionH>
            <wp:positionV relativeFrom="paragraph">
              <wp:posOffset>-709295</wp:posOffset>
            </wp:positionV>
            <wp:extent cx="1503680" cy="1126490"/>
            <wp:effectExtent l="19050" t="0" r="1270" b="0"/>
            <wp:wrapSquare wrapText="bothSides"/>
            <wp:docPr id="4" name="Picture 1" descr="ibis_new_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960.gif"/>
                    <pic:cNvPicPr/>
                  </pic:nvPicPr>
                  <pic:blipFill>
                    <a:blip r:embed="rId7" cstate="print"/>
                    <a:stretch>
                      <a:fillRect/>
                    </a:stretch>
                  </pic:blipFill>
                  <pic:spPr>
                    <a:xfrm>
                      <a:off x="0" y="0"/>
                      <a:ext cx="1503680" cy="1126490"/>
                    </a:xfrm>
                    <a:prstGeom prst="rect">
                      <a:avLst/>
                    </a:prstGeom>
                  </pic:spPr>
                </pic:pic>
              </a:graphicData>
            </a:graphic>
          </wp:anchor>
        </w:drawing>
      </w:r>
      <w:r w:rsidR="00977506">
        <w:rPr>
          <w:b/>
          <w:sz w:val="32"/>
          <w:szCs w:val="32"/>
        </w:rPr>
        <w:t>IBIS Open Forum Minutes</w:t>
      </w:r>
    </w:p>
    <w:p w:rsidR="00977506" w:rsidRDefault="00977506"/>
    <w:p w:rsidR="00682E36" w:rsidRDefault="00682E36" w:rsidP="00682E36">
      <w:pPr>
        <w:tabs>
          <w:tab w:val="clear" w:pos="9270"/>
        </w:tabs>
        <w:rPr>
          <w:b/>
          <w:sz w:val="22"/>
          <w:szCs w:val="22"/>
        </w:rPr>
      </w:pPr>
      <w:r>
        <w:rPr>
          <w:sz w:val="22"/>
          <w:szCs w:val="22"/>
        </w:rPr>
        <w:t>Meeting Date:</w:t>
      </w:r>
      <w:r w:rsidR="00C45307">
        <w:rPr>
          <w:b/>
          <w:sz w:val="22"/>
          <w:szCs w:val="22"/>
        </w:rPr>
        <w:t xml:space="preserve"> </w:t>
      </w:r>
      <w:r w:rsidR="00205233">
        <w:rPr>
          <w:b/>
          <w:sz w:val="22"/>
          <w:szCs w:val="22"/>
        </w:rPr>
        <w:t>August</w:t>
      </w:r>
      <w:r w:rsidR="002E26A9">
        <w:rPr>
          <w:b/>
          <w:sz w:val="22"/>
          <w:szCs w:val="22"/>
        </w:rPr>
        <w:t xml:space="preserve"> 1</w:t>
      </w:r>
      <w:r w:rsidR="0026265C">
        <w:rPr>
          <w:b/>
          <w:sz w:val="22"/>
          <w:szCs w:val="22"/>
        </w:rPr>
        <w:t>, 2014</w:t>
      </w:r>
    </w:p>
    <w:p w:rsidR="00682E36" w:rsidRDefault="00682E36" w:rsidP="00682E36">
      <w:pPr>
        <w:tabs>
          <w:tab w:val="clear" w:pos="9270"/>
        </w:tabs>
        <w:rPr>
          <w:b/>
          <w:sz w:val="22"/>
          <w:szCs w:val="22"/>
        </w:rPr>
      </w:pPr>
      <w:r>
        <w:rPr>
          <w:sz w:val="22"/>
          <w:szCs w:val="22"/>
        </w:rPr>
        <w:t xml:space="preserve">Meeting Location: </w:t>
      </w:r>
      <w:r>
        <w:rPr>
          <w:b/>
          <w:sz w:val="22"/>
          <w:szCs w:val="22"/>
        </w:rPr>
        <w:t>Teleconference</w:t>
      </w:r>
    </w:p>
    <w:p w:rsidR="00977506" w:rsidRDefault="00977506">
      <w:pPr>
        <w:tabs>
          <w:tab w:val="clear" w:pos="9270"/>
        </w:tabs>
        <w:rPr>
          <w:sz w:val="22"/>
          <w:szCs w:val="22"/>
        </w:rPr>
      </w:pPr>
    </w:p>
    <w:p w:rsidR="00745AE2" w:rsidRPr="00745AE2" w:rsidRDefault="00745AE2" w:rsidP="00745AE2">
      <w:pPr>
        <w:tabs>
          <w:tab w:val="clear" w:pos="9270"/>
        </w:tabs>
        <w:rPr>
          <w:rFonts w:cs="Arial"/>
          <w:kern w:val="1"/>
          <w:sz w:val="22"/>
          <w:szCs w:val="22"/>
          <w:lang w:val="es-ES"/>
        </w:rPr>
      </w:pPr>
      <w:proofErr w:type="spellStart"/>
      <w:r w:rsidRPr="00745AE2">
        <w:rPr>
          <w:rFonts w:cs="Arial"/>
          <w:kern w:val="1"/>
          <w:sz w:val="22"/>
          <w:szCs w:val="22"/>
        </w:rPr>
        <w:t>Altera</w:t>
      </w:r>
      <w:proofErr w:type="spellEnd"/>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David Banas, </w:t>
      </w:r>
      <w:proofErr w:type="spellStart"/>
      <w:r w:rsidRPr="00745AE2">
        <w:rPr>
          <w:rFonts w:cs="Arial"/>
          <w:kern w:val="1"/>
          <w:sz w:val="22"/>
          <w:szCs w:val="22"/>
        </w:rPr>
        <w:t>Kundan</w:t>
      </w:r>
      <w:proofErr w:type="spellEnd"/>
      <w:r w:rsidRPr="00745AE2">
        <w:rPr>
          <w:rFonts w:cs="Arial"/>
          <w:kern w:val="1"/>
          <w:sz w:val="22"/>
          <w:szCs w:val="22"/>
        </w:rPr>
        <w:t xml:space="preserve"> </w:t>
      </w:r>
      <w:proofErr w:type="spellStart"/>
      <w:r w:rsidRPr="00745AE2">
        <w:rPr>
          <w:rFonts w:cs="Arial"/>
          <w:kern w:val="1"/>
          <w:sz w:val="22"/>
          <w:szCs w:val="22"/>
        </w:rPr>
        <w:t>Chand</w:t>
      </w:r>
      <w:proofErr w:type="spellEnd"/>
      <w:r w:rsidRPr="00745AE2">
        <w:rPr>
          <w:rFonts w:cs="Arial"/>
          <w:kern w:val="1"/>
          <w:sz w:val="22"/>
          <w:szCs w:val="22"/>
        </w:rPr>
        <w:t xml:space="preserve">, </w:t>
      </w:r>
      <w:proofErr w:type="spellStart"/>
      <w:r w:rsidRPr="00745AE2">
        <w:rPr>
          <w:rFonts w:cs="Arial"/>
          <w:kern w:val="1"/>
          <w:sz w:val="22"/>
          <w:szCs w:val="22"/>
        </w:rPr>
        <w:t>Hsinho</w:t>
      </w:r>
      <w:proofErr w:type="spellEnd"/>
      <w:r w:rsidRPr="00745AE2">
        <w:rPr>
          <w:rFonts w:cs="Arial"/>
          <w:kern w:val="1"/>
          <w:sz w:val="22"/>
          <w:szCs w:val="22"/>
        </w:rPr>
        <w:t xml:space="preserve"> Wu</w:t>
      </w:r>
    </w:p>
    <w:p w:rsidR="00745AE2" w:rsidRPr="00745AE2" w:rsidRDefault="00745AE2" w:rsidP="00745AE2">
      <w:pPr>
        <w:tabs>
          <w:tab w:val="clear" w:pos="9270"/>
        </w:tabs>
        <w:rPr>
          <w:rFonts w:cs="Arial"/>
          <w:kern w:val="1"/>
          <w:sz w:val="22"/>
          <w:szCs w:val="22"/>
        </w:rPr>
      </w:pPr>
      <w:r w:rsidRPr="00745AE2">
        <w:rPr>
          <w:rFonts w:cs="Arial"/>
          <w:kern w:val="1"/>
          <w:sz w:val="22"/>
          <w:szCs w:val="22"/>
          <w:lang w:val="es-ES"/>
        </w:rPr>
        <w:t>ANSYS</w:t>
      </w:r>
      <w:r w:rsidRPr="00745AE2">
        <w:rPr>
          <w:rFonts w:cs="Arial"/>
          <w:kern w:val="1"/>
          <w:sz w:val="22"/>
          <w:szCs w:val="22"/>
          <w:lang w:val="es-ES"/>
        </w:rPr>
        <w:tab/>
      </w:r>
      <w:r w:rsidRPr="00745AE2">
        <w:rPr>
          <w:rFonts w:cs="Arial"/>
          <w:kern w:val="1"/>
          <w:sz w:val="22"/>
          <w:szCs w:val="22"/>
          <w:lang w:val="es-ES"/>
        </w:rPr>
        <w:tab/>
      </w:r>
      <w:r w:rsidRPr="00745AE2">
        <w:rPr>
          <w:rFonts w:cs="Arial"/>
          <w:kern w:val="1"/>
          <w:sz w:val="22"/>
          <w:szCs w:val="22"/>
          <w:lang w:val="es-ES"/>
        </w:rPr>
        <w:tab/>
      </w:r>
      <w:r w:rsidRPr="00745AE2">
        <w:rPr>
          <w:rFonts w:cs="Arial"/>
          <w:kern w:val="1"/>
          <w:sz w:val="22"/>
          <w:szCs w:val="22"/>
          <w:lang w:val="es-ES"/>
        </w:rPr>
        <w:tab/>
        <w:t>(Steve Pytel)</w:t>
      </w:r>
    </w:p>
    <w:p w:rsidR="00745AE2" w:rsidRPr="00745AE2" w:rsidRDefault="00745AE2" w:rsidP="00745AE2">
      <w:pPr>
        <w:tabs>
          <w:tab w:val="clear" w:pos="9270"/>
        </w:tabs>
        <w:rPr>
          <w:rFonts w:cs="Arial"/>
          <w:kern w:val="1"/>
          <w:sz w:val="22"/>
          <w:szCs w:val="22"/>
        </w:rPr>
      </w:pPr>
      <w:r w:rsidRPr="00745AE2">
        <w:rPr>
          <w:rFonts w:cs="Arial"/>
          <w:kern w:val="1"/>
          <w:sz w:val="22"/>
          <w:szCs w:val="22"/>
        </w:rPr>
        <w:t>Applied Simulation Technology</w:t>
      </w:r>
      <w:r w:rsidRPr="00745AE2">
        <w:rPr>
          <w:rFonts w:cs="Arial"/>
          <w:kern w:val="1"/>
          <w:sz w:val="22"/>
          <w:szCs w:val="22"/>
        </w:rPr>
        <w:tab/>
        <w:t xml:space="preserve">Fred </w:t>
      </w:r>
      <w:proofErr w:type="spellStart"/>
      <w:r w:rsidRPr="00745AE2">
        <w:rPr>
          <w:rFonts w:cs="Arial"/>
          <w:kern w:val="1"/>
          <w:sz w:val="22"/>
          <w:szCs w:val="22"/>
        </w:rPr>
        <w:t>Balistreri</w:t>
      </w:r>
      <w:proofErr w:type="spellEnd"/>
      <w:r w:rsidRPr="00745AE2">
        <w:rPr>
          <w:rFonts w:cs="Arial"/>
          <w:kern w:val="1"/>
          <w:sz w:val="22"/>
          <w:szCs w:val="22"/>
        </w:rPr>
        <w:t xml:space="preserve">, Norio Matsui </w:t>
      </w:r>
    </w:p>
    <w:p w:rsidR="00745AE2" w:rsidRPr="00745AE2" w:rsidRDefault="00745AE2" w:rsidP="00745AE2">
      <w:pPr>
        <w:tabs>
          <w:tab w:val="clear" w:pos="9270"/>
        </w:tabs>
        <w:rPr>
          <w:rFonts w:cs="Arial"/>
          <w:kern w:val="1"/>
          <w:sz w:val="22"/>
          <w:szCs w:val="22"/>
        </w:rPr>
      </w:pPr>
      <w:r w:rsidRPr="00745AE2">
        <w:rPr>
          <w:rFonts w:cs="Arial"/>
          <w:kern w:val="1"/>
          <w:sz w:val="22"/>
          <w:szCs w:val="22"/>
        </w:rPr>
        <w:t>Cadence Design Systems</w:t>
      </w:r>
      <w:r w:rsidRPr="00745AE2">
        <w:rPr>
          <w:rFonts w:cs="Arial"/>
          <w:kern w:val="1"/>
          <w:sz w:val="22"/>
          <w:szCs w:val="22"/>
        </w:rPr>
        <w:tab/>
      </w:r>
      <w:r w:rsidRPr="00745AE2">
        <w:rPr>
          <w:rFonts w:cs="Arial"/>
          <w:kern w:val="1"/>
          <w:sz w:val="22"/>
          <w:szCs w:val="22"/>
        </w:rPr>
        <w:tab/>
        <w:t>Ambrish Varma, Brad Brim</w:t>
      </w:r>
      <w:r w:rsidR="00CA20B8">
        <w:rPr>
          <w:rFonts w:cs="Arial"/>
          <w:kern w:val="1"/>
          <w:sz w:val="22"/>
          <w:szCs w:val="22"/>
        </w:rPr>
        <w:t>*</w:t>
      </w:r>
      <w:r w:rsidRPr="00745AE2">
        <w:rPr>
          <w:rFonts w:cs="Arial"/>
          <w:kern w:val="1"/>
          <w:sz w:val="22"/>
          <w:szCs w:val="22"/>
        </w:rPr>
        <w:t>, Joy Li, Kumar Keshavan,</w:t>
      </w:r>
    </w:p>
    <w:p w:rsidR="00745AE2" w:rsidRPr="00745AE2" w:rsidRDefault="00745AE2" w:rsidP="00745AE2">
      <w:pPr>
        <w:tabs>
          <w:tab w:val="clear" w:pos="9270"/>
        </w:tabs>
        <w:rPr>
          <w:rFonts w:cs="Arial"/>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Ken Willis, Yingxin Sun, Joshua Luo, John Phillips</w:t>
      </w:r>
    </w:p>
    <w:p w:rsidR="00745AE2" w:rsidRPr="00745AE2" w:rsidRDefault="00745AE2" w:rsidP="00745AE2">
      <w:pPr>
        <w:tabs>
          <w:tab w:val="clear" w:pos="9270"/>
        </w:tabs>
        <w:rPr>
          <w:rFonts w:cs="Arial"/>
          <w:kern w:val="1"/>
          <w:sz w:val="22"/>
          <w:szCs w:val="22"/>
        </w:rPr>
      </w:pPr>
      <w:r w:rsidRPr="00745AE2">
        <w:rPr>
          <w:rFonts w:cs="Arial"/>
          <w:kern w:val="1"/>
          <w:sz w:val="22"/>
          <w:szCs w:val="22"/>
        </w:rPr>
        <w:t>Ericsson</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Anders Ekholm, </w:t>
      </w:r>
      <w:proofErr w:type="spellStart"/>
      <w:r w:rsidRPr="00745AE2">
        <w:rPr>
          <w:rFonts w:cs="Arial"/>
          <w:kern w:val="1"/>
          <w:sz w:val="22"/>
          <w:szCs w:val="22"/>
        </w:rPr>
        <w:t>Zilwan</w:t>
      </w:r>
      <w:proofErr w:type="spellEnd"/>
      <w:r w:rsidRPr="00745AE2">
        <w:rPr>
          <w:rFonts w:cs="Arial"/>
          <w:kern w:val="1"/>
          <w:sz w:val="22"/>
          <w:szCs w:val="22"/>
        </w:rPr>
        <w:t xml:space="preserve"> </w:t>
      </w:r>
      <w:proofErr w:type="spellStart"/>
      <w:r w:rsidRPr="00745AE2">
        <w:rPr>
          <w:rFonts w:cs="Arial"/>
          <w:kern w:val="1"/>
          <w:sz w:val="22"/>
          <w:szCs w:val="22"/>
        </w:rPr>
        <w:t>Mahmod</w:t>
      </w:r>
      <w:proofErr w:type="spellEnd"/>
    </w:p>
    <w:p w:rsidR="00745AE2" w:rsidRPr="00745AE2" w:rsidRDefault="00745AE2" w:rsidP="00745AE2">
      <w:pPr>
        <w:tabs>
          <w:tab w:val="clear" w:pos="9270"/>
        </w:tabs>
        <w:rPr>
          <w:rFonts w:cs="Arial"/>
          <w:kern w:val="1"/>
          <w:sz w:val="22"/>
          <w:szCs w:val="22"/>
        </w:rPr>
      </w:pPr>
      <w:r w:rsidRPr="00745AE2">
        <w:rPr>
          <w:rFonts w:eastAsia="SimSun" w:cs="Arial"/>
          <w:kern w:val="1"/>
          <w:sz w:val="22"/>
          <w:szCs w:val="22"/>
          <w:lang w:val="de-DE"/>
        </w:rPr>
        <w:t xml:space="preserve">Infineon Technologies AG </w:t>
      </w:r>
      <w:r w:rsidRPr="00745AE2">
        <w:rPr>
          <w:rFonts w:eastAsia="SimSun" w:cs="Arial"/>
          <w:kern w:val="1"/>
          <w:sz w:val="22"/>
          <w:szCs w:val="22"/>
          <w:lang w:val="de-DE"/>
        </w:rPr>
        <w:tab/>
      </w:r>
      <w:r w:rsidRPr="00745AE2">
        <w:rPr>
          <w:rFonts w:eastAsia="SimSun" w:cs="Arial"/>
          <w:kern w:val="1"/>
          <w:sz w:val="22"/>
          <w:szCs w:val="22"/>
          <w:lang w:val="de-DE"/>
        </w:rPr>
        <w:tab/>
        <w:t>(Christian Sporrer)</w:t>
      </w:r>
    </w:p>
    <w:p w:rsidR="00745AE2" w:rsidRPr="00745AE2" w:rsidRDefault="00745AE2" w:rsidP="00745AE2">
      <w:pPr>
        <w:tabs>
          <w:tab w:val="clear" w:pos="9270"/>
          <w:tab w:val="left" w:pos="3780"/>
        </w:tabs>
        <w:ind w:left="3600" w:hanging="3600"/>
        <w:rPr>
          <w:rFonts w:cs="Arial"/>
          <w:kern w:val="1"/>
          <w:sz w:val="22"/>
          <w:szCs w:val="22"/>
        </w:rPr>
      </w:pPr>
      <w:r w:rsidRPr="00745AE2">
        <w:rPr>
          <w:rFonts w:cs="Arial"/>
          <w:kern w:val="1"/>
          <w:sz w:val="22"/>
          <w:szCs w:val="22"/>
        </w:rPr>
        <w:t>I</w:t>
      </w:r>
      <w:r w:rsidR="00205233">
        <w:rPr>
          <w:rFonts w:cs="Arial"/>
          <w:kern w:val="1"/>
          <w:sz w:val="22"/>
          <w:szCs w:val="22"/>
        </w:rPr>
        <w:t>ntel Corporation</w:t>
      </w:r>
      <w:r w:rsidR="00205233">
        <w:rPr>
          <w:rFonts w:cs="Arial"/>
          <w:kern w:val="1"/>
          <w:sz w:val="22"/>
          <w:szCs w:val="22"/>
        </w:rPr>
        <w:tab/>
        <w:t>Michael Mirmak</w:t>
      </w:r>
      <w:r w:rsidRPr="00745AE2">
        <w:rPr>
          <w:rFonts w:cs="Arial"/>
          <w:kern w:val="1"/>
          <w:sz w:val="22"/>
          <w:szCs w:val="22"/>
        </w:rPr>
        <w:t xml:space="preserve">, Jon Powell, </w:t>
      </w:r>
      <w:proofErr w:type="spellStart"/>
      <w:r w:rsidRPr="00745AE2">
        <w:rPr>
          <w:rFonts w:cs="Arial"/>
          <w:kern w:val="1"/>
          <w:sz w:val="22"/>
          <w:szCs w:val="22"/>
        </w:rPr>
        <w:t>Riaz</w:t>
      </w:r>
      <w:proofErr w:type="spellEnd"/>
      <w:r w:rsidRPr="00745AE2">
        <w:rPr>
          <w:rFonts w:cs="Arial"/>
          <w:kern w:val="1"/>
          <w:sz w:val="22"/>
          <w:szCs w:val="22"/>
        </w:rPr>
        <w:t xml:space="preserve"> </w:t>
      </w:r>
      <w:proofErr w:type="spellStart"/>
      <w:r w:rsidRPr="00745AE2">
        <w:rPr>
          <w:rFonts w:cs="Arial"/>
          <w:kern w:val="1"/>
          <w:sz w:val="22"/>
          <w:szCs w:val="22"/>
        </w:rPr>
        <w:t>Naseer</w:t>
      </w:r>
      <w:proofErr w:type="spellEnd"/>
    </w:p>
    <w:p w:rsidR="00745AE2" w:rsidRPr="00745AE2" w:rsidRDefault="00745AE2" w:rsidP="00745AE2">
      <w:pPr>
        <w:tabs>
          <w:tab w:val="clear" w:pos="9270"/>
          <w:tab w:val="left" w:pos="3780"/>
        </w:tabs>
        <w:ind w:left="3600" w:hanging="3600"/>
        <w:rPr>
          <w:rFonts w:cs="Arial"/>
          <w:kern w:val="1"/>
          <w:sz w:val="22"/>
          <w:szCs w:val="22"/>
        </w:rPr>
      </w:pPr>
      <w:r w:rsidRPr="00745AE2">
        <w:rPr>
          <w:rFonts w:cs="Arial"/>
          <w:kern w:val="1"/>
          <w:sz w:val="22"/>
          <w:szCs w:val="22"/>
        </w:rPr>
        <w:tab/>
        <w:t xml:space="preserve"> </w:t>
      </w:r>
      <w:proofErr w:type="spellStart"/>
      <w:r w:rsidRPr="00745AE2">
        <w:rPr>
          <w:rFonts w:cs="Arial"/>
          <w:kern w:val="1"/>
          <w:sz w:val="22"/>
          <w:szCs w:val="22"/>
        </w:rPr>
        <w:t>Udy</w:t>
      </w:r>
      <w:proofErr w:type="spellEnd"/>
      <w:r w:rsidRPr="00745AE2">
        <w:rPr>
          <w:rFonts w:cs="Arial"/>
          <w:kern w:val="1"/>
          <w:sz w:val="22"/>
          <w:szCs w:val="22"/>
        </w:rPr>
        <w:t xml:space="preserve"> </w:t>
      </w:r>
      <w:proofErr w:type="spellStart"/>
      <w:r w:rsidRPr="00745AE2">
        <w:rPr>
          <w:rFonts w:cs="Arial"/>
          <w:kern w:val="1"/>
          <w:sz w:val="22"/>
          <w:szCs w:val="22"/>
        </w:rPr>
        <w:t>Shrivastava</w:t>
      </w:r>
      <w:proofErr w:type="spellEnd"/>
      <w:r w:rsidRPr="00745AE2">
        <w:rPr>
          <w:rFonts w:cs="Arial"/>
          <w:kern w:val="1"/>
          <w:sz w:val="22"/>
          <w:szCs w:val="22"/>
        </w:rPr>
        <w:t xml:space="preserve">, Mustafa </w:t>
      </w:r>
      <w:proofErr w:type="spellStart"/>
      <w:r w:rsidRPr="00745AE2">
        <w:rPr>
          <w:rFonts w:cs="Arial"/>
          <w:kern w:val="1"/>
          <w:sz w:val="22"/>
          <w:szCs w:val="22"/>
        </w:rPr>
        <w:t>Yousuf</w:t>
      </w:r>
      <w:proofErr w:type="spellEnd"/>
      <w:r w:rsidRPr="00745AE2">
        <w:rPr>
          <w:rFonts w:cs="Arial"/>
          <w:kern w:val="1"/>
          <w:sz w:val="22"/>
          <w:szCs w:val="22"/>
        </w:rPr>
        <w:t>, Jimmy Jackson</w:t>
      </w:r>
    </w:p>
    <w:p w:rsidR="00745AE2" w:rsidRPr="00745AE2" w:rsidRDefault="00745AE2" w:rsidP="00745AE2">
      <w:pPr>
        <w:tabs>
          <w:tab w:val="clear" w:pos="9270"/>
          <w:tab w:val="left" w:pos="3780"/>
        </w:tabs>
        <w:ind w:left="3600" w:hanging="3600"/>
        <w:rPr>
          <w:rFonts w:cs="Arial"/>
          <w:kern w:val="1"/>
          <w:sz w:val="22"/>
          <w:szCs w:val="22"/>
        </w:rPr>
      </w:pPr>
      <w:r w:rsidRPr="00745AE2">
        <w:rPr>
          <w:rFonts w:cs="Arial"/>
          <w:kern w:val="1"/>
          <w:sz w:val="22"/>
          <w:szCs w:val="22"/>
        </w:rPr>
        <w:tab/>
        <w:t xml:space="preserve"> </w:t>
      </w:r>
      <w:proofErr w:type="spellStart"/>
      <w:r w:rsidRPr="00745AE2">
        <w:rPr>
          <w:rFonts w:cs="Arial"/>
          <w:kern w:val="1"/>
          <w:sz w:val="22"/>
          <w:szCs w:val="22"/>
        </w:rPr>
        <w:t>Pietro</w:t>
      </w:r>
      <w:proofErr w:type="spellEnd"/>
      <w:r w:rsidRPr="00745AE2">
        <w:rPr>
          <w:rFonts w:cs="Arial"/>
          <w:kern w:val="1"/>
          <w:sz w:val="22"/>
          <w:szCs w:val="22"/>
        </w:rPr>
        <w:t xml:space="preserve"> Brenner</w:t>
      </w:r>
      <w:r w:rsidR="002E26A9">
        <w:rPr>
          <w:rFonts w:cs="Arial"/>
          <w:kern w:val="1"/>
          <w:sz w:val="22"/>
          <w:szCs w:val="22"/>
        </w:rPr>
        <w:t xml:space="preserve">, Todd </w:t>
      </w:r>
      <w:proofErr w:type="spellStart"/>
      <w:r w:rsidR="002E26A9">
        <w:rPr>
          <w:rFonts w:cs="Arial"/>
          <w:kern w:val="1"/>
          <w:sz w:val="22"/>
          <w:szCs w:val="22"/>
        </w:rPr>
        <w:t>Bermensolo</w:t>
      </w:r>
      <w:proofErr w:type="spellEnd"/>
    </w:p>
    <w:p w:rsidR="00745AE2" w:rsidRPr="00745AE2" w:rsidRDefault="00745AE2" w:rsidP="00745AE2">
      <w:pPr>
        <w:tabs>
          <w:tab w:val="clear" w:pos="9270"/>
        </w:tabs>
        <w:rPr>
          <w:rFonts w:cs="Arial"/>
          <w:kern w:val="1"/>
          <w:sz w:val="22"/>
          <w:szCs w:val="22"/>
        </w:rPr>
      </w:pPr>
      <w:r w:rsidRPr="00745AE2">
        <w:rPr>
          <w:rFonts w:cs="Arial"/>
          <w:kern w:val="1"/>
          <w:sz w:val="22"/>
          <w:szCs w:val="22"/>
        </w:rPr>
        <w:t>IO Methodology</w:t>
      </w:r>
      <w:r w:rsidRPr="00745AE2">
        <w:rPr>
          <w:rFonts w:cs="Arial"/>
          <w:kern w:val="1"/>
          <w:sz w:val="22"/>
          <w:szCs w:val="22"/>
        </w:rPr>
        <w:tab/>
      </w:r>
      <w:r w:rsidRPr="00745AE2">
        <w:rPr>
          <w:rFonts w:cs="Arial"/>
          <w:kern w:val="1"/>
          <w:sz w:val="22"/>
          <w:szCs w:val="22"/>
        </w:rPr>
        <w:tab/>
      </w:r>
      <w:r w:rsidRPr="00745AE2">
        <w:rPr>
          <w:rFonts w:cs="Arial"/>
          <w:kern w:val="1"/>
          <w:sz w:val="22"/>
          <w:szCs w:val="22"/>
        </w:rPr>
        <w:tab/>
        <w:t>Lance Wang, Michelle Coombs</w:t>
      </w:r>
    </w:p>
    <w:p w:rsidR="00A5109D" w:rsidRPr="00745AE2" w:rsidRDefault="00A5109D" w:rsidP="00A5109D">
      <w:pPr>
        <w:tabs>
          <w:tab w:val="clear" w:pos="9270"/>
          <w:tab w:val="left" w:pos="3600"/>
        </w:tabs>
        <w:ind w:left="3780" w:hanging="3780"/>
        <w:rPr>
          <w:rFonts w:cs="Arial"/>
          <w:kern w:val="1"/>
          <w:sz w:val="22"/>
          <w:szCs w:val="22"/>
          <w:lang w:val="es-ES"/>
        </w:rPr>
      </w:pPr>
      <w:proofErr w:type="spellStart"/>
      <w:r>
        <w:rPr>
          <w:rFonts w:cs="Arial"/>
          <w:kern w:val="1"/>
          <w:sz w:val="22"/>
          <w:szCs w:val="22"/>
          <w:lang w:val="es-ES"/>
        </w:rPr>
        <w:t>Keysight</w:t>
      </w:r>
      <w:proofErr w:type="spellEnd"/>
      <w:r>
        <w:rPr>
          <w:rFonts w:cs="Arial"/>
          <w:kern w:val="1"/>
          <w:sz w:val="22"/>
          <w:szCs w:val="22"/>
          <w:lang w:val="es-ES"/>
        </w:rPr>
        <w:t xml:space="preserve"> Technologies</w:t>
      </w:r>
      <w:r w:rsidR="002F6C54">
        <w:rPr>
          <w:rFonts w:cs="Arial"/>
          <w:kern w:val="1"/>
          <w:sz w:val="22"/>
          <w:szCs w:val="22"/>
          <w:lang w:val="es-ES"/>
        </w:rPr>
        <w:t xml:space="preserve"> (</w:t>
      </w:r>
      <w:proofErr w:type="spellStart"/>
      <w:r w:rsidR="002F6C54">
        <w:rPr>
          <w:rFonts w:cs="Arial"/>
          <w:kern w:val="1"/>
          <w:sz w:val="22"/>
          <w:szCs w:val="22"/>
          <w:lang w:val="es-ES"/>
        </w:rPr>
        <w:t>Agilent</w:t>
      </w:r>
      <w:proofErr w:type="spellEnd"/>
      <w:r w:rsidR="002F6C54">
        <w:rPr>
          <w:rFonts w:cs="Arial"/>
          <w:kern w:val="1"/>
          <w:sz w:val="22"/>
          <w:szCs w:val="22"/>
          <w:lang w:val="es-ES"/>
        </w:rPr>
        <w:t>)</w:t>
      </w:r>
      <w:r>
        <w:rPr>
          <w:rFonts w:cs="Arial"/>
          <w:kern w:val="1"/>
          <w:sz w:val="22"/>
          <w:szCs w:val="22"/>
          <w:lang w:val="es-ES"/>
        </w:rPr>
        <w:tab/>
      </w:r>
      <w:r w:rsidRPr="00745AE2">
        <w:rPr>
          <w:rFonts w:cs="Arial"/>
          <w:kern w:val="1"/>
          <w:sz w:val="22"/>
          <w:szCs w:val="22"/>
          <w:lang w:val="es-ES"/>
        </w:rPr>
        <w:t>Radek Biernacki</w:t>
      </w:r>
      <w:r>
        <w:rPr>
          <w:rFonts w:cs="Arial"/>
          <w:kern w:val="1"/>
          <w:sz w:val="22"/>
          <w:szCs w:val="22"/>
          <w:lang w:val="es-ES"/>
        </w:rPr>
        <w:t>*</w:t>
      </w:r>
      <w:r w:rsidRPr="00745AE2">
        <w:rPr>
          <w:rFonts w:cs="Arial"/>
          <w:kern w:val="1"/>
          <w:sz w:val="22"/>
          <w:szCs w:val="22"/>
          <w:lang w:val="es-ES"/>
        </w:rPr>
        <w:t xml:space="preserve">, </w:t>
      </w:r>
      <w:proofErr w:type="spellStart"/>
      <w:r w:rsidRPr="00745AE2">
        <w:rPr>
          <w:rFonts w:cs="Arial"/>
          <w:kern w:val="1"/>
          <w:sz w:val="22"/>
          <w:szCs w:val="22"/>
          <w:lang w:val="es-ES"/>
        </w:rPr>
        <w:t>Nilesh</w:t>
      </w:r>
      <w:proofErr w:type="spellEnd"/>
      <w:r w:rsidRPr="00745AE2">
        <w:rPr>
          <w:rFonts w:cs="Arial"/>
          <w:kern w:val="1"/>
          <w:sz w:val="22"/>
          <w:szCs w:val="22"/>
          <w:lang w:val="es-ES"/>
        </w:rPr>
        <w:t xml:space="preserve"> Kamdar, </w:t>
      </w:r>
      <w:proofErr w:type="spellStart"/>
      <w:r w:rsidRPr="00745AE2">
        <w:rPr>
          <w:rFonts w:cs="Arial"/>
          <w:kern w:val="1"/>
          <w:sz w:val="22"/>
          <w:szCs w:val="22"/>
          <w:lang w:val="es-ES"/>
        </w:rPr>
        <w:t>Colin</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Warwick</w:t>
      </w:r>
      <w:proofErr w:type="spellEnd"/>
      <w:r w:rsidRPr="00745AE2">
        <w:rPr>
          <w:rFonts w:cs="Arial"/>
          <w:kern w:val="1"/>
          <w:sz w:val="22"/>
          <w:szCs w:val="22"/>
          <w:lang w:val="es-ES"/>
        </w:rPr>
        <w:t>,</w:t>
      </w:r>
    </w:p>
    <w:p w:rsidR="00A5109D" w:rsidRPr="00745AE2" w:rsidRDefault="002F6C54" w:rsidP="00A5109D">
      <w:pPr>
        <w:tabs>
          <w:tab w:val="clear" w:pos="9270"/>
          <w:tab w:val="left" w:pos="3600"/>
        </w:tabs>
        <w:ind w:left="3780" w:hanging="3780"/>
        <w:rPr>
          <w:rFonts w:cs="Arial"/>
          <w:kern w:val="1"/>
          <w:sz w:val="22"/>
          <w:szCs w:val="22"/>
          <w:lang w:val="es-ES"/>
        </w:rPr>
      </w:pPr>
      <w:r>
        <w:rPr>
          <w:rFonts w:cs="Arial"/>
          <w:kern w:val="1"/>
          <w:sz w:val="22"/>
          <w:szCs w:val="22"/>
          <w:lang w:val="es-ES"/>
        </w:rPr>
        <w:tab/>
      </w:r>
      <w:r w:rsidR="00A5109D">
        <w:rPr>
          <w:rFonts w:cs="Arial"/>
          <w:kern w:val="1"/>
          <w:sz w:val="22"/>
          <w:szCs w:val="22"/>
          <w:lang w:val="es-ES"/>
        </w:rPr>
        <w:t xml:space="preserve"> </w:t>
      </w:r>
      <w:r w:rsidR="00A5109D" w:rsidRPr="00745AE2">
        <w:rPr>
          <w:rFonts w:cs="Arial"/>
          <w:kern w:val="1"/>
          <w:sz w:val="22"/>
          <w:szCs w:val="22"/>
          <w:lang w:val="es-ES"/>
        </w:rPr>
        <w:t xml:space="preserve">Graham </w:t>
      </w:r>
      <w:proofErr w:type="spellStart"/>
      <w:r w:rsidR="00A5109D" w:rsidRPr="00745AE2">
        <w:rPr>
          <w:rFonts w:cs="Arial"/>
          <w:kern w:val="1"/>
          <w:sz w:val="22"/>
          <w:szCs w:val="22"/>
          <w:lang w:val="es-ES"/>
        </w:rPr>
        <w:t>Riley</w:t>
      </w:r>
      <w:proofErr w:type="spellEnd"/>
      <w:r w:rsidR="00A5109D" w:rsidRPr="00745AE2">
        <w:rPr>
          <w:rFonts w:cs="Arial"/>
          <w:kern w:val="1"/>
          <w:sz w:val="22"/>
          <w:szCs w:val="22"/>
          <w:lang w:val="es-ES"/>
        </w:rPr>
        <w:t xml:space="preserve">,  </w:t>
      </w:r>
      <w:proofErr w:type="spellStart"/>
      <w:r w:rsidR="00A5109D" w:rsidRPr="00745AE2">
        <w:rPr>
          <w:rFonts w:cs="Arial"/>
          <w:kern w:val="1"/>
          <w:sz w:val="22"/>
          <w:szCs w:val="22"/>
          <w:lang w:val="es-ES"/>
        </w:rPr>
        <w:t>Pegah</w:t>
      </w:r>
      <w:proofErr w:type="spellEnd"/>
      <w:r w:rsidR="00A5109D" w:rsidRPr="00745AE2">
        <w:rPr>
          <w:rFonts w:cs="Arial"/>
          <w:kern w:val="1"/>
          <w:sz w:val="22"/>
          <w:szCs w:val="22"/>
          <w:lang w:val="es-ES"/>
        </w:rPr>
        <w:t xml:space="preserve"> </w:t>
      </w:r>
      <w:proofErr w:type="spellStart"/>
      <w:r w:rsidR="00A5109D" w:rsidRPr="00745AE2">
        <w:rPr>
          <w:rFonts w:cs="Arial"/>
          <w:kern w:val="1"/>
          <w:sz w:val="22"/>
          <w:szCs w:val="22"/>
          <w:lang w:val="es-ES"/>
        </w:rPr>
        <w:t>Alavi</w:t>
      </w:r>
      <w:proofErr w:type="spellEnd"/>
      <w:r w:rsidR="00A5109D" w:rsidRPr="00745AE2">
        <w:rPr>
          <w:rFonts w:cs="Arial"/>
          <w:kern w:val="1"/>
          <w:sz w:val="22"/>
          <w:szCs w:val="22"/>
          <w:lang w:val="es-ES"/>
        </w:rPr>
        <w:t xml:space="preserve">, </w:t>
      </w:r>
      <w:proofErr w:type="spellStart"/>
      <w:r w:rsidR="00A5109D" w:rsidRPr="00745AE2">
        <w:rPr>
          <w:rFonts w:cs="Arial"/>
          <w:kern w:val="1"/>
          <w:sz w:val="22"/>
          <w:szCs w:val="22"/>
          <w:lang w:val="es-ES"/>
        </w:rPr>
        <w:t>Fangyi</w:t>
      </w:r>
      <w:proofErr w:type="spellEnd"/>
      <w:r w:rsidR="00A5109D" w:rsidRPr="00745AE2">
        <w:rPr>
          <w:rFonts w:cs="Arial"/>
          <w:kern w:val="1"/>
          <w:sz w:val="22"/>
          <w:szCs w:val="22"/>
          <w:lang w:val="es-ES"/>
        </w:rPr>
        <w:t xml:space="preserve"> </w:t>
      </w:r>
      <w:proofErr w:type="spellStart"/>
      <w:r w:rsidR="00A5109D" w:rsidRPr="00745AE2">
        <w:rPr>
          <w:rFonts w:cs="Arial"/>
          <w:kern w:val="1"/>
          <w:sz w:val="22"/>
          <w:szCs w:val="22"/>
          <w:lang w:val="es-ES"/>
        </w:rPr>
        <w:t>Rao</w:t>
      </w:r>
      <w:proofErr w:type="spellEnd"/>
      <w:r w:rsidR="00A5109D" w:rsidRPr="00745AE2">
        <w:rPr>
          <w:rFonts w:cs="Arial"/>
          <w:kern w:val="1"/>
          <w:sz w:val="22"/>
          <w:szCs w:val="22"/>
          <w:lang w:val="es-ES"/>
        </w:rPr>
        <w:t>,</w:t>
      </w:r>
    </w:p>
    <w:p w:rsidR="00A5109D" w:rsidRPr="00745AE2" w:rsidRDefault="00A5109D" w:rsidP="00A5109D">
      <w:pPr>
        <w:tabs>
          <w:tab w:val="clear" w:pos="9270"/>
          <w:tab w:val="left" w:pos="3600"/>
        </w:tabs>
        <w:ind w:left="3780" w:hanging="3780"/>
        <w:rPr>
          <w:rFonts w:cs="Arial"/>
          <w:kern w:val="1"/>
          <w:sz w:val="22"/>
          <w:szCs w:val="22"/>
        </w:rPr>
      </w:pPr>
      <w:r w:rsidRPr="00745AE2">
        <w:rPr>
          <w:rFonts w:cs="Arial"/>
          <w:kern w:val="1"/>
          <w:sz w:val="22"/>
          <w:szCs w:val="22"/>
          <w:lang w:val="es-ES"/>
        </w:rPr>
        <w:tab/>
        <w:t xml:space="preserve"> Heidi Barnes, </w:t>
      </w:r>
      <w:proofErr w:type="spellStart"/>
      <w:r w:rsidRPr="00745AE2">
        <w:rPr>
          <w:rFonts w:cs="Arial"/>
          <w:kern w:val="1"/>
          <w:sz w:val="22"/>
          <w:szCs w:val="22"/>
          <w:lang w:val="es-ES"/>
        </w:rPr>
        <w:t>Dimitrios</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Drogoudis</w:t>
      </w:r>
      <w:proofErr w:type="spellEnd"/>
    </w:p>
    <w:p w:rsidR="00745AE2" w:rsidRPr="00745AE2" w:rsidRDefault="00745AE2" w:rsidP="00745AE2">
      <w:pPr>
        <w:tabs>
          <w:tab w:val="clear" w:pos="9270"/>
        </w:tabs>
        <w:rPr>
          <w:rFonts w:cs="Arial"/>
          <w:kern w:val="1"/>
          <w:sz w:val="22"/>
          <w:szCs w:val="22"/>
        </w:rPr>
      </w:pPr>
      <w:r w:rsidRPr="00745AE2">
        <w:rPr>
          <w:rFonts w:cs="Arial"/>
          <w:kern w:val="1"/>
          <w:sz w:val="22"/>
          <w:szCs w:val="22"/>
        </w:rPr>
        <w:t>LSI (</w:t>
      </w:r>
      <w:proofErr w:type="spellStart"/>
      <w:r w:rsidRPr="00745AE2">
        <w:rPr>
          <w:rFonts w:cs="Arial"/>
          <w:kern w:val="1"/>
          <w:sz w:val="22"/>
          <w:szCs w:val="22"/>
        </w:rPr>
        <w:t>Avago</w:t>
      </w:r>
      <w:proofErr w:type="spellEnd"/>
      <w:r w:rsidRPr="00745AE2">
        <w:rPr>
          <w:rFonts w:cs="Arial"/>
          <w:kern w:val="1"/>
          <w:sz w:val="22"/>
          <w:szCs w:val="22"/>
        </w:rPr>
        <w:t>)</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proofErr w:type="spellStart"/>
      <w:r w:rsidRPr="00745AE2">
        <w:rPr>
          <w:rFonts w:cs="Arial"/>
          <w:kern w:val="1"/>
          <w:sz w:val="22"/>
          <w:szCs w:val="22"/>
        </w:rPr>
        <w:t>Xingdong</w:t>
      </w:r>
      <w:proofErr w:type="spellEnd"/>
      <w:r w:rsidRPr="00745AE2">
        <w:rPr>
          <w:rFonts w:cs="Arial"/>
          <w:kern w:val="1"/>
          <w:sz w:val="22"/>
          <w:szCs w:val="22"/>
        </w:rPr>
        <w:t xml:space="preserve"> Dai, Min Huang, </w:t>
      </w:r>
      <w:proofErr w:type="spellStart"/>
      <w:r w:rsidRPr="00745AE2">
        <w:rPr>
          <w:rFonts w:cs="Arial"/>
          <w:kern w:val="1"/>
          <w:sz w:val="22"/>
          <w:szCs w:val="22"/>
        </w:rPr>
        <w:t>Anaam</w:t>
      </w:r>
      <w:proofErr w:type="spellEnd"/>
      <w:r w:rsidRPr="00745AE2">
        <w:rPr>
          <w:rFonts w:cs="Arial"/>
          <w:kern w:val="1"/>
          <w:sz w:val="22"/>
          <w:szCs w:val="22"/>
        </w:rPr>
        <w:t xml:space="preserve"> </w:t>
      </w:r>
      <w:proofErr w:type="spellStart"/>
      <w:r w:rsidRPr="00745AE2">
        <w:rPr>
          <w:rFonts w:cs="Arial"/>
          <w:kern w:val="1"/>
          <w:sz w:val="22"/>
          <w:szCs w:val="22"/>
        </w:rPr>
        <w:t>Ansari</w:t>
      </w:r>
      <w:proofErr w:type="spellEnd"/>
      <w:r w:rsidRPr="00745AE2">
        <w:rPr>
          <w:rFonts w:cs="Arial"/>
          <w:kern w:val="1"/>
          <w:sz w:val="22"/>
          <w:szCs w:val="22"/>
        </w:rPr>
        <w:t>, Brian Burdick</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w:t>
      </w:r>
      <w:proofErr w:type="spellStart"/>
      <w:r w:rsidRPr="00745AE2">
        <w:rPr>
          <w:rFonts w:cs="Arial"/>
          <w:sz w:val="22"/>
          <w:szCs w:val="22"/>
        </w:rPr>
        <w:t>Venkatesh</w:t>
      </w:r>
      <w:proofErr w:type="spellEnd"/>
      <w:r w:rsidRPr="00745AE2">
        <w:rPr>
          <w:rFonts w:cs="Arial"/>
          <w:sz w:val="22"/>
          <w:szCs w:val="22"/>
        </w:rPr>
        <w:t xml:space="preserve"> </w:t>
      </w:r>
      <w:proofErr w:type="spellStart"/>
      <w:r w:rsidRPr="00745AE2">
        <w:rPr>
          <w:rFonts w:cs="Arial"/>
          <w:sz w:val="22"/>
          <w:szCs w:val="22"/>
        </w:rPr>
        <w:t>Avula</w:t>
      </w:r>
      <w:proofErr w:type="spellEnd"/>
    </w:p>
    <w:p w:rsidR="006059F4" w:rsidRPr="00745AE2" w:rsidRDefault="006059F4" w:rsidP="006059F4">
      <w:pPr>
        <w:tabs>
          <w:tab w:val="clear" w:pos="9270"/>
        </w:tabs>
        <w:rPr>
          <w:rFonts w:cs="Arial"/>
          <w:kern w:val="1"/>
          <w:sz w:val="22"/>
          <w:szCs w:val="22"/>
        </w:rPr>
      </w:pPr>
      <w:r w:rsidRPr="00745AE2">
        <w:rPr>
          <w:rFonts w:cs="Arial"/>
          <w:kern w:val="1"/>
          <w:sz w:val="22"/>
          <w:szCs w:val="22"/>
          <w:lang w:val="pt-BR"/>
        </w:rPr>
        <w:t>Maxim Integrated Products</w:t>
      </w:r>
      <w:r w:rsidRPr="00745AE2">
        <w:rPr>
          <w:rFonts w:cs="Arial"/>
          <w:kern w:val="1"/>
          <w:sz w:val="22"/>
          <w:szCs w:val="22"/>
          <w:lang w:val="pt-BR"/>
        </w:rPr>
        <w:tab/>
      </w:r>
      <w:r w:rsidRPr="00745AE2">
        <w:rPr>
          <w:rFonts w:cs="Arial"/>
          <w:kern w:val="1"/>
          <w:sz w:val="22"/>
          <w:szCs w:val="22"/>
          <w:lang w:val="pt-BR"/>
        </w:rPr>
        <w:tab/>
        <w:t>Hassan Rafat</w:t>
      </w:r>
    </w:p>
    <w:p w:rsidR="00745AE2" w:rsidRPr="00745AE2" w:rsidRDefault="00745AE2" w:rsidP="00745AE2">
      <w:pPr>
        <w:tabs>
          <w:tab w:val="clear" w:pos="9270"/>
        </w:tabs>
        <w:rPr>
          <w:rFonts w:cs="Arial"/>
          <w:kern w:val="1"/>
          <w:sz w:val="22"/>
          <w:szCs w:val="22"/>
        </w:rPr>
      </w:pPr>
      <w:r w:rsidRPr="00745AE2">
        <w:rPr>
          <w:rFonts w:cs="Arial"/>
          <w:kern w:val="1"/>
          <w:sz w:val="22"/>
          <w:szCs w:val="22"/>
        </w:rPr>
        <w:t>Mentor Graphics</w:t>
      </w:r>
      <w:r w:rsidRPr="00745AE2">
        <w:rPr>
          <w:rFonts w:cs="Arial"/>
          <w:kern w:val="1"/>
          <w:sz w:val="22"/>
          <w:szCs w:val="22"/>
        </w:rPr>
        <w:tab/>
      </w:r>
      <w:r w:rsidRPr="00745AE2">
        <w:rPr>
          <w:rFonts w:cs="Arial"/>
          <w:kern w:val="1"/>
          <w:sz w:val="22"/>
          <w:szCs w:val="22"/>
        </w:rPr>
        <w:tab/>
      </w:r>
      <w:r w:rsidRPr="00745AE2">
        <w:rPr>
          <w:rFonts w:cs="Arial"/>
          <w:kern w:val="1"/>
          <w:sz w:val="22"/>
          <w:szCs w:val="22"/>
        </w:rPr>
        <w:tab/>
        <w:t>Arpad Muranyi</w:t>
      </w:r>
      <w:r w:rsidR="00CA20B8">
        <w:rPr>
          <w:rFonts w:cs="Arial"/>
          <w:kern w:val="1"/>
          <w:sz w:val="22"/>
          <w:szCs w:val="22"/>
        </w:rPr>
        <w:t>*</w:t>
      </w:r>
      <w:r w:rsidRPr="00745AE2">
        <w:rPr>
          <w:rFonts w:cs="Arial"/>
          <w:kern w:val="1"/>
          <w:sz w:val="22"/>
          <w:szCs w:val="22"/>
        </w:rPr>
        <w:t xml:space="preserve">, John Angulo, </w:t>
      </w:r>
      <w:proofErr w:type="spellStart"/>
      <w:r w:rsidRPr="00745AE2">
        <w:rPr>
          <w:rFonts w:cs="Arial"/>
          <w:kern w:val="1"/>
          <w:sz w:val="22"/>
          <w:szCs w:val="22"/>
        </w:rPr>
        <w:t>Fadi</w:t>
      </w:r>
      <w:proofErr w:type="spellEnd"/>
      <w:r w:rsidRPr="00745AE2">
        <w:rPr>
          <w:rFonts w:cs="Arial"/>
          <w:kern w:val="1"/>
          <w:sz w:val="22"/>
          <w:szCs w:val="22"/>
        </w:rPr>
        <w:t xml:space="preserve"> </w:t>
      </w:r>
      <w:proofErr w:type="spellStart"/>
      <w:r w:rsidRPr="00745AE2">
        <w:rPr>
          <w:rFonts w:cs="Arial"/>
          <w:kern w:val="1"/>
          <w:sz w:val="22"/>
          <w:szCs w:val="22"/>
        </w:rPr>
        <w:t>Deek</w:t>
      </w:r>
      <w:proofErr w:type="spellEnd"/>
      <w:r w:rsidRPr="00745AE2">
        <w:rPr>
          <w:rFonts w:cs="Arial"/>
          <w:kern w:val="1"/>
          <w:sz w:val="22"/>
          <w:szCs w:val="22"/>
        </w:rPr>
        <w:t>, Chuck Ferry</w:t>
      </w:r>
    </w:p>
    <w:p w:rsidR="00745AE2" w:rsidRPr="00745AE2" w:rsidRDefault="00745AE2" w:rsidP="00745AE2">
      <w:pPr>
        <w:tabs>
          <w:tab w:val="clear" w:pos="9270"/>
        </w:tabs>
        <w:rPr>
          <w:rFonts w:cs="Arial"/>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Thomas </w:t>
      </w:r>
      <w:proofErr w:type="spellStart"/>
      <w:r w:rsidRPr="00745AE2">
        <w:rPr>
          <w:rFonts w:cs="Arial"/>
          <w:kern w:val="1"/>
          <w:sz w:val="22"/>
          <w:szCs w:val="22"/>
        </w:rPr>
        <w:t>Groebli</w:t>
      </w:r>
      <w:proofErr w:type="spellEnd"/>
    </w:p>
    <w:p w:rsidR="00745AE2" w:rsidRPr="00745AE2" w:rsidRDefault="00745AE2" w:rsidP="00745AE2">
      <w:pPr>
        <w:tabs>
          <w:tab w:val="clear" w:pos="9270"/>
        </w:tabs>
        <w:rPr>
          <w:rFonts w:cs="Arial"/>
          <w:kern w:val="1"/>
          <w:sz w:val="22"/>
          <w:szCs w:val="22"/>
        </w:rPr>
      </w:pPr>
      <w:r w:rsidRPr="00745AE2">
        <w:rPr>
          <w:rFonts w:cs="Arial"/>
          <w:kern w:val="1"/>
          <w:sz w:val="22"/>
          <w:szCs w:val="22"/>
        </w:rPr>
        <w:t>Micron Technology</w:t>
      </w:r>
      <w:r w:rsidRPr="00745AE2">
        <w:rPr>
          <w:rFonts w:cs="Arial"/>
          <w:kern w:val="1"/>
          <w:sz w:val="22"/>
          <w:szCs w:val="22"/>
        </w:rPr>
        <w:tab/>
      </w:r>
      <w:r w:rsidRPr="00745AE2">
        <w:rPr>
          <w:rFonts w:cs="Arial"/>
          <w:kern w:val="1"/>
          <w:sz w:val="22"/>
          <w:szCs w:val="22"/>
        </w:rPr>
        <w:tab/>
      </w:r>
      <w:r w:rsidRPr="00745AE2">
        <w:rPr>
          <w:rFonts w:cs="Arial"/>
          <w:kern w:val="1"/>
          <w:sz w:val="22"/>
          <w:szCs w:val="22"/>
        </w:rPr>
        <w:tab/>
        <w:t>Randy Wolff</w:t>
      </w:r>
      <w:r>
        <w:rPr>
          <w:rFonts w:cs="Arial"/>
          <w:kern w:val="1"/>
          <w:sz w:val="22"/>
          <w:szCs w:val="22"/>
        </w:rPr>
        <w:t>*</w:t>
      </w:r>
    </w:p>
    <w:p w:rsidR="00745AE2" w:rsidRPr="00745AE2" w:rsidRDefault="00745AE2" w:rsidP="00745AE2">
      <w:pPr>
        <w:tabs>
          <w:tab w:val="clear" w:pos="9270"/>
        </w:tabs>
        <w:rPr>
          <w:rFonts w:cs="Arial"/>
          <w:kern w:val="1"/>
          <w:sz w:val="22"/>
          <w:szCs w:val="22"/>
        </w:rPr>
      </w:pPr>
      <w:r w:rsidRPr="00745AE2">
        <w:rPr>
          <w:rFonts w:cs="Arial"/>
          <w:kern w:val="1"/>
          <w:sz w:val="22"/>
          <w:szCs w:val="22"/>
        </w:rPr>
        <w:t>Qualcomm</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proofErr w:type="spellStart"/>
      <w:r w:rsidRPr="00745AE2">
        <w:rPr>
          <w:rFonts w:cs="Arial"/>
          <w:kern w:val="1"/>
          <w:sz w:val="22"/>
          <w:szCs w:val="22"/>
        </w:rPr>
        <w:t>Jaimeen</w:t>
      </w:r>
      <w:proofErr w:type="spellEnd"/>
      <w:r w:rsidRPr="00745AE2">
        <w:rPr>
          <w:rFonts w:cs="Arial"/>
          <w:kern w:val="1"/>
          <w:sz w:val="22"/>
          <w:szCs w:val="22"/>
        </w:rPr>
        <w:t xml:space="preserve"> Shah, </w:t>
      </w:r>
      <w:proofErr w:type="spellStart"/>
      <w:r w:rsidRPr="00745AE2">
        <w:rPr>
          <w:rFonts w:cs="Arial"/>
          <w:kern w:val="1"/>
          <w:sz w:val="22"/>
          <w:szCs w:val="22"/>
        </w:rPr>
        <w:t>Srinivasa</w:t>
      </w:r>
      <w:proofErr w:type="spellEnd"/>
      <w:r w:rsidRPr="00745AE2">
        <w:rPr>
          <w:rFonts w:cs="Arial"/>
          <w:kern w:val="1"/>
          <w:sz w:val="22"/>
          <w:szCs w:val="22"/>
        </w:rPr>
        <w:t xml:space="preserve"> </w:t>
      </w:r>
      <w:proofErr w:type="spellStart"/>
      <w:r w:rsidRPr="00745AE2">
        <w:rPr>
          <w:rFonts w:cs="Arial"/>
          <w:kern w:val="1"/>
          <w:sz w:val="22"/>
          <w:szCs w:val="22"/>
        </w:rPr>
        <w:t>Rao</w:t>
      </w:r>
      <w:proofErr w:type="spellEnd"/>
      <w:r w:rsidR="00274865">
        <w:rPr>
          <w:rFonts w:cs="Arial"/>
          <w:kern w:val="1"/>
          <w:sz w:val="22"/>
          <w:szCs w:val="22"/>
        </w:rPr>
        <w:t xml:space="preserve">, </w:t>
      </w:r>
      <w:proofErr w:type="spellStart"/>
      <w:r w:rsidR="00274865">
        <w:rPr>
          <w:rFonts w:cs="Arial"/>
          <w:kern w:val="1"/>
          <w:sz w:val="22"/>
          <w:szCs w:val="22"/>
        </w:rPr>
        <w:t>Senthil</w:t>
      </w:r>
      <w:proofErr w:type="spellEnd"/>
      <w:r w:rsidR="00274865">
        <w:rPr>
          <w:rFonts w:cs="Arial"/>
          <w:kern w:val="1"/>
          <w:sz w:val="22"/>
          <w:szCs w:val="22"/>
        </w:rPr>
        <w:t xml:space="preserve"> </w:t>
      </w:r>
      <w:proofErr w:type="spellStart"/>
      <w:r w:rsidR="00274865">
        <w:rPr>
          <w:rFonts w:cs="Arial"/>
          <w:sz w:val="22"/>
          <w:szCs w:val="22"/>
        </w:rPr>
        <w:t>Nagarathinam</w:t>
      </w:r>
      <w:proofErr w:type="spellEnd"/>
    </w:p>
    <w:p w:rsidR="00745AE2" w:rsidRPr="00745AE2" w:rsidRDefault="00745AE2" w:rsidP="00745AE2">
      <w:pPr>
        <w:tabs>
          <w:tab w:val="clear" w:pos="9270"/>
        </w:tabs>
        <w:rPr>
          <w:rFonts w:cs="Arial"/>
          <w:kern w:val="1"/>
          <w:sz w:val="22"/>
          <w:szCs w:val="22"/>
        </w:rPr>
      </w:pPr>
      <w:r w:rsidRPr="00745AE2">
        <w:rPr>
          <w:rFonts w:cs="Arial"/>
          <w:kern w:val="1"/>
          <w:sz w:val="22"/>
          <w:szCs w:val="22"/>
        </w:rPr>
        <w:t>Signal Integrity Software</w:t>
      </w:r>
      <w:r w:rsidRPr="00745AE2">
        <w:rPr>
          <w:rFonts w:cs="Arial"/>
          <w:kern w:val="1"/>
          <w:sz w:val="22"/>
          <w:szCs w:val="22"/>
        </w:rPr>
        <w:tab/>
      </w:r>
      <w:r w:rsidRPr="00745AE2">
        <w:rPr>
          <w:rFonts w:cs="Arial"/>
          <w:kern w:val="1"/>
          <w:sz w:val="22"/>
          <w:szCs w:val="22"/>
        </w:rPr>
        <w:tab/>
        <w:t>Mike LaBonte</w:t>
      </w:r>
      <w:r w:rsidR="00CA20B8">
        <w:rPr>
          <w:rFonts w:cs="Arial"/>
          <w:kern w:val="1"/>
          <w:sz w:val="22"/>
          <w:szCs w:val="22"/>
        </w:rPr>
        <w:t>*</w:t>
      </w:r>
      <w:r w:rsidRPr="00745AE2">
        <w:rPr>
          <w:rFonts w:cs="Arial"/>
          <w:kern w:val="1"/>
          <w:sz w:val="22"/>
          <w:szCs w:val="22"/>
        </w:rPr>
        <w:t>, Walter Katz</w:t>
      </w:r>
      <w:r w:rsidR="00C158C1">
        <w:rPr>
          <w:rFonts w:cs="Arial"/>
          <w:kern w:val="1"/>
          <w:sz w:val="22"/>
          <w:szCs w:val="22"/>
        </w:rPr>
        <w:t>*</w:t>
      </w:r>
      <w:r w:rsidRPr="00745AE2">
        <w:rPr>
          <w:rFonts w:cs="Arial"/>
          <w:kern w:val="1"/>
          <w:sz w:val="22"/>
          <w:szCs w:val="22"/>
        </w:rPr>
        <w:t>, Todd Westerhoff,</w:t>
      </w:r>
    </w:p>
    <w:p w:rsidR="00745AE2" w:rsidRPr="00745AE2" w:rsidRDefault="00745AE2" w:rsidP="00745AE2">
      <w:pPr>
        <w:tabs>
          <w:tab w:val="clear" w:pos="9270"/>
        </w:tabs>
        <w:rPr>
          <w:rFonts w:cs="Arial"/>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Michael Steinberger</w:t>
      </w:r>
    </w:p>
    <w:p w:rsidR="00745AE2" w:rsidRPr="00745AE2" w:rsidRDefault="00745AE2" w:rsidP="00745AE2">
      <w:pPr>
        <w:tabs>
          <w:tab w:val="clear" w:pos="9270"/>
        </w:tabs>
        <w:rPr>
          <w:rFonts w:cs="Arial"/>
          <w:kern w:val="1"/>
          <w:sz w:val="22"/>
          <w:szCs w:val="22"/>
        </w:rPr>
      </w:pPr>
      <w:r w:rsidRPr="00745AE2">
        <w:rPr>
          <w:rFonts w:cs="Arial"/>
          <w:kern w:val="1"/>
          <w:sz w:val="22"/>
          <w:szCs w:val="22"/>
        </w:rPr>
        <w:t>Synopsys</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Ted </w:t>
      </w:r>
      <w:proofErr w:type="spellStart"/>
      <w:r w:rsidRPr="00745AE2">
        <w:rPr>
          <w:rFonts w:cs="Arial"/>
          <w:kern w:val="1"/>
          <w:sz w:val="22"/>
          <w:szCs w:val="22"/>
        </w:rPr>
        <w:t>Mido</w:t>
      </w:r>
      <w:proofErr w:type="spellEnd"/>
      <w:r w:rsidRPr="00745AE2">
        <w:rPr>
          <w:rFonts w:cs="Arial"/>
          <w:kern w:val="1"/>
          <w:sz w:val="22"/>
          <w:szCs w:val="22"/>
        </w:rPr>
        <w:t xml:space="preserve">, Scott Wedge, </w:t>
      </w:r>
      <w:r>
        <w:rPr>
          <w:rFonts w:cs="Arial"/>
          <w:sz w:val="22"/>
          <w:szCs w:val="22"/>
        </w:rPr>
        <w:t>Kevin Cameron</w:t>
      </w:r>
      <w:r w:rsidRPr="00745AE2">
        <w:rPr>
          <w:rFonts w:cs="Arial"/>
          <w:sz w:val="22"/>
          <w:szCs w:val="22"/>
        </w:rPr>
        <w:t>, Rita Horner</w:t>
      </w:r>
    </w:p>
    <w:p w:rsidR="00745AE2" w:rsidRPr="00745AE2" w:rsidRDefault="00745AE2" w:rsidP="00745AE2">
      <w:pPr>
        <w:tabs>
          <w:tab w:val="clear" w:pos="9270"/>
        </w:tabs>
        <w:rPr>
          <w:rFonts w:cs="Arial"/>
          <w:kern w:val="1"/>
          <w:sz w:val="22"/>
          <w:szCs w:val="22"/>
        </w:rPr>
      </w:pPr>
      <w:r w:rsidRPr="00745AE2">
        <w:rPr>
          <w:rFonts w:cs="Arial"/>
          <w:kern w:val="1"/>
          <w:sz w:val="22"/>
          <w:szCs w:val="22"/>
        </w:rPr>
        <w:t>Teraspeed Consulting Group</w:t>
      </w:r>
      <w:r w:rsidRPr="00745AE2">
        <w:rPr>
          <w:rFonts w:cs="Arial"/>
          <w:kern w:val="1"/>
          <w:sz w:val="22"/>
          <w:szCs w:val="22"/>
        </w:rPr>
        <w:tab/>
      </w:r>
      <w:r w:rsidRPr="00745AE2">
        <w:rPr>
          <w:rFonts w:cs="Arial"/>
          <w:kern w:val="1"/>
          <w:sz w:val="22"/>
          <w:szCs w:val="22"/>
        </w:rPr>
        <w:tab/>
        <w:t xml:space="preserve">Bob Ross*, Tom </w:t>
      </w:r>
      <w:proofErr w:type="spellStart"/>
      <w:r w:rsidRPr="00745AE2">
        <w:rPr>
          <w:rFonts w:cs="Arial"/>
          <w:kern w:val="1"/>
          <w:sz w:val="22"/>
          <w:szCs w:val="22"/>
        </w:rPr>
        <w:t>Dagostino</w:t>
      </w:r>
      <w:proofErr w:type="spellEnd"/>
      <w:r w:rsidRPr="00745AE2">
        <w:rPr>
          <w:rFonts w:cs="Arial"/>
          <w:kern w:val="1"/>
          <w:sz w:val="22"/>
          <w:szCs w:val="22"/>
        </w:rPr>
        <w:t xml:space="preserve">, Scott </w:t>
      </w:r>
      <w:proofErr w:type="spellStart"/>
      <w:r w:rsidRPr="00745AE2">
        <w:rPr>
          <w:rFonts w:cs="Arial"/>
          <w:kern w:val="1"/>
          <w:sz w:val="22"/>
          <w:szCs w:val="22"/>
        </w:rPr>
        <w:t>McMorrow</w:t>
      </w:r>
      <w:proofErr w:type="spellEnd"/>
    </w:p>
    <w:p w:rsidR="00745AE2" w:rsidRPr="00745AE2" w:rsidRDefault="00745AE2" w:rsidP="00745AE2">
      <w:pPr>
        <w:tabs>
          <w:tab w:val="clear" w:pos="9270"/>
        </w:tabs>
        <w:rPr>
          <w:rFonts w:cs="Arial"/>
          <w:kern w:val="1"/>
          <w:sz w:val="22"/>
          <w:szCs w:val="22"/>
        </w:rPr>
      </w:pPr>
      <w:r w:rsidRPr="00745AE2">
        <w:rPr>
          <w:rFonts w:cs="Arial"/>
          <w:kern w:val="1"/>
          <w:sz w:val="22"/>
          <w:szCs w:val="22"/>
        </w:rPr>
        <w:t>Xilinx</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Ravindra Gali</w:t>
      </w:r>
    </w:p>
    <w:p w:rsidR="00745AE2" w:rsidRPr="00745AE2" w:rsidRDefault="00745AE2" w:rsidP="00745AE2">
      <w:pPr>
        <w:tabs>
          <w:tab w:val="clear" w:pos="9270"/>
        </w:tabs>
        <w:rPr>
          <w:rFonts w:cs="Arial"/>
          <w:kern w:val="1"/>
          <w:sz w:val="22"/>
          <w:szCs w:val="22"/>
        </w:rPr>
      </w:pPr>
      <w:r w:rsidRPr="00745AE2">
        <w:rPr>
          <w:rFonts w:cs="Arial"/>
          <w:kern w:val="1"/>
          <w:sz w:val="22"/>
          <w:szCs w:val="22"/>
        </w:rPr>
        <w:t>ZTE Corporation</w:t>
      </w:r>
      <w:r w:rsidRPr="00745AE2">
        <w:rPr>
          <w:rFonts w:cs="Arial"/>
          <w:kern w:val="1"/>
          <w:sz w:val="22"/>
          <w:szCs w:val="22"/>
        </w:rPr>
        <w:tab/>
      </w:r>
      <w:r w:rsidRPr="00745AE2">
        <w:rPr>
          <w:rFonts w:cs="Arial"/>
          <w:kern w:val="1"/>
          <w:sz w:val="22"/>
          <w:szCs w:val="22"/>
        </w:rPr>
        <w:tab/>
      </w:r>
      <w:r w:rsidRPr="00745AE2">
        <w:rPr>
          <w:rFonts w:cs="Arial"/>
          <w:kern w:val="1"/>
          <w:sz w:val="22"/>
          <w:szCs w:val="22"/>
        </w:rPr>
        <w:tab/>
        <w:t>(</w:t>
      </w:r>
      <w:proofErr w:type="spellStart"/>
      <w:r w:rsidRPr="00745AE2">
        <w:rPr>
          <w:rFonts w:cs="Arial"/>
          <w:kern w:val="1"/>
          <w:sz w:val="22"/>
          <w:szCs w:val="22"/>
        </w:rPr>
        <w:t>Shunlin</w:t>
      </w:r>
      <w:proofErr w:type="spellEnd"/>
      <w:r w:rsidRPr="00745AE2">
        <w:rPr>
          <w:rFonts w:cs="Arial"/>
          <w:kern w:val="1"/>
          <w:sz w:val="22"/>
          <w:szCs w:val="22"/>
        </w:rPr>
        <w:t xml:space="preserve"> Zhu)</w:t>
      </w:r>
    </w:p>
    <w:p w:rsidR="00745AE2" w:rsidRPr="00745AE2" w:rsidRDefault="00745AE2" w:rsidP="00745AE2">
      <w:pPr>
        <w:tabs>
          <w:tab w:val="clear" w:pos="9270"/>
        </w:tabs>
        <w:rPr>
          <w:rFonts w:cs="Arial"/>
          <w:kern w:val="1"/>
          <w:sz w:val="22"/>
          <w:szCs w:val="22"/>
        </w:rPr>
      </w:pPr>
      <w:r w:rsidRPr="00745AE2">
        <w:rPr>
          <w:rFonts w:cs="Arial"/>
          <w:kern w:val="1"/>
          <w:sz w:val="22"/>
          <w:szCs w:val="22"/>
        </w:rPr>
        <w:t>Zuken</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Michael Schaeder, Amir </w:t>
      </w:r>
      <w:proofErr w:type="spellStart"/>
      <w:r w:rsidRPr="00745AE2">
        <w:rPr>
          <w:rFonts w:cs="Arial"/>
          <w:kern w:val="1"/>
          <w:sz w:val="22"/>
          <w:szCs w:val="22"/>
        </w:rPr>
        <w:t>Wallrabenstein</w:t>
      </w:r>
      <w:proofErr w:type="spellEnd"/>
      <w:r w:rsidRPr="00745AE2">
        <w:rPr>
          <w:rFonts w:cs="Arial"/>
          <w:kern w:val="1"/>
          <w:sz w:val="22"/>
          <w:szCs w:val="22"/>
        </w:rPr>
        <w:t xml:space="preserve">, </w:t>
      </w:r>
      <w:proofErr w:type="spellStart"/>
      <w:r w:rsidRPr="00745AE2">
        <w:rPr>
          <w:rFonts w:cs="Arial"/>
          <w:kern w:val="1"/>
          <w:sz w:val="22"/>
          <w:szCs w:val="22"/>
        </w:rPr>
        <w:t>Griff</w:t>
      </w:r>
      <w:proofErr w:type="spellEnd"/>
      <w:r w:rsidRPr="00745AE2">
        <w:rPr>
          <w:rFonts w:cs="Arial"/>
          <w:kern w:val="1"/>
          <w:sz w:val="22"/>
          <w:szCs w:val="22"/>
        </w:rPr>
        <w:t xml:space="preserve"> </w:t>
      </w:r>
      <w:proofErr w:type="spellStart"/>
      <w:r w:rsidRPr="00745AE2">
        <w:rPr>
          <w:rFonts w:cs="Arial"/>
          <w:kern w:val="1"/>
          <w:sz w:val="22"/>
          <w:szCs w:val="22"/>
        </w:rPr>
        <w:t>Derryberry</w:t>
      </w:r>
      <w:proofErr w:type="spellEnd"/>
    </w:p>
    <w:p w:rsidR="00745AE2" w:rsidRPr="00745AE2" w:rsidRDefault="00745AE2" w:rsidP="00745AE2">
      <w:pPr>
        <w:tabs>
          <w:tab w:val="clear" w:pos="9270"/>
        </w:tabs>
        <w:rPr>
          <w:rFonts w:cs="Arial"/>
          <w:b/>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Reinhard Remmert</w:t>
      </w:r>
    </w:p>
    <w:p w:rsidR="00745AE2" w:rsidRPr="00745AE2" w:rsidRDefault="00745AE2" w:rsidP="00745AE2">
      <w:pPr>
        <w:tabs>
          <w:tab w:val="clear" w:pos="9270"/>
        </w:tabs>
        <w:rPr>
          <w:rFonts w:cs="Arial"/>
          <w:b/>
          <w:kern w:val="1"/>
          <w:sz w:val="22"/>
          <w:szCs w:val="22"/>
        </w:rPr>
      </w:pPr>
    </w:p>
    <w:p w:rsidR="00745AE2" w:rsidRPr="00745AE2" w:rsidRDefault="00745AE2" w:rsidP="00745AE2">
      <w:pPr>
        <w:tabs>
          <w:tab w:val="clear" w:pos="9270"/>
        </w:tabs>
        <w:rPr>
          <w:rFonts w:cs="Arial"/>
          <w:b/>
          <w:kern w:val="1"/>
          <w:sz w:val="22"/>
          <w:szCs w:val="22"/>
        </w:rPr>
      </w:pPr>
    </w:p>
    <w:p w:rsidR="00745AE2" w:rsidRPr="00745AE2" w:rsidRDefault="00745AE2" w:rsidP="00745AE2">
      <w:pPr>
        <w:tabs>
          <w:tab w:val="clear" w:pos="9270"/>
        </w:tabs>
        <w:rPr>
          <w:rFonts w:cs="Arial"/>
          <w:kern w:val="1"/>
          <w:sz w:val="22"/>
          <w:szCs w:val="22"/>
          <w:lang w:val="pt-BR"/>
        </w:rPr>
      </w:pPr>
      <w:r w:rsidRPr="00745AE2">
        <w:rPr>
          <w:rFonts w:cs="Arial"/>
          <w:b/>
          <w:kern w:val="1"/>
          <w:sz w:val="22"/>
          <w:szCs w:val="22"/>
        </w:rPr>
        <w:t>OTHER PARTICIPANTS IN 2014</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t>ADVL</w:t>
      </w:r>
      <w:r>
        <w:rPr>
          <w:rFonts w:cs="Arial"/>
          <w:sz w:val="22"/>
          <w:szCs w:val="22"/>
          <w:lang w:val="pt-BR"/>
        </w:rPr>
        <w:t>SI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Pierre Dermy, Juanna Gao</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t>Carleton Universi</w:t>
      </w:r>
      <w:r>
        <w:rPr>
          <w:rFonts w:cs="Arial"/>
          <w:sz w:val="22"/>
          <w:szCs w:val="22"/>
          <w:lang w:val="pt-BR"/>
        </w:rPr>
        <w:t>ty</w:t>
      </w:r>
      <w:r>
        <w:rPr>
          <w:rFonts w:cs="Arial"/>
          <w:sz w:val="22"/>
          <w:szCs w:val="22"/>
          <w:lang w:val="pt-BR"/>
        </w:rPr>
        <w:tab/>
      </w:r>
      <w:r>
        <w:rPr>
          <w:rFonts w:cs="Arial"/>
          <w:sz w:val="22"/>
          <w:szCs w:val="22"/>
          <w:lang w:val="pt-BR"/>
        </w:rPr>
        <w:tab/>
      </w:r>
      <w:r>
        <w:rPr>
          <w:rFonts w:cs="Arial"/>
          <w:sz w:val="22"/>
          <w:szCs w:val="22"/>
          <w:lang w:val="pt-BR"/>
        </w:rPr>
        <w:tab/>
        <w:t>Ramachandra Achar</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Continental Automotive</w:t>
      </w:r>
      <w:r w:rsidRPr="00745AE2">
        <w:rPr>
          <w:rFonts w:cs="Arial"/>
          <w:kern w:val="1"/>
          <w:sz w:val="22"/>
          <w:szCs w:val="22"/>
          <w:lang w:val="pt-BR"/>
        </w:rPr>
        <w:tab/>
      </w:r>
      <w:r w:rsidRPr="00745AE2">
        <w:rPr>
          <w:rFonts w:cs="Arial"/>
          <w:kern w:val="1"/>
          <w:sz w:val="22"/>
          <w:szCs w:val="22"/>
          <w:lang w:val="pt-BR"/>
        </w:rPr>
        <w:tab/>
        <w:t>Catalin Negrea</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CST</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Stefan Paret</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ECL Advantage</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Thomas Iddings</w:t>
      </w:r>
    </w:p>
    <w:p w:rsidR="00745AE2" w:rsidRPr="00745AE2" w:rsidRDefault="00745AE2" w:rsidP="00745AE2">
      <w:pPr>
        <w:tabs>
          <w:tab w:val="clear" w:pos="9270"/>
        </w:tabs>
        <w:rPr>
          <w:rFonts w:cs="Arial"/>
          <w:sz w:val="22"/>
          <w:szCs w:val="22"/>
          <w:lang w:val="pt-BR"/>
        </w:rPr>
      </w:pPr>
      <w:r>
        <w:rPr>
          <w:rFonts w:cs="Arial"/>
          <w:sz w:val="22"/>
          <w:szCs w:val="22"/>
          <w:lang w:val="pt-BR"/>
        </w:rPr>
        <w:t>Freescale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Asher Berkovitz</w:t>
      </w:r>
    </w:p>
    <w:p w:rsidR="00745AE2" w:rsidRPr="00745AE2" w:rsidRDefault="00745AE2" w:rsidP="00745AE2">
      <w:pPr>
        <w:tabs>
          <w:tab w:val="clear" w:pos="9270"/>
        </w:tabs>
        <w:rPr>
          <w:rFonts w:cs="Arial"/>
          <w:sz w:val="22"/>
          <w:szCs w:val="22"/>
          <w:lang w:val="pt-BR"/>
        </w:rPr>
      </w:pPr>
      <w:r>
        <w:rPr>
          <w:rFonts w:cs="Arial"/>
          <w:sz w:val="22"/>
          <w:szCs w:val="22"/>
          <w:lang w:val="pt-BR"/>
        </w:rPr>
        <w:t>Fujitsu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Shogo Fujimori</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Hewlett Packard</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Ting Zhu</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lastRenderedPageBreak/>
        <w:t>Hon</w:t>
      </w:r>
      <w:r>
        <w:rPr>
          <w:rFonts w:cs="Arial"/>
          <w:sz w:val="22"/>
          <w:szCs w:val="22"/>
          <w:lang w:val="pt-BR"/>
        </w:rPr>
        <w:t>g Kong University</w:t>
      </w:r>
      <w:r>
        <w:rPr>
          <w:rFonts w:cs="Arial"/>
          <w:sz w:val="22"/>
          <w:szCs w:val="22"/>
          <w:lang w:val="pt-BR"/>
        </w:rPr>
        <w:tab/>
      </w:r>
      <w:r>
        <w:rPr>
          <w:rFonts w:cs="Arial"/>
          <w:sz w:val="22"/>
          <w:szCs w:val="22"/>
          <w:lang w:val="pt-BR"/>
        </w:rPr>
        <w:tab/>
      </w:r>
      <w:r>
        <w:rPr>
          <w:rFonts w:cs="Arial"/>
          <w:sz w:val="22"/>
          <w:szCs w:val="22"/>
          <w:lang w:val="pt-BR"/>
        </w:rPr>
        <w:tab/>
        <w:t>Lijun Jiang</w:t>
      </w:r>
    </w:p>
    <w:p w:rsidR="00745AE2" w:rsidRPr="00745AE2" w:rsidRDefault="00745AE2" w:rsidP="00745AE2">
      <w:pPr>
        <w:tabs>
          <w:tab w:val="clear" w:pos="9270"/>
        </w:tabs>
        <w:rPr>
          <w:rFonts w:cs="Arial"/>
          <w:kern w:val="1"/>
          <w:sz w:val="22"/>
          <w:szCs w:val="22"/>
          <w:lang w:val="de-DE"/>
        </w:rPr>
      </w:pPr>
      <w:r w:rsidRPr="00745AE2">
        <w:rPr>
          <w:rFonts w:cs="Arial"/>
          <w:kern w:val="1"/>
          <w:sz w:val="22"/>
          <w:szCs w:val="22"/>
          <w:lang w:val="de-DE"/>
        </w:rPr>
        <w:t>Huawei Technologies</w:t>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t>Jinjun Li, Xiaoqing Dong, Zanglin Yuan, Han Li</w:t>
      </w:r>
    </w:p>
    <w:p w:rsidR="00745AE2" w:rsidRPr="00745AE2" w:rsidRDefault="00745AE2" w:rsidP="00745AE2">
      <w:pPr>
        <w:tabs>
          <w:tab w:val="clear" w:pos="9270"/>
        </w:tabs>
        <w:rPr>
          <w:rFonts w:eastAsia="SimSun" w:cs="Arial"/>
          <w:kern w:val="1"/>
          <w:sz w:val="22"/>
          <w:szCs w:val="22"/>
          <w:lang w:val="de-DE"/>
        </w:rPr>
      </w:pPr>
      <w:r w:rsidRPr="00745AE2">
        <w:rPr>
          <w:rFonts w:cs="Arial"/>
          <w:kern w:val="1"/>
          <w:sz w:val="22"/>
          <w:szCs w:val="22"/>
          <w:lang w:val="de-DE"/>
        </w:rPr>
        <w:t>IBM</w:t>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t>Adge Hawes</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 xml:space="preserve">Instituto de Telecomunicações </w:t>
      </w:r>
      <w:r w:rsidRPr="00745AE2">
        <w:rPr>
          <w:rFonts w:cs="Arial"/>
          <w:kern w:val="1"/>
          <w:sz w:val="22"/>
          <w:szCs w:val="22"/>
          <w:lang w:val="pt-BR"/>
        </w:rPr>
        <w:tab/>
        <w:t xml:space="preserve">Wael Dghais </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KEI Systems</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Shinichi Maeda</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Lattice Semiconductor</w:t>
      </w:r>
      <w:r w:rsidRPr="00745AE2">
        <w:rPr>
          <w:rFonts w:cs="Arial"/>
          <w:kern w:val="1"/>
          <w:sz w:val="22"/>
          <w:szCs w:val="22"/>
          <w:lang w:val="pt-BR"/>
        </w:rPr>
        <w:tab/>
      </w:r>
      <w:r w:rsidRPr="00745AE2">
        <w:rPr>
          <w:rFonts w:cs="Arial"/>
          <w:kern w:val="1"/>
          <w:sz w:val="22"/>
          <w:szCs w:val="22"/>
          <w:lang w:val="pt-BR"/>
        </w:rPr>
        <w:tab/>
        <w:t>Xu Jiang</w:t>
      </w:r>
    </w:p>
    <w:p w:rsidR="00745AE2" w:rsidRPr="00745AE2" w:rsidRDefault="00745AE2" w:rsidP="00745AE2">
      <w:pPr>
        <w:tabs>
          <w:tab w:val="clear" w:pos="9270"/>
        </w:tabs>
        <w:rPr>
          <w:rFonts w:cs="Arial"/>
          <w:sz w:val="22"/>
          <w:szCs w:val="22"/>
          <w:lang w:val="pt-BR"/>
        </w:rPr>
      </w:pPr>
      <w:r>
        <w:rPr>
          <w:rFonts w:cs="Arial"/>
          <w:sz w:val="22"/>
          <w:szCs w:val="22"/>
          <w:lang w:val="pt-BR"/>
        </w:rPr>
        <w:t>Mediatek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Alice Lin</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Mellanok Technologies</w:t>
      </w:r>
      <w:r w:rsidRPr="00745AE2">
        <w:rPr>
          <w:rFonts w:cs="Arial"/>
          <w:kern w:val="1"/>
          <w:sz w:val="22"/>
          <w:szCs w:val="22"/>
          <w:lang w:val="pt-BR"/>
        </w:rPr>
        <w:tab/>
      </w:r>
      <w:r w:rsidRPr="00745AE2">
        <w:rPr>
          <w:rFonts w:cs="Arial"/>
          <w:kern w:val="1"/>
          <w:sz w:val="22"/>
          <w:szCs w:val="22"/>
          <w:lang w:val="pt-BR"/>
        </w:rPr>
        <w:tab/>
        <w:t>Piers Dawe</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t>Micros</w:t>
      </w:r>
      <w:r>
        <w:rPr>
          <w:rFonts w:cs="Arial"/>
          <w:sz w:val="22"/>
          <w:szCs w:val="22"/>
          <w:lang w:val="pt-BR"/>
        </w:rPr>
        <w:t>emi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Nizar Abdallah, Ann Lau</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Nanium</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Abel Janeiro</w:t>
      </w:r>
    </w:p>
    <w:p w:rsidR="00745AE2" w:rsidRPr="00745AE2" w:rsidRDefault="00745AE2" w:rsidP="00745AE2">
      <w:pPr>
        <w:tabs>
          <w:tab w:val="clear" w:pos="9270"/>
        </w:tabs>
        <w:rPr>
          <w:rFonts w:cs="Arial"/>
          <w:sz w:val="22"/>
          <w:szCs w:val="22"/>
          <w:lang w:val="pt-BR"/>
        </w:rPr>
      </w:pPr>
      <w:r>
        <w:rPr>
          <w:rFonts w:cs="Arial"/>
          <w:sz w:val="22"/>
          <w:szCs w:val="22"/>
          <w:lang w:val="pt-BR"/>
        </w:rPr>
        <w:t>Oracle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Stephan Mueller</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Pangeya</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Edgar Aguirr</w:t>
      </w:r>
      <w:bookmarkStart w:id="0" w:name="_GoBack"/>
      <w:bookmarkEnd w:id="0"/>
      <w:r w:rsidRPr="00745AE2">
        <w:rPr>
          <w:rFonts w:cs="Arial"/>
          <w:kern w:val="1"/>
          <w:sz w:val="22"/>
          <w:szCs w:val="22"/>
          <w:lang w:val="pt-BR"/>
        </w:rPr>
        <w:t>e</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Proficient Design</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Kishor Patel</w:t>
      </w:r>
    </w:p>
    <w:p w:rsidR="00745AE2" w:rsidRPr="00745AE2" w:rsidRDefault="00745AE2" w:rsidP="00745AE2">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SAE International</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Chris Denham</w:t>
      </w:r>
    </w:p>
    <w:p w:rsidR="00745AE2" w:rsidRPr="00745AE2" w:rsidRDefault="00745AE2" w:rsidP="00745AE2">
      <w:pPr>
        <w:tabs>
          <w:tab w:val="clear" w:pos="9270"/>
        </w:tabs>
        <w:rPr>
          <w:rFonts w:cs="Arial"/>
          <w:sz w:val="22"/>
          <w:szCs w:val="22"/>
          <w:lang w:val="pt-BR"/>
        </w:rPr>
      </w:pPr>
      <w:r>
        <w:rPr>
          <w:rFonts w:cs="Arial"/>
          <w:sz w:val="22"/>
          <w:szCs w:val="22"/>
          <w:lang w:val="pt-BR"/>
        </w:rPr>
        <w:t>Tabula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Ben Zhou</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Technische Universität Hamburg</w:t>
      </w:r>
      <w:r w:rsidRPr="00745AE2">
        <w:rPr>
          <w:rFonts w:cs="Arial"/>
          <w:kern w:val="1"/>
          <w:sz w:val="22"/>
          <w:szCs w:val="22"/>
          <w:lang w:val="pt-BR"/>
        </w:rPr>
        <w:tab/>
        <w:t>Torsten Reuschel</w:t>
      </w:r>
    </w:p>
    <w:p w:rsidR="00745AE2" w:rsidRPr="00745AE2" w:rsidRDefault="00745AE2" w:rsidP="00745AE2">
      <w:pPr>
        <w:tabs>
          <w:tab w:val="clear" w:pos="9270"/>
        </w:tabs>
        <w:rPr>
          <w:rFonts w:cs="Arial"/>
          <w:sz w:val="22"/>
          <w:szCs w:val="22"/>
        </w:rPr>
      </w:pPr>
      <w:r w:rsidRPr="00745AE2">
        <w:rPr>
          <w:rFonts w:cs="Arial"/>
          <w:sz w:val="22"/>
          <w:szCs w:val="22"/>
        </w:rPr>
        <w:t>Toshiba</w:t>
      </w:r>
      <w:r w:rsidRPr="00745AE2">
        <w:rPr>
          <w:rFonts w:cs="Arial"/>
          <w:sz w:val="22"/>
          <w:szCs w:val="22"/>
        </w:rPr>
        <w:tab/>
      </w:r>
      <w:r w:rsidRPr="00745AE2">
        <w:rPr>
          <w:rFonts w:cs="Arial"/>
          <w:sz w:val="22"/>
          <w:szCs w:val="22"/>
        </w:rPr>
        <w:tab/>
      </w:r>
      <w:r w:rsidRPr="00745AE2">
        <w:rPr>
          <w:rFonts w:cs="Arial"/>
          <w:sz w:val="22"/>
          <w:szCs w:val="22"/>
        </w:rPr>
        <w:tab/>
      </w:r>
      <w:r w:rsidRPr="00745AE2">
        <w:rPr>
          <w:rFonts w:cs="Arial"/>
          <w:sz w:val="22"/>
          <w:szCs w:val="22"/>
        </w:rPr>
        <w:tab/>
        <w:t>Hiroyuk</w:t>
      </w:r>
      <w:r>
        <w:rPr>
          <w:rFonts w:cs="Arial"/>
          <w:sz w:val="22"/>
          <w:szCs w:val="22"/>
        </w:rPr>
        <w:t xml:space="preserve">i Ikegami, Toshihiro </w:t>
      </w:r>
      <w:proofErr w:type="spellStart"/>
      <w:r>
        <w:rPr>
          <w:rFonts w:cs="Arial"/>
          <w:sz w:val="22"/>
          <w:szCs w:val="22"/>
        </w:rPr>
        <w:t>Tsujimura</w:t>
      </w:r>
      <w:proofErr w:type="spellEnd"/>
    </w:p>
    <w:p w:rsidR="00745AE2" w:rsidRPr="00745AE2" w:rsidRDefault="00745AE2" w:rsidP="00745AE2">
      <w:pPr>
        <w:tabs>
          <w:tab w:val="clear" w:pos="9270"/>
        </w:tabs>
        <w:rPr>
          <w:rFonts w:cs="Arial"/>
          <w:sz w:val="22"/>
          <w:szCs w:val="22"/>
          <w:lang w:val="pt-BR"/>
        </w:rPr>
      </w:pPr>
      <w:r w:rsidRPr="00745AE2">
        <w:rPr>
          <w:rFonts w:cs="Arial"/>
          <w:sz w:val="22"/>
          <w:szCs w:val="22"/>
          <w:lang w:val="pt-BR"/>
        </w:rPr>
        <w:t>University of Illinois</w:t>
      </w:r>
      <w:r w:rsidRPr="00745AE2">
        <w:rPr>
          <w:rFonts w:cs="Arial"/>
          <w:sz w:val="22"/>
          <w:szCs w:val="22"/>
          <w:lang w:val="pt-BR"/>
        </w:rPr>
        <w:tab/>
      </w:r>
      <w:r w:rsidRPr="00745AE2">
        <w:rPr>
          <w:rFonts w:cs="Arial"/>
          <w:sz w:val="22"/>
          <w:szCs w:val="22"/>
          <w:lang w:val="pt-BR"/>
        </w:rPr>
        <w:tab/>
      </w:r>
      <w:r w:rsidRPr="00745AE2">
        <w:rPr>
          <w:rFonts w:cs="Arial"/>
          <w:sz w:val="22"/>
          <w:szCs w:val="22"/>
          <w:lang w:val="pt-BR"/>
        </w:rPr>
        <w:tab/>
        <w:t>José Schutt-Ainé</w:t>
      </w:r>
    </w:p>
    <w:p w:rsidR="00745AE2" w:rsidRPr="00745AE2" w:rsidRDefault="00745AE2" w:rsidP="00745AE2">
      <w:pPr>
        <w:tabs>
          <w:tab w:val="clear" w:pos="9270"/>
        </w:tabs>
        <w:rPr>
          <w:rFonts w:cs="Arial"/>
          <w:b/>
          <w:kern w:val="1"/>
          <w:sz w:val="22"/>
          <w:szCs w:val="22"/>
        </w:rPr>
      </w:pPr>
      <w:r w:rsidRPr="00745AE2">
        <w:rPr>
          <w:rFonts w:cs="Arial"/>
          <w:kern w:val="1"/>
          <w:sz w:val="22"/>
          <w:szCs w:val="22"/>
          <w:lang w:val="pt-BR"/>
        </w:rPr>
        <w:t>Vitesse</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Siris Tsang</w:t>
      </w:r>
    </w:p>
    <w:p w:rsidR="00D8005A" w:rsidRDefault="00D8005A" w:rsidP="009311B5">
      <w:pPr>
        <w:tabs>
          <w:tab w:val="clear" w:pos="9270"/>
        </w:tabs>
        <w:rPr>
          <w:rFonts w:cs="Arial"/>
          <w:b/>
          <w:sz w:val="22"/>
          <w:szCs w:val="22"/>
        </w:rPr>
      </w:pPr>
    </w:p>
    <w:p w:rsidR="00977506" w:rsidRDefault="00977506">
      <w:pPr>
        <w:tabs>
          <w:tab w:val="clear" w:pos="9270"/>
        </w:tabs>
        <w:rPr>
          <w:rFonts w:cs="Arial"/>
          <w:sz w:val="22"/>
          <w:szCs w:val="22"/>
        </w:rPr>
      </w:pPr>
      <w:r>
        <w:rPr>
          <w:rFonts w:cs="Arial"/>
          <w:sz w:val="22"/>
          <w:szCs w:val="22"/>
        </w:rPr>
        <w:t xml:space="preserve">In the list above, attendees at the meeting are indicated by </w:t>
      </w:r>
      <w:r w:rsidR="0083171D">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p>
    <w:p w:rsidR="00977506" w:rsidRDefault="00977506">
      <w:pPr>
        <w:tabs>
          <w:tab w:val="clear" w:pos="9270"/>
        </w:tabs>
        <w:rPr>
          <w:rFonts w:cs="Arial"/>
          <w:b/>
          <w:sz w:val="22"/>
          <w:szCs w:val="22"/>
        </w:rPr>
      </w:pPr>
      <w:r>
        <w:rPr>
          <w:rFonts w:cs="Arial"/>
          <w:b/>
          <w:sz w:val="22"/>
          <w:szCs w:val="22"/>
        </w:rPr>
        <w:t>UPCOMING MEETINGS</w:t>
      </w:r>
    </w:p>
    <w:p w:rsidR="00977506" w:rsidRDefault="00977506">
      <w:pPr>
        <w:tabs>
          <w:tab w:val="clear" w:pos="9270"/>
        </w:tabs>
        <w:rPr>
          <w:rFonts w:cs="Arial"/>
          <w:sz w:val="22"/>
          <w:szCs w:val="22"/>
        </w:rPr>
      </w:pPr>
      <w:bookmarkStart w:id="1" w:name="OLE_LINK8"/>
      <w:bookmarkStart w:id="2" w:name="OLE_LINK6"/>
      <w:r>
        <w:rPr>
          <w:rFonts w:cs="Arial"/>
          <w:sz w:val="22"/>
          <w:szCs w:val="22"/>
        </w:rPr>
        <w:t>The bridge numbers for future IBIS teleconferences are as follows: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8A7265" w:rsidRDefault="002E26A9" w:rsidP="008A7265">
      <w:pPr>
        <w:tabs>
          <w:tab w:val="clear" w:pos="9270"/>
        </w:tabs>
        <w:rPr>
          <w:rFonts w:cs="Arial"/>
          <w:sz w:val="22"/>
          <w:szCs w:val="22"/>
        </w:rPr>
      </w:pPr>
      <w:r>
        <w:rPr>
          <w:rFonts w:cs="Arial"/>
          <w:sz w:val="22"/>
          <w:szCs w:val="22"/>
        </w:rPr>
        <w:t>August</w:t>
      </w:r>
      <w:r w:rsidR="009523A6">
        <w:rPr>
          <w:rFonts w:cs="Arial"/>
          <w:sz w:val="22"/>
          <w:szCs w:val="22"/>
        </w:rPr>
        <w:t xml:space="preserve"> </w:t>
      </w:r>
      <w:r w:rsidR="00205233">
        <w:rPr>
          <w:rFonts w:cs="Arial"/>
          <w:sz w:val="22"/>
          <w:szCs w:val="22"/>
        </w:rPr>
        <w:t>22</w:t>
      </w:r>
      <w:r w:rsidR="008A7265">
        <w:rPr>
          <w:rFonts w:cs="Arial"/>
          <w:sz w:val="22"/>
          <w:szCs w:val="22"/>
        </w:rPr>
        <w:t>, 2014</w:t>
      </w:r>
      <w:r w:rsidR="008A7265">
        <w:rPr>
          <w:rFonts w:cs="Arial"/>
          <w:sz w:val="22"/>
          <w:szCs w:val="22"/>
        </w:rPr>
        <w:tab/>
      </w:r>
      <w:r w:rsidR="008A7265">
        <w:rPr>
          <w:rFonts w:cs="Arial"/>
          <w:sz w:val="22"/>
          <w:szCs w:val="22"/>
        </w:rPr>
        <w:tab/>
        <w:t>205 475 958</w:t>
      </w:r>
      <w:r w:rsidR="008A7265">
        <w:rPr>
          <w:rFonts w:cs="Arial"/>
          <w:sz w:val="22"/>
          <w:szCs w:val="22"/>
        </w:rPr>
        <w:tab/>
      </w:r>
      <w:r w:rsidR="008A7265">
        <w:rPr>
          <w:rFonts w:cs="Arial"/>
          <w:sz w:val="22"/>
          <w:szCs w:val="22"/>
        </w:rPr>
        <w:tab/>
      </w:r>
      <w:r w:rsidR="008A7265">
        <w:rPr>
          <w:rFonts w:cs="Arial"/>
          <w:sz w:val="22"/>
          <w:szCs w:val="22"/>
        </w:rPr>
        <w:tab/>
        <w:t>IBIS</w:t>
      </w:r>
    </w:p>
    <w:p w:rsidR="00261E56" w:rsidRDefault="00261E5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For teleconference dial-in information, use the password at the following website: </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977506" w:rsidRDefault="00977506">
      <w:pPr>
        <w:tabs>
          <w:tab w:val="clear" w:pos="9270"/>
        </w:tabs>
        <w:rPr>
          <w:rFonts w:cs="Arial"/>
          <w:sz w:val="22"/>
          <w:szCs w:val="22"/>
        </w:rPr>
      </w:pPr>
    </w:p>
    <w:bookmarkEnd w:id="1"/>
    <w:bookmarkEnd w:id="2"/>
    <w:p w:rsidR="00977506" w:rsidRDefault="00977506">
      <w:pPr>
        <w:tabs>
          <w:tab w:val="clear" w:pos="9270"/>
        </w:tabs>
        <w:rPr>
          <w:rFonts w:cs="Arial"/>
          <w:sz w:val="22"/>
          <w:szCs w:val="22"/>
        </w:rPr>
      </w:pPr>
      <w:r>
        <w:rPr>
          <w:rFonts w:cs="Arial"/>
          <w:sz w:val="22"/>
          <w:szCs w:val="22"/>
        </w:rPr>
        <w:t>All tel</w:t>
      </w:r>
      <w:r w:rsidR="00B46328">
        <w:rPr>
          <w:rFonts w:cs="Arial"/>
          <w:sz w:val="22"/>
          <w:szCs w:val="22"/>
        </w:rPr>
        <w:t>econference meetings are 8:00 a.m. to 9:55 a.m.</w:t>
      </w:r>
      <w:r>
        <w:rPr>
          <w:rFonts w:cs="Arial"/>
          <w:sz w:val="22"/>
          <w:szCs w:val="22"/>
        </w:rPr>
        <w:t xml:space="preserve">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NOTE: "AR" = Action Required.</w:t>
      </w:r>
    </w:p>
    <w:p w:rsidR="00977506" w:rsidRDefault="00977506">
      <w:pPr>
        <w:tabs>
          <w:tab w:val="clear" w:pos="9270"/>
        </w:tabs>
        <w:rPr>
          <w:rFonts w:cs="Arial"/>
          <w:sz w:val="22"/>
          <w:szCs w:val="22"/>
        </w:rPr>
      </w:pPr>
    </w:p>
    <w:p w:rsidR="00B46328" w:rsidRDefault="00B4632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w:t>
      </w:r>
    </w:p>
    <w:p w:rsidR="00682E36" w:rsidRPr="00682E36" w:rsidRDefault="00682E36" w:rsidP="00682E36">
      <w:pPr>
        <w:tabs>
          <w:tab w:val="clear" w:pos="9270"/>
        </w:tabs>
        <w:rPr>
          <w:rFonts w:cs="Arial"/>
          <w:b/>
          <w:sz w:val="22"/>
          <w:szCs w:val="22"/>
        </w:rPr>
      </w:pPr>
      <w:r w:rsidRPr="00682E36">
        <w:rPr>
          <w:rFonts w:cs="Arial"/>
          <w:b/>
          <w:sz w:val="22"/>
          <w:szCs w:val="22"/>
        </w:rPr>
        <w:t>INTRODUCTIONS AND MEETING QUORUM</w:t>
      </w:r>
    </w:p>
    <w:p w:rsidR="00205233" w:rsidRDefault="00CA20B8" w:rsidP="00682E36">
      <w:pPr>
        <w:tabs>
          <w:tab w:val="clear" w:pos="9270"/>
        </w:tabs>
        <w:rPr>
          <w:rFonts w:cs="Arial"/>
          <w:sz w:val="22"/>
          <w:szCs w:val="22"/>
        </w:rPr>
      </w:pPr>
      <w:r>
        <w:rPr>
          <w:rFonts w:cs="Arial"/>
          <w:sz w:val="22"/>
          <w:szCs w:val="22"/>
        </w:rPr>
        <w:t>Mike LaBonte</w:t>
      </w:r>
      <w:r w:rsidR="00F63AB1">
        <w:rPr>
          <w:rFonts w:cs="Arial"/>
          <w:sz w:val="22"/>
          <w:szCs w:val="22"/>
        </w:rPr>
        <w:t xml:space="preserve"> declared that a quorum was reached and the meeting could begin.</w:t>
      </w:r>
      <w:r w:rsidR="00DC03EF">
        <w:rPr>
          <w:rFonts w:cs="Arial"/>
          <w:sz w:val="22"/>
          <w:szCs w:val="22"/>
        </w:rPr>
        <w:t xml:space="preserve"> </w:t>
      </w:r>
      <w:r>
        <w:rPr>
          <w:rFonts w:cs="Arial"/>
          <w:sz w:val="22"/>
          <w:szCs w:val="22"/>
        </w:rPr>
        <w:t xml:space="preserve"> </w:t>
      </w:r>
      <w:r w:rsidR="00205233">
        <w:rPr>
          <w:rFonts w:cs="Arial"/>
          <w:sz w:val="22"/>
          <w:szCs w:val="22"/>
        </w:rPr>
        <w:t xml:space="preserve">Mike ran the meeting in Michael </w:t>
      </w:r>
      <w:proofErr w:type="spellStart"/>
      <w:r w:rsidR="00205233">
        <w:rPr>
          <w:rFonts w:cs="Arial"/>
          <w:sz w:val="22"/>
          <w:szCs w:val="22"/>
        </w:rPr>
        <w:t>Mirmak’s</w:t>
      </w:r>
      <w:proofErr w:type="spellEnd"/>
      <w:r w:rsidR="00205233">
        <w:rPr>
          <w:rFonts w:cs="Arial"/>
          <w:sz w:val="22"/>
          <w:szCs w:val="22"/>
        </w:rPr>
        <w:t xml:space="preserve"> absence.</w:t>
      </w:r>
    </w:p>
    <w:p w:rsidR="00205233" w:rsidRDefault="00205233" w:rsidP="00682E36">
      <w:pPr>
        <w:tabs>
          <w:tab w:val="clear" w:pos="9270"/>
        </w:tabs>
        <w:rPr>
          <w:rFonts w:cs="Arial"/>
          <w:sz w:val="22"/>
          <w:szCs w:val="22"/>
        </w:rPr>
      </w:pPr>
    </w:p>
    <w:p w:rsidR="00BB62FD" w:rsidRDefault="00BB62FD"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CALL FOR PATENTS</w:t>
      </w:r>
    </w:p>
    <w:p w:rsidR="00682E36" w:rsidRPr="00682E36" w:rsidRDefault="002F6C54" w:rsidP="00682E36">
      <w:pPr>
        <w:tabs>
          <w:tab w:val="clear" w:pos="9270"/>
        </w:tabs>
        <w:rPr>
          <w:rFonts w:cs="Arial"/>
          <w:sz w:val="22"/>
          <w:szCs w:val="22"/>
        </w:rPr>
      </w:pPr>
      <w:r>
        <w:rPr>
          <w:rFonts w:cs="Arial"/>
          <w:sz w:val="22"/>
          <w:szCs w:val="22"/>
        </w:rPr>
        <w:t xml:space="preserve">Mike LaBonte </w:t>
      </w:r>
      <w:r w:rsidR="00682E36" w:rsidRPr="00682E36">
        <w:rPr>
          <w:rFonts w:cs="Arial"/>
          <w:sz w:val="22"/>
          <w:szCs w:val="22"/>
        </w:rPr>
        <w:t xml:space="preserve">called for any patents or pending patents related to </w:t>
      </w:r>
      <w:r w:rsidR="00842736">
        <w:rPr>
          <w:rFonts w:cs="Arial"/>
          <w:sz w:val="22"/>
          <w:szCs w:val="22"/>
        </w:rPr>
        <w:t>the IBIS 3.2, IBIS 4.2, IBIS 5.1</w:t>
      </w:r>
      <w:r w:rsidR="00682E36" w:rsidRPr="00682E36">
        <w:rPr>
          <w:rFonts w:cs="Arial"/>
          <w:sz w:val="22"/>
          <w:szCs w:val="22"/>
        </w:rPr>
        <w:t xml:space="preserve">, </w:t>
      </w:r>
      <w:r w:rsidR="00CD4E2E">
        <w:rPr>
          <w:rFonts w:cs="Arial"/>
          <w:sz w:val="22"/>
          <w:szCs w:val="22"/>
        </w:rPr>
        <w:t xml:space="preserve">IBIS 6.0, </w:t>
      </w:r>
      <w:r w:rsidR="00682E36" w:rsidRPr="00682E36">
        <w:rPr>
          <w:rFonts w:cs="Arial"/>
          <w:sz w:val="22"/>
          <w:szCs w:val="22"/>
        </w:rPr>
        <w:t>Touchstone 2.0</w:t>
      </w:r>
      <w:r w:rsidR="00C832AA">
        <w:rPr>
          <w:rFonts w:cs="Arial"/>
          <w:sz w:val="22"/>
          <w:szCs w:val="22"/>
        </w:rPr>
        <w:t>, IBIS-ISS 1.0</w:t>
      </w:r>
      <w:r w:rsidR="00682E36" w:rsidRPr="00682E36">
        <w:rPr>
          <w:rFonts w:cs="Arial"/>
          <w:sz w:val="22"/>
          <w:szCs w:val="22"/>
        </w:rPr>
        <w:t xml:space="preserve"> or ICM 1.1 specifications.  No patents were declared.</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REVIEW OF MINUTES AND ARS</w:t>
      </w:r>
    </w:p>
    <w:p w:rsidR="00B02DB0" w:rsidRDefault="00261E56" w:rsidP="00B02DB0">
      <w:pPr>
        <w:widowControl/>
        <w:tabs>
          <w:tab w:val="clear" w:pos="9270"/>
        </w:tabs>
        <w:autoSpaceDE w:val="0"/>
        <w:spacing w:after="0"/>
        <w:ind w:right="0"/>
        <w:rPr>
          <w:rFonts w:cs="Arial"/>
          <w:sz w:val="22"/>
          <w:szCs w:val="22"/>
        </w:rPr>
      </w:pPr>
      <w:r>
        <w:rPr>
          <w:rFonts w:cs="Arial"/>
          <w:sz w:val="22"/>
          <w:szCs w:val="22"/>
        </w:rPr>
        <w:t>Randy Wolff</w:t>
      </w:r>
      <w:r w:rsidR="00DC03EF">
        <w:rPr>
          <w:rFonts w:cs="Arial"/>
          <w:sz w:val="22"/>
          <w:szCs w:val="22"/>
        </w:rPr>
        <w:t xml:space="preserve"> </w:t>
      </w:r>
      <w:r w:rsidR="006C2755" w:rsidRPr="00682E36">
        <w:rPr>
          <w:rFonts w:cs="Arial"/>
          <w:sz w:val="22"/>
          <w:szCs w:val="22"/>
        </w:rPr>
        <w:t xml:space="preserve">called for comments regarding the minutes of the </w:t>
      </w:r>
      <w:r w:rsidR="00205233">
        <w:rPr>
          <w:rFonts w:cs="Arial"/>
          <w:sz w:val="22"/>
          <w:szCs w:val="22"/>
        </w:rPr>
        <w:t>July</w:t>
      </w:r>
      <w:r w:rsidR="002E26A9">
        <w:rPr>
          <w:rFonts w:cs="Arial"/>
          <w:sz w:val="22"/>
          <w:szCs w:val="22"/>
        </w:rPr>
        <w:t xml:space="preserve"> </w:t>
      </w:r>
      <w:r w:rsidR="00205233">
        <w:rPr>
          <w:rFonts w:cs="Arial"/>
          <w:sz w:val="22"/>
          <w:szCs w:val="22"/>
        </w:rPr>
        <w:t>11</w:t>
      </w:r>
      <w:r w:rsidR="00B02DB0">
        <w:rPr>
          <w:rFonts w:cs="Arial"/>
          <w:sz w:val="22"/>
          <w:szCs w:val="22"/>
        </w:rPr>
        <w:t>, 2014</w:t>
      </w:r>
      <w:r w:rsidR="006C2755">
        <w:rPr>
          <w:rFonts w:cs="Arial"/>
          <w:sz w:val="22"/>
          <w:szCs w:val="22"/>
        </w:rPr>
        <w:t xml:space="preserve"> IBIS </w:t>
      </w:r>
      <w:r w:rsidR="001A7BFA">
        <w:rPr>
          <w:rFonts w:cs="Arial"/>
          <w:sz w:val="22"/>
          <w:szCs w:val="22"/>
        </w:rPr>
        <w:t>Open Forum teleconference</w:t>
      </w:r>
      <w:r w:rsidR="00A75E53">
        <w:rPr>
          <w:rFonts w:cs="Arial"/>
          <w:sz w:val="22"/>
          <w:szCs w:val="22"/>
        </w:rPr>
        <w:t>.  The</w:t>
      </w:r>
      <w:r w:rsidR="00A75E53" w:rsidRPr="00682E36">
        <w:rPr>
          <w:rFonts w:cs="Arial"/>
          <w:sz w:val="22"/>
          <w:szCs w:val="22"/>
        </w:rPr>
        <w:t xml:space="preserve"> minutes were approved </w:t>
      </w:r>
      <w:r w:rsidR="00A75E53">
        <w:rPr>
          <w:rFonts w:cs="Arial"/>
          <w:sz w:val="22"/>
          <w:szCs w:val="22"/>
        </w:rPr>
        <w:t xml:space="preserve">without </w:t>
      </w:r>
      <w:r w:rsidR="00A75E53" w:rsidRPr="00682E36">
        <w:rPr>
          <w:rFonts w:cs="Arial"/>
          <w:sz w:val="22"/>
          <w:szCs w:val="22"/>
        </w:rPr>
        <w:t>changes.</w:t>
      </w:r>
    </w:p>
    <w:p w:rsidR="008A7969" w:rsidRDefault="008A7969" w:rsidP="008A7969">
      <w:pPr>
        <w:widowControl/>
        <w:tabs>
          <w:tab w:val="clear" w:pos="9270"/>
        </w:tabs>
        <w:autoSpaceDE w:val="0"/>
        <w:spacing w:after="0"/>
        <w:ind w:right="0"/>
        <w:rPr>
          <w:rFonts w:cs="Arial"/>
          <w:sz w:val="22"/>
          <w:szCs w:val="22"/>
        </w:rPr>
      </w:pPr>
    </w:p>
    <w:p w:rsidR="00A51C86" w:rsidRPr="00A51C86" w:rsidRDefault="00A51C86" w:rsidP="006C2755">
      <w:pPr>
        <w:tabs>
          <w:tab w:val="clear" w:pos="9270"/>
        </w:tabs>
        <w:rPr>
          <w:rFonts w:cs="Arial"/>
          <w:sz w:val="22"/>
          <w:szCs w:val="22"/>
        </w:rPr>
      </w:pPr>
    </w:p>
    <w:p w:rsidR="006C2755" w:rsidRPr="00682E36" w:rsidRDefault="006C2755" w:rsidP="006C2755">
      <w:pPr>
        <w:tabs>
          <w:tab w:val="clear" w:pos="9270"/>
        </w:tabs>
        <w:rPr>
          <w:rFonts w:cs="Arial"/>
          <w:b/>
          <w:sz w:val="22"/>
          <w:szCs w:val="22"/>
        </w:rPr>
      </w:pPr>
      <w:r w:rsidRPr="00682E36">
        <w:rPr>
          <w:rFonts w:cs="Arial"/>
          <w:b/>
          <w:sz w:val="22"/>
          <w:szCs w:val="22"/>
        </w:rPr>
        <w:t>ANNOUNCEMENTS</w:t>
      </w:r>
    </w:p>
    <w:p w:rsidR="006C2755" w:rsidRPr="008A3428" w:rsidRDefault="00CA20B8" w:rsidP="006C2755">
      <w:pPr>
        <w:tabs>
          <w:tab w:val="clear" w:pos="9270"/>
        </w:tabs>
        <w:rPr>
          <w:rFonts w:cs="Arial"/>
          <w:sz w:val="22"/>
          <w:szCs w:val="22"/>
        </w:rPr>
      </w:pPr>
      <w:proofErr w:type="gramStart"/>
      <w:r>
        <w:rPr>
          <w:rFonts w:cs="Arial"/>
          <w:sz w:val="22"/>
          <w:szCs w:val="22"/>
        </w:rPr>
        <w:t>None.</w:t>
      </w:r>
      <w:proofErr w:type="gramEnd"/>
    </w:p>
    <w:p w:rsidR="00A82D7D" w:rsidRDefault="00A82D7D" w:rsidP="006C2755">
      <w:pPr>
        <w:tabs>
          <w:tab w:val="clear" w:pos="9270"/>
        </w:tabs>
        <w:rPr>
          <w:rFonts w:cs="Arial"/>
          <w:sz w:val="22"/>
          <w:szCs w:val="22"/>
        </w:rPr>
      </w:pPr>
    </w:p>
    <w:p w:rsidR="008A3428" w:rsidRPr="008A3428" w:rsidRDefault="008A3428" w:rsidP="006C2755">
      <w:pPr>
        <w:tabs>
          <w:tab w:val="clear" w:pos="9270"/>
        </w:tabs>
        <w:rPr>
          <w:rFonts w:cs="Arial"/>
          <w:sz w:val="22"/>
          <w:szCs w:val="22"/>
        </w:rPr>
      </w:pPr>
    </w:p>
    <w:p w:rsidR="006C2755" w:rsidRPr="00682E36" w:rsidRDefault="006C2755" w:rsidP="006C2755">
      <w:pPr>
        <w:tabs>
          <w:tab w:val="clear" w:pos="9270"/>
        </w:tabs>
        <w:rPr>
          <w:rFonts w:cs="Arial"/>
          <w:b/>
          <w:sz w:val="22"/>
          <w:szCs w:val="22"/>
        </w:rPr>
      </w:pPr>
      <w:r>
        <w:rPr>
          <w:rFonts w:cs="Arial"/>
          <w:b/>
          <w:sz w:val="22"/>
          <w:szCs w:val="22"/>
        </w:rPr>
        <w:t>CALL</w:t>
      </w:r>
      <w:r w:rsidRPr="00682E36">
        <w:rPr>
          <w:rFonts w:cs="Arial"/>
          <w:b/>
          <w:sz w:val="22"/>
          <w:szCs w:val="22"/>
        </w:rPr>
        <w:t xml:space="preserve"> FOR </w:t>
      </w:r>
      <w:r w:rsidR="00B77841">
        <w:rPr>
          <w:rFonts w:cs="Arial"/>
          <w:b/>
          <w:sz w:val="22"/>
          <w:szCs w:val="22"/>
        </w:rPr>
        <w:t>ADDITIONAL AGENDA ITEMS</w:t>
      </w:r>
    </w:p>
    <w:p w:rsidR="00CA20B8" w:rsidRPr="008A3428" w:rsidRDefault="00CA20B8" w:rsidP="00CA20B8">
      <w:pPr>
        <w:tabs>
          <w:tab w:val="clear" w:pos="9270"/>
        </w:tabs>
        <w:rPr>
          <w:rFonts w:cs="Arial"/>
          <w:sz w:val="22"/>
          <w:szCs w:val="22"/>
        </w:rPr>
      </w:pPr>
      <w:r>
        <w:rPr>
          <w:rFonts w:cs="Arial"/>
          <w:sz w:val="22"/>
          <w:szCs w:val="22"/>
        </w:rPr>
        <w:t>Bob Ross asked for time to discuss “node 0” and asked Brad Brim to lead the discussion.</w:t>
      </w:r>
    </w:p>
    <w:p w:rsidR="00205233" w:rsidRDefault="00205233" w:rsidP="006C2755">
      <w:pPr>
        <w:tabs>
          <w:tab w:val="clear" w:pos="9270"/>
        </w:tabs>
        <w:rPr>
          <w:rFonts w:cs="Arial"/>
          <w:sz w:val="22"/>
          <w:szCs w:val="22"/>
        </w:rPr>
      </w:pPr>
    </w:p>
    <w:p w:rsidR="006C2755" w:rsidRDefault="006C2755" w:rsidP="006C2755">
      <w:pPr>
        <w:tabs>
          <w:tab w:val="clear" w:pos="9270"/>
        </w:tabs>
        <w:rPr>
          <w:rFonts w:cs="Arial"/>
          <w:sz w:val="22"/>
          <w:szCs w:val="22"/>
        </w:rPr>
      </w:pPr>
    </w:p>
    <w:p w:rsidR="00682E36" w:rsidRPr="00682E36" w:rsidRDefault="00682E36" w:rsidP="006C2755">
      <w:pPr>
        <w:tabs>
          <w:tab w:val="clear" w:pos="9270"/>
        </w:tabs>
        <w:rPr>
          <w:rFonts w:cs="Arial"/>
          <w:b/>
          <w:sz w:val="22"/>
          <w:szCs w:val="22"/>
        </w:rPr>
      </w:pPr>
      <w:r w:rsidRPr="00682E36">
        <w:rPr>
          <w:rFonts w:cs="Arial"/>
          <w:b/>
          <w:sz w:val="22"/>
          <w:szCs w:val="22"/>
        </w:rPr>
        <w:t>MEMBERSHIP STATUS AND TREASURER'S REPORT</w:t>
      </w:r>
    </w:p>
    <w:p w:rsidR="00A51C86" w:rsidRDefault="00621BEB" w:rsidP="00061C7A">
      <w:pPr>
        <w:tabs>
          <w:tab w:val="clear" w:pos="9270"/>
          <w:tab w:val="left" w:pos="3345"/>
        </w:tabs>
        <w:rPr>
          <w:rFonts w:cs="Arial"/>
          <w:sz w:val="22"/>
          <w:szCs w:val="22"/>
        </w:rPr>
      </w:pPr>
      <w:r>
        <w:rPr>
          <w:rFonts w:cs="Arial"/>
          <w:sz w:val="22"/>
          <w:szCs w:val="22"/>
        </w:rPr>
        <w:t>Bob Ross reported that</w:t>
      </w:r>
      <w:r w:rsidR="00946438">
        <w:rPr>
          <w:rFonts w:cs="Arial"/>
          <w:sz w:val="22"/>
          <w:szCs w:val="22"/>
        </w:rPr>
        <w:t xml:space="preserve"> </w:t>
      </w:r>
      <w:r w:rsidR="001A7BFA">
        <w:rPr>
          <w:rFonts w:cs="Arial"/>
          <w:sz w:val="22"/>
          <w:szCs w:val="22"/>
        </w:rPr>
        <w:t xml:space="preserve">there are </w:t>
      </w:r>
      <w:r w:rsidR="0061654E">
        <w:rPr>
          <w:rFonts w:cs="Arial"/>
          <w:sz w:val="22"/>
          <w:szCs w:val="22"/>
        </w:rPr>
        <w:t xml:space="preserve">20 paid members.  </w:t>
      </w:r>
      <w:r w:rsidR="001A7BFA">
        <w:rPr>
          <w:rFonts w:cs="Arial"/>
          <w:sz w:val="22"/>
          <w:szCs w:val="22"/>
        </w:rPr>
        <w:t xml:space="preserve">The treasury sits at </w:t>
      </w:r>
      <w:r w:rsidR="0061654E">
        <w:rPr>
          <w:rFonts w:cs="Arial"/>
          <w:sz w:val="22"/>
          <w:szCs w:val="22"/>
        </w:rPr>
        <w:t>$3</w:t>
      </w:r>
      <w:r w:rsidR="006059F4">
        <w:rPr>
          <w:rFonts w:cs="Arial"/>
          <w:sz w:val="22"/>
          <w:szCs w:val="22"/>
        </w:rPr>
        <w:t>8</w:t>
      </w:r>
      <w:r w:rsidR="0061654E">
        <w:rPr>
          <w:rFonts w:cs="Arial"/>
          <w:sz w:val="22"/>
          <w:szCs w:val="22"/>
        </w:rPr>
        <w:t>,683</w:t>
      </w:r>
      <w:r w:rsidR="001A7BFA">
        <w:rPr>
          <w:rFonts w:cs="Arial"/>
          <w:sz w:val="22"/>
          <w:szCs w:val="22"/>
        </w:rPr>
        <w:t>.</w:t>
      </w:r>
      <w:r w:rsidR="0061654E">
        <w:rPr>
          <w:rFonts w:cs="Arial"/>
          <w:sz w:val="22"/>
          <w:szCs w:val="22"/>
        </w:rPr>
        <w:t xml:space="preserve">  </w:t>
      </w:r>
      <w:r w:rsidR="00061C7A">
        <w:rPr>
          <w:rFonts w:cs="Arial"/>
          <w:sz w:val="22"/>
          <w:szCs w:val="22"/>
        </w:rPr>
        <w:t>We are</w:t>
      </w:r>
      <w:r w:rsidR="00A51C86">
        <w:rPr>
          <w:rFonts w:cs="Arial"/>
          <w:sz w:val="22"/>
          <w:szCs w:val="22"/>
        </w:rPr>
        <w:t xml:space="preserve"> </w:t>
      </w:r>
      <w:r w:rsidR="00061C7A">
        <w:rPr>
          <w:rFonts w:cs="Arial"/>
          <w:sz w:val="22"/>
          <w:szCs w:val="22"/>
        </w:rPr>
        <w:t>a</w:t>
      </w:r>
      <w:r w:rsidR="00A51C86">
        <w:rPr>
          <w:rFonts w:cs="Arial"/>
          <w:sz w:val="22"/>
          <w:szCs w:val="22"/>
        </w:rPr>
        <w:t>wa</w:t>
      </w:r>
      <w:r w:rsidR="00061C7A">
        <w:rPr>
          <w:rFonts w:cs="Arial"/>
          <w:sz w:val="22"/>
          <w:szCs w:val="22"/>
        </w:rPr>
        <w:t>iting a pars</w:t>
      </w:r>
      <w:r w:rsidR="00A51C86">
        <w:rPr>
          <w:rFonts w:cs="Arial"/>
          <w:sz w:val="22"/>
          <w:szCs w:val="22"/>
        </w:rPr>
        <w:t>e</w:t>
      </w:r>
      <w:r w:rsidR="00061C7A">
        <w:rPr>
          <w:rFonts w:cs="Arial"/>
          <w:sz w:val="22"/>
          <w:szCs w:val="22"/>
        </w:rPr>
        <w:t>r</w:t>
      </w:r>
      <w:r w:rsidR="00A51C86">
        <w:rPr>
          <w:rFonts w:cs="Arial"/>
          <w:sz w:val="22"/>
          <w:szCs w:val="22"/>
        </w:rPr>
        <w:t xml:space="preserve"> payment and additional membership renewals.  </w:t>
      </w:r>
      <w:r w:rsidR="00061C7A">
        <w:rPr>
          <w:rFonts w:cs="Arial"/>
          <w:sz w:val="22"/>
          <w:szCs w:val="22"/>
        </w:rPr>
        <w:t>There is n</w:t>
      </w:r>
      <w:r w:rsidR="00A51C86">
        <w:rPr>
          <w:rFonts w:cs="Arial"/>
          <w:sz w:val="22"/>
          <w:szCs w:val="22"/>
        </w:rPr>
        <w:t xml:space="preserve">o confirmation yet that our payment to </w:t>
      </w:r>
      <w:r w:rsidR="00061C7A">
        <w:rPr>
          <w:rFonts w:cs="Arial"/>
          <w:sz w:val="22"/>
          <w:szCs w:val="22"/>
        </w:rPr>
        <w:t xml:space="preserve">the </w:t>
      </w:r>
      <w:r w:rsidR="00A51C86">
        <w:rPr>
          <w:rFonts w:cs="Arial"/>
          <w:sz w:val="22"/>
          <w:szCs w:val="22"/>
        </w:rPr>
        <w:t>pars</w:t>
      </w:r>
      <w:r w:rsidR="00CA20B8">
        <w:rPr>
          <w:rFonts w:cs="Arial"/>
          <w:sz w:val="22"/>
          <w:szCs w:val="22"/>
        </w:rPr>
        <w:t>er developer has gone through.</w:t>
      </w:r>
    </w:p>
    <w:p w:rsidR="00205233" w:rsidRDefault="00205233" w:rsidP="00682E36">
      <w:pPr>
        <w:tabs>
          <w:tab w:val="clear" w:pos="9270"/>
          <w:tab w:val="left" w:pos="3345"/>
        </w:tabs>
        <w:rPr>
          <w:rFonts w:cs="Arial"/>
          <w:sz w:val="22"/>
          <w:szCs w:val="22"/>
        </w:rPr>
      </w:pPr>
    </w:p>
    <w:p w:rsidR="00682E36" w:rsidRPr="00682E36" w:rsidRDefault="00682E36" w:rsidP="00682E36">
      <w:pPr>
        <w:tabs>
          <w:tab w:val="clear" w:pos="9270"/>
          <w:tab w:val="left" w:pos="3345"/>
        </w:tabs>
        <w:rPr>
          <w:rFonts w:cs="Arial"/>
          <w:sz w:val="22"/>
          <w:szCs w:val="22"/>
        </w:rPr>
      </w:pPr>
      <w:r w:rsidRPr="00682E36">
        <w:rPr>
          <w:rFonts w:cs="Arial"/>
          <w:sz w:val="22"/>
          <w:szCs w:val="22"/>
        </w:rPr>
        <w:tab/>
      </w:r>
    </w:p>
    <w:p w:rsidR="00682E36" w:rsidRPr="00682E36" w:rsidRDefault="00682E36" w:rsidP="00682E36">
      <w:pPr>
        <w:tabs>
          <w:tab w:val="clear" w:pos="9270"/>
        </w:tabs>
        <w:rPr>
          <w:rFonts w:cs="Arial"/>
          <w:b/>
          <w:sz w:val="22"/>
          <w:szCs w:val="22"/>
        </w:rPr>
      </w:pPr>
      <w:r w:rsidRPr="00682E36">
        <w:rPr>
          <w:rFonts w:cs="Arial"/>
          <w:b/>
          <w:sz w:val="22"/>
          <w:szCs w:val="22"/>
        </w:rPr>
        <w:t xml:space="preserve">WEB PAGE </w:t>
      </w:r>
      <w:r w:rsidR="006C2755">
        <w:rPr>
          <w:rFonts w:cs="Arial"/>
          <w:b/>
          <w:sz w:val="22"/>
          <w:szCs w:val="22"/>
        </w:rPr>
        <w:t>AND MAILING LIST ADMINISTRATION</w:t>
      </w:r>
    </w:p>
    <w:p w:rsidR="00275CB8" w:rsidRPr="00C263F8" w:rsidRDefault="002A27BE" w:rsidP="00682E36">
      <w:pPr>
        <w:tabs>
          <w:tab w:val="clear" w:pos="9270"/>
        </w:tabs>
        <w:rPr>
          <w:rFonts w:cs="Arial"/>
          <w:sz w:val="22"/>
          <w:szCs w:val="22"/>
        </w:rPr>
      </w:pPr>
      <w:r>
        <w:rPr>
          <w:rFonts w:cs="Arial"/>
          <w:sz w:val="22"/>
          <w:szCs w:val="22"/>
        </w:rPr>
        <w:t xml:space="preserve">Mike LaBonte </w:t>
      </w:r>
      <w:r w:rsidR="006B79E4">
        <w:rPr>
          <w:rFonts w:cs="Arial"/>
          <w:sz w:val="22"/>
          <w:szCs w:val="22"/>
        </w:rPr>
        <w:t xml:space="preserve">reported </w:t>
      </w:r>
      <w:r w:rsidR="0061061D">
        <w:rPr>
          <w:rFonts w:cs="Arial"/>
          <w:sz w:val="22"/>
          <w:szCs w:val="22"/>
        </w:rPr>
        <w:t>on his ongoing project</w:t>
      </w:r>
      <w:r w:rsidR="00275CB8">
        <w:rPr>
          <w:rFonts w:cs="Arial"/>
          <w:sz w:val="22"/>
          <w:szCs w:val="22"/>
        </w:rPr>
        <w:t xml:space="preserve"> </w:t>
      </w:r>
      <w:r w:rsidR="00CA20B8">
        <w:rPr>
          <w:rFonts w:cs="Arial"/>
          <w:sz w:val="22"/>
          <w:szCs w:val="22"/>
        </w:rPr>
        <w:t xml:space="preserve">to update the webpage to </w:t>
      </w:r>
      <w:r w:rsidR="0061061D">
        <w:rPr>
          <w:rFonts w:cs="Arial"/>
          <w:sz w:val="22"/>
          <w:szCs w:val="22"/>
        </w:rPr>
        <w:t xml:space="preserve">a </w:t>
      </w:r>
      <w:r w:rsidR="00CA20B8">
        <w:rPr>
          <w:rFonts w:cs="Arial"/>
          <w:sz w:val="22"/>
          <w:szCs w:val="22"/>
        </w:rPr>
        <w:t xml:space="preserve">PHP based system.  </w:t>
      </w:r>
      <w:r w:rsidR="0061061D">
        <w:rPr>
          <w:rFonts w:cs="Arial"/>
          <w:sz w:val="22"/>
          <w:szCs w:val="22"/>
        </w:rPr>
        <w:t>He is s</w:t>
      </w:r>
      <w:r w:rsidR="00CA20B8">
        <w:rPr>
          <w:rFonts w:cs="Arial"/>
          <w:sz w:val="22"/>
          <w:szCs w:val="22"/>
        </w:rPr>
        <w:t xml:space="preserve">till researching options.  </w:t>
      </w:r>
      <w:r w:rsidR="0061061D">
        <w:rPr>
          <w:rFonts w:cs="Arial"/>
          <w:sz w:val="22"/>
          <w:szCs w:val="22"/>
        </w:rPr>
        <w:t>Regarding the mailing list, o</w:t>
      </w:r>
      <w:r w:rsidR="00C263F8">
        <w:rPr>
          <w:rFonts w:cs="Arial"/>
          <w:sz w:val="22"/>
          <w:szCs w:val="22"/>
        </w:rPr>
        <w:t xml:space="preserve">ne of the SMTP servers </w:t>
      </w:r>
      <w:r w:rsidR="0061061D">
        <w:rPr>
          <w:rFonts w:cs="Arial"/>
          <w:sz w:val="22"/>
          <w:szCs w:val="22"/>
        </w:rPr>
        <w:t xml:space="preserve">at Stanford still </w:t>
      </w:r>
      <w:r w:rsidR="00C263F8">
        <w:rPr>
          <w:rFonts w:cs="Arial"/>
          <w:sz w:val="22"/>
          <w:szCs w:val="22"/>
        </w:rPr>
        <w:t>has a poor reputation, and this is cau</w:t>
      </w:r>
      <w:r w:rsidR="0061061D">
        <w:rPr>
          <w:rFonts w:cs="Arial"/>
          <w:sz w:val="22"/>
          <w:szCs w:val="22"/>
        </w:rPr>
        <w:t>sing some emails to be rejected.  This amounted to</w:t>
      </w:r>
      <w:r w:rsidR="00C263F8">
        <w:rPr>
          <w:rFonts w:cs="Arial"/>
          <w:sz w:val="22"/>
          <w:szCs w:val="22"/>
        </w:rPr>
        <w:t xml:space="preserve"> about 129 </w:t>
      </w:r>
      <w:r w:rsidR="0061061D">
        <w:rPr>
          <w:rFonts w:cs="Arial"/>
          <w:sz w:val="22"/>
          <w:szCs w:val="22"/>
        </w:rPr>
        <w:t xml:space="preserve">emails </w:t>
      </w:r>
      <w:r w:rsidR="00C263F8">
        <w:rPr>
          <w:rFonts w:cs="Arial"/>
          <w:sz w:val="22"/>
          <w:szCs w:val="22"/>
        </w:rPr>
        <w:t>in July for</w:t>
      </w:r>
      <w:r w:rsidR="0061061D">
        <w:rPr>
          <w:rFonts w:cs="Arial"/>
          <w:sz w:val="22"/>
          <w:szCs w:val="22"/>
        </w:rPr>
        <w:t xml:space="preserve"> 21 members.  He has emailed eda.org</w:t>
      </w:r>
      <w:r w:rsidR="00C263F8">
        <w:rPr>
          <w:rFonts w:cs="Arial"/>
          <w:sz w:val="22"/>
          <w:szCs w:val="22"/>
        </w:rPr>
        <w:t xml:space="preserve"> support to request assistance.  He has not received a response.  This a</w:t>
      </w:r>
      <w:r w:rsidR="00C263F8" w:rsidRPr="00C263F8">
        <w:rPr>
          <w:rFonts w:cs="Arial"/>
          <w:sz w:val="22"/>
          <w:szCs w:val="22"/>
        </w:rPr>
        <w:t xml:space="preserve">pplies to </w:t>
      </w:r>
      <w:r w:rsidR="0061061D">
        <w:rPr>
          <w:rFonts w:cs="Arial"/>
          <w:sz w:val="22"/>
          <w:szCs w:val="22"/>
        </w:rPr>
        <w:t xml:space="preserve">the </w:t>
      </w:r>
      <w:hyperlink r:id="rId10" w:history="1">
        <w:r w:rsidR="00C263F8" w:rsidRPr="00C263F8">
          <w:rPr>
            <w:rStyle w:val="Hyperlink"/>
            <w:rFonts w:cs="Arial"/>
            <w:sz w:val="22"/>
            <w:szCs w:val="22"/>
          </w:rPr>
          <w:t>ibis@eda.org</w:t>
        </w:r>
      </w:hyperlink>
      <w:r w:rsidR="00C263F8" w:rsidRPr="00C263F8">
        <w:rPr>
          <w:rFonts w:cs="Arial"/>
          <w:sz w:val="22"/>
          <w:szCs w:val="22"/>
        </w:rPr>
        <w:t xml:space="preserve"> and </w:t>
      </w:r>
      <w:hyperlink r:id="rId11" w:history="1">
        <w:r w:rsidR="00C263F8" w:rsidRPr="00C263F8">
          <w:rPr>
            <w:rStyle w:val="Hyperlink"/>
            <w:rFonts w:cs="Arial"/>
            <w:sz w:val="22"/>
            <w:szCs w:val="22"/>
          </w:rPr>
          <w:t>ibis-users@eda.org</w:t>
        </w:r>
      </w:hyperlink>
      <w:r w:rsidR="0061061D">
        <w:rPr>
          <w:rFonts w:cs="Arial"/>
          <w:sz w:val="22"/>
          <w:szCs w:val="22"/>
        </w:rPr>
        <w:t xml:space="preserve"> mailing lists.</w:t>
      </w:r>
    </w:p>
    <w:p w:rsidR="0036492B" w:rsidRDefault="0036492B" w:rsidP="00682E36">
      <w:pPr>
        <w:tabs>
          <w:tab w:val="clear" w:pos="9270"/>
        </w:tabs>
        <w:rPr>
          <w:rFonts w:cs="Arial"/>
          <w:b/>
          <w:sz w:val="22"/>
          <w:szCs w:val="22"/>
        </w:rPr>
      </w:pPr>
    </w:p>
    <w:p w:rsidR="0061061D" w:rsidRDefault="0061061D" w:rsidP="00682E36">
      <w:pPr>
        <w:tabs>
          <w:tab w:val="clear" w:pos="9270"/>
        </w:tabs>
        <w:rPr>
          <w:rFonts w:cs="Arial"/>
          <w:b/>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LIBRARY UPDATE</w:t>
      </w:r>
    </w:p>
    <w:p w:rsidR="003045C8" w:rsidRPr="00682E36" w:rsidRDefault="00067606" w:rsidP="00682E36">
      <w:pPr>
        <w:tabs>
          <w:tab w:val="clear" w:pos="9270"/>
        </w:tabs>
        <w:rPr>
          <w:rFonts w:cs="Arial"/>
          <w:sz w:val="22"/>
          <w:szCs w:val="22"/>
        </w:rPr>
      </w:pPr>
      <w:r>
        <w:rPr>
          <w:rFonts w:cs="Arial"/>
          <w:sz w:val="22"/>
          <w:szCs w:val="22"/>
        </w:rPr>
        <w:t>No update.</w:t>
      </w:r>
    </w:p>
    <w:p w:rsidR="00EB7297" w:rsidRDefault="00EB7297" w:rsidP="008E38D9">
      <w:pPr>
        <w:tabs>
          <w:tab w:val="clear" w:pos="9270"/>
        </w:tabs>
        <w:rPr>
          <w:rFonts w:cs="Arial"/>
          <w:sz w:val="22"/>
          <w:szCs w:val="22"/>
        </w:rPr>
      </w:pPr>
    </w:p>
    <w:p w:rsidR="00A72AA5" w:rsidRPr="00682E36" w:rsidRDefault="00A72AA5" w:rsidP="008E38D9">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INTERNATIONAL/EXTERNAL ACTIVITIES</w:t>
      </w:r>
    </w:p>
    <w:p w:rsidR="00167130" w:rsidRPr="007C4880" w:rsidRDefault="007C4880" w:rsidP="007C4880">
      <w:pPr>
        <w:tabs>
          <w:tab w:val="clear" w:pos="9270"/>
        </w:tabs>
        <w:rPr>
          <w:rFonts w:cs="Arial"/>
          <w:sz w:val="22"/>
          <w:szCs w:val="22"/>
        </w:rPr>
      </w:pPr>
      <w:r>
        <w:rPr>
          <w:rFonts w:cs="Arial"/>
          <w:sz w:val="22"/>
          <w:szCs w:val="22"/>
        </w:rPr>
        <w:t>- Conferences</w:t>
      </w:r>
    </w:p>
    <w:p w:rsidR="00067606" w:rsidRDefault="00946438" w:rsidP="002E7003">
      <w:pPr>
        <w:widowControl/>
        <w:tabs>
          <w:tab w:val="clear" w:pos="9270"/>
        </w:tabs>
        <w:spacing w:after="0"/>
        <w:ind w:right="0"/>
        <w:rPr>
          <w:rFonts w:eastAsia="Calibri" w:cs="Arial"/>
          <w:sz w:val="22"/>
          <w:szCs w:val="22"/>
        </w:rPr>
      </w:pPr>
      <w:r>
        <w:rPr>
          <w:rFonts w:eastAsia="Calibri" w:cs="Arial"/>
          <w:sz w:val="22"/>
          <w:szCs w:val="22"/>
        </w:rPr>
        <w:lastRenderedPageBreak/>
        <w:t>The 23</w:t>
      </w:r>
      <w:r w:rsidRPr="00946438">
        <w:rPr>
          <w:rFonts w:eastAsia="Calibri" w:cs="Arial"/>
          <w:sz w:val="22"/>
          <w:szCs w:val="22"/>
          <w:vertAlign w:val="superscript"/>
        </w:rPr>
        <w:t>rd</w:t>
      </w:r>
      <w:r>
        <w:rPr>
          <w:rFonts w:eastAsia="Calibri" w:cs="Arial"/>
          <w:sz w:val="22"/>
          <w:szCs w:val="22"/>
        </w:rPr>
        <w:t xml:space="preserve"> Conference on Electrical Performance of Electronic Packaging (</w:t>
      </w:r>
      <w:r w:rsidR="00067606">
        <w:rPr>
          <w:rFonts w:eastAsia="Calibri" w:cs="Arial"/>
          <w:sz w:val="22"/>
          <w:szCs w:val="22"/>
        </w:rPr>
        <w:t>EPEPS</w:t>
      </w:r>
      <w:r>
        <w:rPr>
          <w:rFonts w:eastAsia="Calibri" w:cs="Arial"/>
          <w:sz w:val="22"/>
          <w:szCs w:val="22"/>
        </w:rPr>
        <w:t>) will be held October 26-29, 2014 in Portland, Oregon. There is usually some IBIS and/or signal integrity</w:t>
      </w:r>
      <w:r w:rsidR="00067606">
        <w:rPr>
          <w:rFonts w:eastAsia="Calibri" w:cs="Arial"/>
          <w:sz w:val="22"/>
          <w:szCs w:val="22"/>
        </w:rPr>
        <w:t xml:space="preserve"> related material.</w:t>
      </w:r>
      <w:r>
        <w:rPr>
          <w:rFonts w:eastAsia="Calibri" w:cs="Arial"/>
          <w:sz w:val="22"/>
          <w:szCs w:val="22"/>
        </w:rPr>
        <w:t xml:space="preserve">  More information is available at:</w:t>
      </w:r>
    </w:p>
    <w:p w:rsidR="00946438" w:rsidRDefault="00946438" w:rsidP="002E7003">
      <w:pPr>
        <w:widowControl/>
        <w:tabs>
          <w:tab w:val="clear" w:pos="9270"/>
        </w:tabs>
        <w:spacing w:after="0"/>
        <w:ind w:right="0"/>
        <w:rPr>
          <w:rFonts w:eastAsia="Calibri" w:cs="Arial"/>
          <w:sz w:val="22"/>
          <w:szCs w:val="22"/>
        </w:rPr>
      </w:pPr>
    </w:p>
    <w:p w:rsidR="00946438" w:rsidRPr="00220F08" w:rsidRDefault="00946438" w:rsidP="002E7003">
      <w:pPr>
        <w:widowControl/>
        <w:tabs>
          <w:tab w:val="clear" w:pos="9270"/>
        </w:tabs>
        <w:spacing w:after="0"/>
        <w:ind w:right="0"/>
        <w:rPr>
          <w:rFonts w:eastAsia="Calibri" w:cs="Arial"/>
          <w:szCs w:val="22"/>
        </w:rPr>
      </w:pPr>
      <w:r w:rsidRPr="00220F08">
        <w:rPr>
          <w:rFonts w:eastAsia="Calibri" w:cs="Arial"/>
          <w:szCs w:val="22"/>
        </w:rPr>
        <w:tab/>
      </w:r>
      <w:hyperlink r:id="rId12" w:history="1">
        <w:r w:rsidR="00220F08" w:rsidRPr="00220F08">
          <w:rPr>
            <w:rStyle w:val="Hyperlink"/>
            <w:rFonts w:eastAsia="Calibri" w:cs="Arial"/>
            <w:szCs w:val="22"/>
          </w:rPr>
          <w:t>http://epeps.org</w:t>
        </w:r>
      </w:hyperlink>
    </w:p>
    <w:p w:rsidR="00220F08" w:rsidRDefault="00220F08" w:rsidP="002E7003">
      <w:pPr>
        <w:widowControl/>
        <w:tabs>
          <w:tab w:val="clear" w:pos="9270"/>
        </w:tabs>
        <w:spacing w:after="0"/>
        <w:ind w:right="0"/>
        <w:rPr>
          <w:rFonts w:eastAsia="Calibri" w:cs="Arial"/>
          <w:sz w:val="22"/>
          <w:szCs w:val="22"/>
        </w:rPr>
      </w:pPr>
    </w:p>
    <w:p w:rsidR="00682E36" w:rsidRPr="00682E36" w:rsidRDefault="00682E36" w:rsidP="00AB62F5">
      <w:pPr>
        <w:keepNext/>
        <w:widowControl/>
        <w:tabs>
          <w:tab w:val="clear" w:pos="9270"/>
        </w:tabs>
        <w:spacing w:after="0"/>
        <w:ind w:right="0"/>
        <w:rPr>
          <w:rFonts w:eastAsia="Calibri" w:cs="Arial"/>
          <w:sz w:val="22"/>
          <w:szCs w:val="22"/>
        </w:rPr>
      </w:pPr>
      <w:r w:rsidRPr="00682E36">
        <w:rPr>
          <w:rFonts w:eastAsia="Calibri" w:cs="Arial"/>
          <w:sz w:val="22"/>
          <w:szCs w:val="22"/>
        </w:rPr>
        <w:t>- Press Update</w:t>
      </w:r>
    </w:p>
    <w:p w:rsidR="002B6D36" w:rsidRPr="00A22DA7" w:rsidRDefault="00A22DA7" w:rsidP="00176789">
      <w:pPr>
        <w:widowControl/>
        <w:tabs>
          <w:tab w:val="clear" w:pos="9270"/>
        </w:tabs>
        <w:spacing w:after="0"/>
        <w:ind w:right="0"/>
        <w:rPr>
          <w:rFonts w:eastAsia="Calibri" w:cs="Arial"/>
          <w:sz w:val="22"/>
          <w:szCs w:val="22"/>
        </w:rPr>
      </w:pPr>
      <w:proofErr w:type="gramStart"/>
      <w:r w:rsidRPr="00A22DA7">
        <w:rPr>
          <w:rFonts w:eastAsia="Calibri" w:cs="Arial"/>
          <w:sz w:val="22"/>
          <w:szCs w:val="22"/>
        </w:rPr>
        <w:t>None.</w:t>
      </w:r>
      <w:proofErr w:type="gramEnd"/>
    </w:p>
    <w:p w:rsidR="002B6D36" w:rsidRDefault="002B6D36" w:rsidP="00176789">
      <w:pPr>
        <w:widowControl/>
        <w:tabs>
          <w:tab w:val="clear" w:pos="9270"/>
        </w:tabs>
        <w:spacing w:after="0"/>
        <w:ind w:right="0"/>
        <w:rPr>
          <w:rFonts w:eastAsia="Calibri" w:cs="Arial"/>
          <w:sz w:val="22"/>
          <w:szCs w:val="22"/>
        </w:rPr>
      </w:pPr>
    </w:p>
    <w:p w:rsidR="00205233" w:rsidRDefault="00205233" w:rsidP="00682E36">
      <w:pPr>
        <w:tabs>
          <w:tab w:val="clear" w:pos="9270"/>
        </w:tabs>
        <w:rPr>
          <w:rFonts w:cs="Arial"/>
          <w:b/>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 xml:space="preserve">SUMMIT </w:t>
      </w:r>
      <w:r w:rsidR="008E38D9">
        <w:rPr>
          <w:rFonts w:cs="Arial"/>
          <w:b/>
          <w:sz w:val="22"/>
          <w:szCs w:val="22"/>
        </w:rPr>
        <w:t>PLANNING</w:t>
      </w:r>
      <w:r w:rsidR="006C2755">
        <w:rPr>
          <w:rFonts w:cs="Arial"/>
          <w:b/>
          <w:sz w:val="22"/>
          <w:szCs w:val="22"/>
        </w:rPr>
        <w:t xml:space="preserve"> AND STATUS</w:t>
      </w:r>
    </w:p>
    <w:p w:rsidR="00EA3C7A" w:rsidRDefault="00EA3C7A" w:rsidP="00EA3C7A">
      <w:pPr>
        <w:rPr>
          <w:rFonts w:cs="Arial"/>
          <w:sz w:val="22"/>
          <w:szCs w:val="22"/>
        </w:rPr>
      </w:pPr>
      <w:r w:rsidRPr="00682E36">
        <w:rPr>
          <w:rFonts w:eastAsia="Calibri" w:cs="Arial"/>
          <w:sz w:val="22"/>
          <w:szCs w:val="22"/>
        </w:rPr>
        <w:t xml:space="preserve">- </w:t>
      </w:r>
      <w:r>
        <w:rPr>
          <w:rFonts w:cs="Arial"/>
          <w:sz w:val="22"/>
          <w:szCs w:val="22"/>
        </w:rPr>
        <w:t xml:space="preserve">Asian IBIS Summit </w:t>
      </w:r>
      <w:r w:rsidR="00205233">
        <w:rPr>
          <w:rFonts w:cs="Arial"/>
          <w:sz w:val="22"/>
          <w:szCs w:val="22"/>
        </w:rPr>
        <w:t>Shanghai – November 7</w:t>
      </w:r>
    </w:p>
    <w:p w:rsidR="00205233" w:rsidRDefault="00DA69A0" w:rsidP="00EA3C7A">
      <w:pPr>
        <w:rPr>
          <w:rFonts w:cs="Arial"/>
        </w:rPr>
      </w:pPr>
      <w:r>
        <w:rPr>
          <w:rFonts w:cs="Arial"/>
        </w:rPr>
        <w:t xml:space="preserve"> Bob Ross reported that Lan</w:t>
      </w:r>
      <w:r w:rsidR="00E62F24">
        <w:rPr>
          <w:rFonts w:cs="Arial"/>
        </w:rPr>
        <w:t xml:space="preserve">ce </w:t>
      </w:r>
      <w:r>
        <w:rPr>
          <w:rFonts w:cs="Arial"/>
        </w:rPr>
        <w:t xml:space="preserve">Wang </w:t>
      </w:r>
      <w:r w:rsidR="00E62F24">
        <w:rPr>
          <w:rFonts w:cs="Arial"/>
        </w:rPr>
        <w:t xml:space="preserve">signed </w:t>
      </w:r>
      <w:r>
        <w:rPr>
          <w:rFonts w:cs="Arial"/>
        </w:rPr>
        <w:t xml:space="preserve">the </w:t>
      </w:r>
      <w:proofErr w:type="spellStart"/>
      <w:r>
        <w:rPr>
          <w:rFonts w:cs="Arial"/>
        </w:rPr>
        <w:t>Parkyard</w:t>
      </w:r>
      <w:proofErr w:type="spellEnd"/>
      <w:r>
        <w:rPr>
          <w:rFonts w:cs="Arial"/>
        </w:rPr>
        <w:t xml:space="preserve"> h</w:t>
      </w:r>
      <w:r w:rsidR="00E62F24">
        <w:rPr>
          <w:rFonts w:cs="Arial"/>
        </w:rPr>
        <w:t>otel contract</w:t>
      </w:r>
      <w:r>
        <w:rPr>
          <w:rFonts w:cs="Arial"/>
        </w:rPr>
        <w:t>.</w:t>
      </w:r>
    </w:p>
    <w:p w:rsidR="00205233" w:rsidRDefault="00205233" w:rsidP="00205233">
      <w:pPr>
        <w:rPr>
          <w:rFonts w:cs="Arial"/>
          <w:sz w:val="22"/>
          <w:szCs w:val="22"/>
        </w:rPr>
      </w:pPr>
      <w:r w:rsidRPr="00682E36">
        <w:rPr>
          <w:rFonts w:eastAsia="Calibri" w:cs="Arial"/>
          <w:sz w:val="22"/>
          <w:szCs w:val="22"/>
        </w:rPr>
        <w:t xml:space="preserve">- </w:t>
      </w:r>
      <w:r>
        <w:rPr>
          <w:rFonts w:cs="Arial"/>
          <w:sz w:val="22"/>
          <w:szCs w:val="22"/>
        </w:rPr>
        <w:t>Asian IBIS Summit Taipei – November 17</w:t>
      </w:r>
    </w:p>
    <w:p w:rsidR="00205233" w:rsidRDefault="00DA69A0" w:rsidP="00EA3C7A">
      <w:pPr>
        <w:rPr>
          <w:rFonts w:cs="Arial"/>
        </w:rPr>
      </w:pPr>
      <w:r>
        <w:rPr>
          <w:rFonts w:cs="Arial"/>
        </w:rPr>
        <w:t>Bob reported that</w:t>
      </w:r>
      <w:r w:rsidR="00E62F24">
        <w:rPr>
          <w:rFonts w:cs="Arial"/>
        </w:rPr>
        <w:t xml:space="preserve"> M</w:t>
      </w:r>
      <w:r>
        <w:rPr>
          <w:rFonts w:cs="Arial"/>
        </w:rPr>
        <w:t xml:space="preserve">ichael </w:t>
      </w:r>
      <w:r w:rsidR="00E62F24">
        <w:rPr>
          <w:rFonts w:cs="Arial"/>
        </w:rPr>
        <w:t>M</w:t>
      </w:r>
      <w:r>
        <w:rPr>
          <w:rFonts w:cs="Arial"/>
        </w:rPr>
        <w:t>irmak is</w:t>
      </w:r>
      <w:r w:rsidR="00E62F24">
        <w:rPr>
          <w:rFonts w:cs="Arial"/>
        </w:rPr>
        <w:t xml:space="preserve"> working with SAE to sign </w:t>
      </w:r>
      <w:r>
        <w:rPr>
          <w:rFonts w:cs="Arial"/>
        </w:rPr>
        <w:t xml:space="preserve">the </w:t>
      </w:r>
      <w:r w:rsidR="00E62F24">
        <w:rPr>
          <w:rFonts w:cs="Arial"/>
        </w:rPr>
        <w:t xml:space="preserve">contract for </w:t>
      </w:r>
      <w:r>
        <w:rPr>
          <w:rFonts w:cs="Arial"/>
        </w:rPr>
        <w:t xml:space="preserve">the </w:t>
      </w:r>
      <w:r w:rsidR="00E62F24">
        <w:rPr>
          <w:rFonts w:cs="Arial"/>
        </w:rPr>
        <w:t>Sherwood hotel in Taipei.</w:t>
      </w:r>
    </w:p>
    <w:p w:rsidR="00205233" w:rsidRDefault="00205233" w:rsidP="00205233">
      <w:pPr>
        <w:rPr>
          <w:rFonts w:cs="Arial"/>
          <w:sz w:val="22"/>
          <w:szCs w:val="22"/>
        </w:rPr>
      </w:pPr>
      <w:r w:rsidRPr="00682E36">
        <w:rPr>
          <w:rFonts w:eastAsia="Calibri" w:cs="Arial"/>
          <w:sz w:val="22"/>
          <w:szCs w:val="22"/>
        </w:rPr>
        <w:t xml:space="preserve">- </w:t>
      </w:r>
      <w:r>
        <w:rPr>
          <w:rFonts w:cs="Arial"/>
          <w:sz w:val="22"/>
          <w:szCs w:val="22"/>
        </w:rPr>
        <w:t>Asian IBIS Summit Yokohama – November 20</w:t>
      </w:r>
    </w:p>
    <w:p w:rsidR="00205233" w:rsidRDefault="00205233" w:rsidP="00EA3C7A">
      <w:pPr>
        <w:rPr>
          <w:rFonts w:cs="Arial"/>
        </w:rPr>
      </w:pPr>
    </w:p>
    <w:p w:rsidR="00E62F24" w:rsidRDefault="00DA69A0" w:rsidP="00EA3C7A">
      <w:pPr>
        <w:rPr>
          <w:rFonts w:cs="Arial"/>
        </w:rPr>
      </w:pPr>
      <w:r>
        <w:rPr>
          <w:rFonts w:cs="Arial"/>
        </w:rPr>
        <w:t>Bob noted that</w:t>
      </w:r>
      <w:r w:rsidR="00E62F24">
        <w:rPr>
          <w:rFonts w:cs="Arial"/>
        </w:rPr>
        <w:t xml:space="preserve"> announcements will start to go out in the September time frame.  Lance has contacted potential sponsors.</w:t>
      </w:r>
    </w:p>
    <w:p w:rsidR="00E62F24" w:rsidRPr="00EA3C7A" w:rsidRDefault="00E62F24" w:rsidP="00EA3C7A">
      <w:pPr>
        <w:rPr>
          <w:rFonts w:cs="Arial"/>
        </w:rPr>
      </w:pPr>
    </w:p>
    <w:p w:rsidR="00D65C6F" w:rsidRPr="00682E36" w:rsidRDefault="00D65C6F" w:rsidP="00D65C6F">
      <w:pPr>
        <w:tabs>
          <w:tab w:val="clear" w:pos="9270"/>
        </w:tabs>
        <w:rPr>
          <w:rFonts w:cs="Arial"/>
          <w:sz w:val="22"/>
          <w:szCs w:val="22"/>
        </w:rPr>
      </w:pPr>
      <w:r>
        <w:rPr>
          <w:rFonts w:cs="Arial"/>
          <w:sz w:val="22"/>
          <w:szCs w:val="22"/>
        </w:rPr>
        <w:t>S</w:t>
      </w:r>
      <w:r w:rsidRPr="00682E36">
        <w:rPr>
          <w:rFonts w:cs="Arial"/>
          <w:sz w:val="22"/>
          <w:szCs w:val="22"/>
        </w:rPr>
        <w:t xml:space="preserve">ponsorship opportunities for all upcoming IBIS summits are available, with sponsors receiving free mentions in the minutes, agenda, and other announcements. </w:t>
      </w:r>
      <w:r>
        <w:rPr>
          <w:rFonts w:cs="Arial"/>
          <w:sz w:val="22"/>
          <w:szCs w:val="22"/>
        </w:rPr>
        <w:t xml:space="preserve"> </w:t>
      </w:r>
      <w:r w:rsidRPr="00682E36">
        <w:rPr>
          <w:rFonts w:cs="Arial"/>
          <w:sz w:val="22"/>
          <w:szCs w:val="22"/>
        </w:rPr>
        <w:t>Contact the IBIS Board for further details.</w:t>
      </w:r>
    </w:p>
    <w:p w:rsidR="00D65C6F" w:rsidRDefault="00D65C6F" w:rsidP="00682E36">
      <w:pPr>
        <w:tabs>
          <w:tab w:val="clear" w:pos="9270"/>
        </w:tabs>
        <w:rPr>
          <w:rFonts w:cs="Arial"/>
          <w:sz w:val="22"/>
          <w:szCs w:val="22"/>
        </w:rPr>
      </w:pPr>
    </w:p>
    <w:p w:rsidR="00D65C6F" w:rsidRPr="00682E36" w:rsidRDefault="00D65C6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QUALITY TASK GROUP</w:t>
      </w:r>
    </w:p>
    <w:p w:rsidR="004311B7" w:rsidRDefault="00621BEB" w:rsidP="00FB3C78">
      <w:pPr>
        <w:tabs>
          <w:tab w:val="clear" w:pos="9270"/>
        </w:tabs>
        <w:rPr>
          <w:rFonts w:cs="Arial"/>
          <w:sz w:val="22"/>
          <w:szCs w:val="22"/>
        </w:rPr>
      </w:pPr>
      <w:r>
        <w:rPr>
          <w:rFonts w:cs="Arial"/>
          <w:sz w:val="22"/>
          <w:szCs w:val="22"/>
        </w:rPr>
        <w:t xml:space="preserve">Mike LaBonte reported that </w:t>
      </w:r>
      <w:r w:rsidR="006059F4">
        <w:rPr>
          <w:rFonts w:cs="Arial"/>
          <w:sz w:val="22"/>
          <w:szCs w:val="22"/>
        </w:rPr>
        <w:t xml:space="preserve">the group </w:t>
      </w:r>
      <w:r w:rsidR="00513DDB">
        <w:rPr>
          <w:rFonts w:cs="Arial"/>
          <w:sz w:val="22"/>
          <w:szCs w:val="22"/>
        </w:rPr>
        <w:t>is</w:t>
      </w:r>
      <w:r w:rsidR="00FB3C78">
        <w:rPr>
          <w:rFonts w:cs="Arial"/>
          <w:sz w:val="22"/>
          <w:szCs w:val="22"/>
        </w:rPr>
        <w:t xml:space="preserve"> meeting on Tuesdays at</w:t>
      </w:r>
      <w:r w:rsidR="005F3B98">
        <w:rPr>
          <w:rFonts w:cs="Arial"/>
          <w:sz w:val="22"/>
          <w:szCs w:val="22"/>
        </w:rPr>
        <w:t xml:space="preserve"> 8</w:t>
      </w:r>
      <w:r w:rsidR="00FB3C78">
        <w:rPr>
          <w:rFonts w:cs="Arial"/>
          <w:sz w:val="22"/>
          <w:szCs w:val="22"/>
        </w:rPr>
        <w:t xml:space="preserve">:00 </w:t>
      </w:r>
      <w:r w:rsidR="005F3B98">
        <w:rPr>
          <w:rFonts w:cs="Arial"/>
          <w:sz w:val="22"/>
          <w:szCs w:val="22"/>
        </w:rPr>
        <w:t>a</w:t>
      </w:r>
      <w:r w:rsidR="00FB3C78">
        <w:rPr>
          <w:rFonts w:cs="Arial"/>
          <w:sz w:val="22"/>
          <w:szCs w:val="22"/>
        </w:rPr>
        <w:t>.</w:t>
      </w:r>
      <w:r w:rsidR="005F3B98">
        <w:rPr>
          <w:rFonts w:cs="Arial"/>
          <w:sz w:val="22"/>
          <w:szCs w:val="22"/>
        </w:rPr>
        <w:t>m</w:t>
      </w:r>
      <w:r w:rsidR="00FB3C78">
        <w:rPr>
          <w:rFonts w:cs="Arial"/>
          <w:sz w:val="22"/>
          <w:szCs w:val="22"/>
        </w:rPr>
        <w:t>. PT</w:t>
      </w:r>
      <w:r w:rsidR="005F3B98">
        <w:rPr>
          <w:rFonts w:cs="Arial"/>
          <w:sz w:val="22"/>
          <w:szCs w:val="22"/>
        </w:rPr>
        <w:t xml:space="preserve">.  </w:t>
      </w:r>
      <w:r w:rsidR="00DA69A0">
        <w:rPr>
          <w:rFonts w:cs="Arial"/>
          <w:sz w:val="22"/>
          <w:szCs w:val="22"/>
        </w:rPr>
        <w:t>Their o</w:t>
      </w:r>
      <w:r w:rsidR="00D27157">
        <w:rPr>
          <w:rFonts w:cs="Arial"/>
          <w:sz w:val="22"/>
          <w:szCs w:val="22"/>
        </w:rPr>
        <w:t>nly project has been to write a user guide for ibischk to make it easier to use for parser purchasers.  Mike is open to new ideas for quality topics for the task group to work on after the user guide is complete.</w:t>
      </w:r>
    </w:p>
    <w:p w:rsidR="004311B7" w:rsidRDefault="004311B7" w:rsidP="00FB3C7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The Quality Task Group checklist and other documentation can be found at:</w:t>
      </w:r>
    </w:p>
    <w:p w:rsidR="00682E36" w:rsidRPr="00682E36" w:rsidRDefault="00682E36" w:rsidP="00682E36">
      <w:pPr>
        <w:tabs>
          <w:tab w:val="clear" w:pos="9270"/>
        </w:tabs>
        <w:rPr>
          <w:rFonts w:cs="Arial"/>
          <w:sz w:val="22"/>
          <w:szCs w:val="22"/>
        </w:rPr>
      </w:pPr>
    </w:p>
    <w:p w:rsidR="00682E36" w:rsidRPr="00682E36" w:rsidRDefault="00D05C68" w:rsidP="00682E36">
      <w:pPr>
        <w:tabs>
          <w:tab w:val="clear" w:pos="9270"/>
        </w:tabs>
        <w:ind w:firstLine="720"/>
        <w:rPr>
          <w:rFonts w:cs="Arial"/>
          <w:sz w:val="22"/>
          <w:szCs w:val="22"/>
        </w:rPr>
      </w:pPr>
      <w:hyperlink r:id="rId13" w:history="1">
        <w:r w:rsidR="00682E36" w:rsidRPr="00682E36">
          <w:rPr>
            <w:color w:val="0000FF"/>
            <w:u w:val="single"/>
          </w:rPr>
          <w:t>http://www.eda.org/ibis/quality_wip/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ADVANCED TECHNOLOGY MODELING TASK GROUP</w:t>
      </w:r>
    </w:p>
    <w:p w:rsidR="00D130EF" w:rsidRDefault="00633322" w:rsidP="002A51C2">
      <w:pPr>
        <w:tabs>
          <w:tab w:val="clear" w:pos="9270"/>
        </w:tabs>
        <w:rPr>
          <w:rFonts w:cs="Arial"/>
          <w:sz w:val="22"/>
          <w:szCs w:val="22"/>
        </w:rPr>
      </w:pPr>
      <w:r w:rsidRPr="00682E36">
        <w:rPr>
          <w:rFonts w:cs="Arial"/>
          <w:sz w:val="22"/>
          <w:szCs w:val="22"/>
        </w:rPr>
        <w:t xml:space="preserve">Arpad Muranyi reported </w:t>
      </w:r>
      <w:r>
        <w:rPr>
          <w:rFonts w:cs="Arial"/>
          <w:sz w:val="22"/>
          <w:szCs w:val="22"/>
        </w:rPr>
        <w:t>that the group is meeting regularly on Tuesdays at 12:00</w:t>
      </w:r>
      <w:r w:rsidR="00317783">
        <w:rPr>
          <w:rFonts w:cs="Arial"/>
          <w:sz w:val="22"/>
          <w:szCs w:val="22"/>
        </w:rPr>
        <w:t xml:space="preserve"> p.m.</w:t>
      </w:r>
      <w:r>
        <w:rPr>
          <w:rFonts w:cs="Arial"/>
          <w:sz w:val="22"/>
          <w:szCs w:val="22"/>
        </w:rPr>
        <w:t xml:space="preserve"> PT.</w:t>
      </w:r>
      <w:r w:rsidR="00F23406">
        <w:rPr>
          <w:rFonts w:cs="Arial"/>
          <w:sz w:val="22"/>
          <w:szCs w:val="22"/>
        </w:rPr>
        <w:t xml:space="preserve">  </w:t>
      </w:r>
    </w:p>
    <w:p w:rsidR="00D130EF" w:rsidRDefault="00D27157" w:rsidP="00682E36">
      <w:pPr>
        <w:tabs>
          <w:tab w:val="clear" w:pos="9270"/>
        </w:tabs>
        <w:rPr>
          <w:rFonts w:cs="Arial"/>
          <w:sz w:val="22"/>
          <w:szCs w:val="22"/>
        </w:rPr>
      </w:pPr>
      <w:r>
        <w:rPr>
          <w:rFonts w:cs="Arial"/>
          <w:sz w:val="22"/>
          <w:szCs w:val="22"/>
        </w:rPr>
        <w:t>The group is actively working on back</w:t>
      </w:r>
      <w:r w:rsidR="002F6C54">
        <w:rPr>
          <w:rFonts w:cs="Arial"/>
          <w:sz w:val="22"/>
          <w:szCs w:val="22"/>
        </w:rPr>
        <w:t>-</w:t>
      </w:r>
      <w:r>
        <w:rPr>
          <w:rFonts w:cs="Arial"/>
          <w:sz w:val="22"/>
          <w:szCs w:val="22"/>
        </w:rPr>
        <w:t>channel modeling proposals.</w:t>
      </w:r>
    </w:p>
    <w:p w:rsidR="00D27157" w:rsidRDefault="00D27157"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Task group material can be found at:</w:t>
      </w:r>
    </w:p>
    <w:p w:rsidR="00682E36" w:rsidRPr="00682E36" w:rsidRDefault="00682E36" w:rsidP="00682E36">
      <w:pPr>
        <w:tabs>
          <w:tab w:val="clear" w:pos="9270"/>
        </w:tabs>
        <w:rPr>
          <w:rFonts w:cs="Arial"/>
          <w:sz w:val="22"/>
          <w:szCs w:val="22"/>
        </w:rPr>
      </w:pPr>
    </w:p>
    <w:p w:rsidR="00682E36" w:rsidRPr="00682E36" w:rsidRDefault="00D05C68" w:rsidP="00682E36">
      <w:pPr>
        <w:tabs>
          <w:tab w:val="clear" w:pos="9270"/>
        </w:tabs>
        <w:ind w:firstLine="720"/>
        <w:rPr>
          <w:rFonts w:cs="Arial"/>
          <w:sz w:val="22"/>
          <w:szCs w:val="22"/>
        </w:rPr>
      </w:pPr>
      <w:hyperlink r:id="rId14" w:history="1">
        <w:r w:rsidR="00682E36" w:rsidRPr="00682E36">
          <w:rPr>
            <w:color w:val="0000FF"/>
            <w:u w:val="single"/>
          </w:rPr>
          <w:t>http://www.eda.org/ibis/macromodel_wip/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DE462E" w:rsidRPr="00682E36" w:rsidRDefault="00DE462E" w:rsidP="00DE462E">
      <w:pPr>
        <w:tabs>
          <w:tab w:val="clear" w:pos="9270"/>
        </w:tabs>
        <w:rPr>
          <w:rFonts w:cs="Arial"/>
          <w:b/>
          <w:sz w:val="22"/>
          <w:szCs w:val="22"/>
        </w:rPr>
      </w:pPr>
      <w:r>
        <w:rPr>
          <w:rFonts w:cs="Arial"/>
          <w:b/>
          <w:sz w:val="22"/>
          <w:szCs w:val="22"/>
        </w:rPr>
        <w:t>INTERCONNECT</w:t>
      </w:r>
      <w:r w:rsidRPr="00682E36">
        <w:rPr>
          <w:rFonts w:cs="Arial"/>
          <w:b/>
          <w:sz w:val="22"/>
          <w:szCs w:val="22"/>
        </w:rPr>
        <w:t xml:space="preserve"> TASK GROUP</w:t>
      </w:r>
    </w:p>
    <w:p w:rsidR="00EF6290" w:rsidRDefault="00EF6290" w:rsidP="00EF6290">
      <w:pPr>
        <w:tabs>
          <w:tab w:val="clear" w:pos="9270"/>
        </w:tabs>
        <w:rPr>
          <w:rFonts w:cs="Arial"/>
          <w:sz w:val="22"/>
          <w:szCs w:val="22"/>
        </w:rPr>
      </w:pPr>
      <w:r>
        <w:rPr>
          <w:rFonts w:cs="Arial"/>
          <w:sz w:val="22"/>
          <w:szCs w:val="22"/>
        </w:rPr>
        <w:t xml:space="preserve">Arpad Muranyi reported that the group is working out details of the package and on-die </w:t>
      </w:r>
      <w:r>
        <w:rPr>
          <w:rFonts w:cs="Arial"/>
          <w:sz w:val="22"/>
          <w:szCs w:val="22"/>
        </w:rPr>
        <w:lastRenderedPageBreak/>
        <w:t xml:space="preserve">interconnect proposal.  </w:t>
      </w:r>
      <w:r w:rsidR="00DA69A0">
        <w:rPr>
          <w:rFonts w:cs="Arial"/>
          <w:sz w:val="22"/>
          <w:szCs w:val="22"/>
        </w:rPr>
        <w:t>A m</w:t>
      </w:r>
      <w:r>
        <w:rPr>
          <w:rFonts w:cs="Arial"/>
          <w:sz w:val="22"/>
          <w:szCs w:val="22"/>
        </w:rPr>
        <w:t>ajor topic of discussion has been handling of grounds and ideal ground in subcircuits and unused port terminations.</w:t>
      </w:r>
    </w:p>
    <w:p w:rsidR="00EF6290" w:rsidRDefault="00EF6290" w:rsidP="00EF6290">
      <w:pPr>
        <w:tabs>
          <w:tab w:val="clear" w:pos="9270"/>
        </w:tabs>
        <w:rPr>
          <w:rFonts w:cs="Arial"/>
          <w:sz w:val="22"/>
          <w:szCs w:val="22"/>
        </w:rPr>
      </w:pPr>
    </w:p>
    <w:p w:rsidR="00F23406" w:rsidRPr="00682E36" w:rsidRDefault="00F23406" w:rsidP="00F23406">
      <w:pPr>
        <w:tabs>
          <w:tab w:val="clear" w:pos="9270"/>
        </w:tabs>
        <w:rPr>
          <w:rFonts w:cs="Arial"/>
          <w:sz w:val="22"/>
          <w:szCs w:val="22"/>
        </w:rPr>
      </w:pPr>
      <w:r w:rsidRPr="00682E36">
        <w:rPr>
          <w:rFonts w:cs="Arial"/>
          <w:sz w:val="22"/>
          <w:szCs w:val="22"/>
        </w:rPr>
        <w:t>Task group material can be found at:</w:t>
      </w:r>
    </w:p>
    <w:p w:rsidR="00F23406" w:rsidRPr="00682E36" w:rsidRDefault="00F23406" w:rsidP="00F23406">
      <w:pPr>
        <w:tabs>
          <w:tab w:val="clear" w:pos="9270"/>
        </w:tabs>
        <w:rPr>
          <w:rFonts w:cs="Arial"/>
          <w:sz w:val="22"/>
          <w:szCs w:val="22"/>
        </w:rPr>
      </w:pPr>
    </w:p>
    <w:p w:rsidR="007844A4" w:rsidRDefault="00D05C68" w:rsidP="00F23406">
      <w:pPr>
        <w:tabs>
          <w:tab w:val="clear" w:pos="9270"/>
        </w:tabs>
        <w:ind w:firstLine="720"/>
      </w:pPr>
      <w:hyperlink r:id="rId15" w:history="1">
        <w:r w:rsidR="00F23406" w:rsidRPr="00AF173D">
          <w:rPr>
            <w:rStyle w:val="Hyperlink"/>
          </w:rPr>
          <w:t>http://www.eda.org/ibis/interconnect_wip/</w:t>
        </w:r>
      </w:hyperlink>
    </w:p>
    <w:p w:rsidR="00F23406" w:rsidRDefault="00F23406" w:rsidP="00682E36">
      <w:pPr>
        <w:tabs>
          <w:tab w:val="clear" w:pos="9270"/>
        </w:tabs>
        <w:rPr>
          <w:rFonts w:cs="Arial"/>
          <w:sz w:val="22"/>
          <w:szCs w:val="22"/>
        </w:rPr>
      </w:pPr>
    </w:p>
    <w:p w:rsidR="007C1954" w:rsidRPr="002E42A0" w:rsidRDefault="007C1954"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ADMINISTRATIVE ISSUES</w:t>
      </w:r>
    </w:p>
    <w:p w:rsidR="00E53592" w:rsidRDefault="002E26A9" w:rsidP="00A71006">
      <w:pPr>
        <w:tabs>
          <w:tab w:val="clear" w:pos="9270"/>
        </w:tabs>
        <w:rPr>
          <w:rFonts w:cs="Arial"/>
          <w:sz w:val="22"/>
          <w:szCs w:val="22"/>
        </w:rPr>
      </w:pPr>
      <w:proofErr w:type="gramStart"/>
      <w:r>
        <w:rPr>
          <w:rFonts w:cs="Arial"/>
          <w:sz w:val="22"/>
          <w:szCs w:val="22"/>
        </w:rPr>
        <w:t>None.</w:t>
      </w:r>
      <w:proofErr w:type="gramEnd"/>
    </w:p>
    <w:p w:rsidR="00EA3C7A" w:rsidRDefault="00EA3C7A" w:rsidP="00A71006">
      <w:pPr>
        <w:tabs>
          <w:tab w:val="clear" w:pos="9270"/>
        </w:tabs>
        <w:rPr>
          <w:rFonts w:cs="Arial"/>
          <w:sz w:val="22"/>
          <w:szCs w:val="22"/>
        </w:rPr>
      </w:pPr>
    </w:p>
    <w:p w:rsidR="00453C29" w:rsidRDefault="00453C29" w:rsidP="00A71006">
      <w:pPr>
        <w:tabs>
          <w:tab w:val="clear" w:pos="9270"/>
        </w:tabs>
        <w:rPr>
          <w:rFonts w:cs="Arial"/>
          <w:sz w:val="22"/>
          <w:szCs w:val="22"/>
        </w:rPr>
      </w:pPr>
    </w:p>
    <w:p w:rsidR="00453C29" w:rsidRPr="00453C29" w:rsidRDefault="00453C29" w:rsidP="00A71006">
      <w:pPr>
        <w:tabs>
          <w:tab w:val="clear" w:pos="9270"/>
        </w:tabs>
        <w:rPr>
          <w:rFonts w:cs="Arial"/>
          <w:b/>
          <w:sz w:val="22"/>
          <w:szCs w:val="22"/>
        </w:rPr>
      </w:pPr>
      <w:r w:rsidRPr="00453C29">
        <w:rPr>
          <w:rFonts w:cs="Arial"/>
          <w:b/>
          <w:sz w:val="22"/>
          <w:szCs w:val="22"/>
        </w:rPr>
        <w:t>BIRD169:</w:t>
      </w:r>
      <w:r w:rsidR="00D950A8">
        <w:rPr>
          <w:rFonts w:cs="Arial"/>
          <w:b/>
          <w:sz w:val="22"/>
          <w:szCs w:val="22"/>
        </w:rPr>
        <w:t xml:space="preserve"> DLL DEPENDENCY CHECKING</w:t>
      </w:r>
    </w:p>
    <w:p w:rsidR="00F3048D" w:rsidRDefault="003F4241" w:rsidP="00A71006">
      <w:pPr>
        <w:tabs>
          <w:tab w:val="clear" w:pos="9270"/>
        </w:tabs>
        <w:rPr>
          <w:rFonts w:cs="Arial"/>
          <w:sz w:val="22"/>
          <w:szCs w:val="22"/>
        </w:rPr>
      </w:pPr>
      <w:r>
        <w:rPr>
          <w:rFonts w:cs="Arial"/>
          <w:sz w:val="22"/>
          <w:szCs w:val="22"/>
        </w:rPr>
        <w:t>Radek Biernacki commented that the sentence fragment “models should be tested on each platform released” did not make sense since we are not releasing platforms.  He recommended an editorial change to say “models should be tested on each operating system for which they are released”.  There were no objections to this change.</w:t>
      </w:r>
    </w:p>
    <w:p w:rsidR="00F3048D" w:rsidRDefault="00F3048D" w:rsidP="00A71006">
      <w:pPr>
        <w:tabs>
          <w:tab w:val="clear" w:pos="9270"/>
        </w:tabs>
        <w:rPr>
          <w:rFonts w:cs="Arial"/>
          <w:sz w:val="22"/>
          <w:szCs w:val="22"/>
        </w:rPr>
      </w:pPr>
    </w:p>
    <w:p w:rsidR="003F4241" w:rsidRDefault="003F4241" w:rsidP="00A71006">
      <w:pPr>
        <w:tabs>
          <w:tab w:val="clear" w:pos="9270"/>
        </w:tabs>
        <w:rPr>
          <w:rFonts w:cs="Arial"/>
          <w:sz w:val="22"/>
          <w:szCs w:val="22"/>
        </w:rPr>
      </w:pPr>
      <w:r>
        <w:rPr>
          <w:rFonts w:cs="Arial"/>
          <w:sz w:val="22"/>
          <w:szCs w:val="22"/>
        </w:rPr>
        <w:t xml:space="preserve">Arpad </w:t>
      </w:r>
      <w:r w:rsidR="00C66E71">
        <w:rPr>
          <w:rFonts w:cs="Arial"/>
          <w:sz w:val="22"/>
          <w:szCs w:val="22"/>
        </w:rPr>
        <w:t xml:space="preserve">Muranyi </w:t>
      </w:r>
      <w:r>
        <w:rPr>
          <w:rFonts w:cs="Arial"/>
          <w:sz w:val="22"/>
          <w:szCs w:val="22"/>
        </w:rPr>
        <w:t xml:space="preserve">moved to cancel the vote on the BIRD.  Bob </w:t>
      </w:r>
      <w:r w:rsidR="00C66E71">
        <w:rPr>
          <w:rFonts w:cs="Arial"/>
          <w:sz w:val="22"/>
          <w:szCs w:val="22"/>
        </w:rPr>
        <w:t xml:space="preserve">Ross </w:t>
      </w:r>
      <w:r>
        <w:rPr>
          <w:rFonts w:cs="Arial"/>
          <w:sz w:val="22"/>
          <w:szCs w:val="22"/>
        </w:rPr>
        <w:t>seconded the motion.  There were no objections.</w:t>
      </w:r>
    </w:p>
    <w:p w:rsidR="003F4241" w:rsidRDefault="003F4241" w:rsidP="00A71006">
      <w:pPr>
        <w:tabs>
          <w:tab w:val="clear" w:pos="9270"/>
        </w:tabs>
        <w:rPr>
          <w:rFonts w:cs="Arial"/>
          <w:sz w:val="22"/>
          <w:szCs w:val="22"/>
        </w:rPr>
      </w:pPr>
    </w:p>
    <w:p w:rsidR="003F4241" w:rsidRDefault="003F4241" w:rsidP="00A71006">
      <w:pPr>
        <w:tabs>
          <w:tab w:val="clear" w:pos="9270"/>
        </w:tabs>
        <w:rPr>
          <w:rFonts w:cs="Arial"/>
          <w:sz w:val="22"/>
          <w:szCs w:val="22"/>
        </w:rPr>
      </w:pPr>
      <w:r>
        <w:rPr>
          <w:rFonts w:cs="Arial"/>
          <w:sz w:val="22"/>
          <w:szCs w:val="22"/>
        </w:rPr>
        <w:t>Bob moved to schedule a vote on the BIRD during the next teleconference meeting.  Radek seconded the motion.  There were no objections.</w:t>
      </w:r>
    </w:p>
    <w:p w:rsidR="0030545E" w:rsidRPr="0042618B" w:rsidRDefault="0030545E" w:rsidP="00A71006">
      <w:pPr>
        <w:tabs>
          <w:tab w:val="clear" w:pos="9270"/>
        </w:tabs>
        <w:rPr>
          <w:rFonts w:cs="Arial"/>
          <w:sz w:val="22"/>
          <w:szCs w:val="22"/>
        </w:rPr>
      </w:pPr>
    </w:p>
    <w:p w:rsidR="008B15F7" w:rsidRDefault="008B15F7" w:rsidP="00A71006">
      <w:pPr>
        <w:tabs>
          <w:tab w:val="clear" w:pos="9270"/>
        </w:tabs>
        <w:rPr>
          <w:rFonts w:cs="Arial"/>
          <w:b/>
          <w:sz w:val="22"/>
          <w:szCs w:val="22"/>
        </w:rPr>
      </w:pPr>
    </w:p>
    <w:p w:rsidR="00EA3C7A" w:rsidRPr="00682E36" w:rsidRDefault="00EA3C7A" w:rsidP="00EA3C7A">
      <w:pPr>
        <w:tabs>
          <w:tab w:val="clear" w:pos="9270"/>
        </w:tabs>
        <w:rPr>
          <w:rFonts w:cs="Arial"/>
          <w:b/>
          <w:sz w:val="22"/>
          <w:szCs w:val="22"/>
        </w:rPr>
      </w:pPr>
      <w:r>
        <w:rPr>
          <w:rFonts w:cs="Arial"/>
          <w:b/>
          <w:sz w:val="22"/>
          <w:szCs w:val="22"/>
        </w:rPr>
        <w:t>BIRD1</w:t>
      </w:r>
      <w:r w:rsidR="002E26A9">
        <w:rPr>
          <w:rFonts w:cs="Arial"/>
          <w:b/>
          <w:sz w:val="22"/>
          <w:szCs w:val="22"/>
        </w:rPr>
        <w:t>70</w:t>
      </w:r>
      <w:r w:rsidRPr="00682E36">
        <w:rPr>
          <w:rFonts w:cs="Arial"/>
          <w:b/>
          <w:sz w:val="22"/>
          <w:szCs w:val="22"/>
        </w:rPr>
        <w:t xml:space="preserve">: </w:t>
      </w:r>
      <w:r w:rsidR="002E26A9">
        <w:rPr>
          <w:rFonts w:cs="Arial"/>
          <w:b/>
          <w:sz w:val="22"/>
          <w:szCs w:val="22"/>
        </w:rPr>
        <w:t>DELETE EXTRA PARAGRAPH FOR PORTS UNDER [EXTERNAL CIRCUIT]</w:t>
      </w:r>
    </w:p>
    <w:p w:rsidR="004675FF" w:rsidRDefault="002E26A9" w:rsidP="006B79E4">
      <w:pPr>
        <w:tabs>
          <w:tab w:val="clear" w:pos="9270"/>
        </w:tabs>
        <w:rPr>
          <w:rFonts w:cs="Arial"/>
          <w:sz w:val="22"/>
          <w:szCs w:val="22"/>
        </w:rPr>
      </w:pPr>
      <w:r>
        <w:rPr>
          <w:rFonts w:cs="Arial"/>
          <w:sz w:val="22"/>
          <w:szCs w:val="22"/>
        </w:rPr>
        <w:t xml:space="preserve">Bob Ross </w:t>
      </w:r>
      <w:r w:rsidR="00A12A0F">
        <w:rPr>
          <w:rFonts w:cs="Arial"/>
          <w:sz w:val="22"/>
          <w:szCs w:val="22"/>
        </w:rPr>
        <w:t>summarized</w:t>
      </w:r>
      <w:r>
        <w:rPr>
          <w:rFonts w:cs="Arial"/>
          <w:sz w:val="22"/>
          <w:szCs w:val="22"/>
        </w:rPr>
        <w:t xml:space="preserve"> the BIRD.</w:t>
      </w:r>
      <w:r w:rsidR="00D30F6B">
        <w:rPr>
          <w:rFonts w:cs="Arial"/>
          <w:sz w:val="22"/>
          <w:szCs w:val="22"/>
        </w:rPr>
        <w:t xml:space="preserve">  It is a cleanup BIRD for the specification.  </w:t>
      </w:r>
      <w:r w:rsidR="002E484F">
        <w:rPr>
          <w:rFonts w:cs="Arial"/>
          <w:sz w:val="22"/>
          <w:szCs w:val="22"/>
        </w:rPr>
        <w:t>The BIRD removes a paragraph that essentially repeats several sentences found in the previous paragraph.  This is found on page 121 under the [External Circuit] section.</w:t>
      </w:r>
    </w:p>
    <w:p w:rsidR="002E26A9" w:rsidRDefault="002E26A9" w:rsidP="006B79E4">
      <w:pPr>
        <w:tabs>
          <w:tab w:val="clear" w:pos="9270"/>
        </w:tabs>
        <w:rPr>
          <w:rFonts w:cs="Arial"/>
          <w:sz w:val="22"/>
          <w:szCs w:val="22"/>
        </w:rPr>
      </w:pPr>
    </w:p>
    <w:p w:rsidR="002E484F" w:rsidRDefault="00A12A0F" w:rsidP="006B79E4">
      <w:pPr>
        <w:tabs>
          <w:tab w:val="clear" w:pos="9270"/>
        </w:tabs>
        <w:rPr>
          <w:rFonts w:cs="Arial"/>
          <w:sz w:val="22"/>
          <w:szCs w:val="22"/>
        </w:rPr>
      </w:pPr>
      <w:r>
        <w:rPr>
          <w:rFonts w:cs="Arial"/>
          <w:sz w:val="22"/>
          <w:szCs w:val="22"/>
        </w:rPr>
        <w:t>Bob moved to vote on the BIRD by acclimation for acceptance in th</w:t>
      </w:r>
      <w:r w:rsidR="00C66E71">
        <w:rPr>
          <w:rFonts w:cs="Arial"/>
          <w:sz w:val="22"/>
          <w:szCs w:val="22"/>
        </w:rPr>
        <w:t>e next version of IBIS.  Radek B</w:t>
      </w:r>
      <w:r>
        <w:rPr>
          <w:rFonts w:cs="Arial"/>
          <w:sz w:val="22"/>
          <w:szCs w:val="22"/>
        </w:rPr>
        <w:t>iernacki seconded the motion.  There were no objections.</w:t>
      </w:r>
    </w:p>
    <w:p w:rsidR="00A12A0F" w:rsidRDefault="00A12A0F" w:rsidP="006B79E4">
      <w:pPr>
        <w:tabs>
          <w:tab w:val="clear" w:pos="9270"/>
        </w:tabs>
        <w:rPr>
          <w:rFonts w:cs="Arial"/>
          <w:sz w:val="22"/>
          <w:szCs w:val="22"/>
        </w:rPr>
      </w:pPr>
    </w:p>
    <w:p w:rsidR="006B79E4" w:rsidRPr="00682E36" w:rsidRDefault="006B79E4" w:rsidP="006B79E4">
      <w:pPr>
        <w:tabs>
          <w:tab w:val="clear" w:pos="9270"/>
        </w:tabs>
        <w:rPr>
          <w:rFonts w:cs="Arial"/>
          <w:sz w:val="22"/>
          <w:szCs w:val="22"/>
        </w:rPr>
      </w:pPr>
    </w:p>
    <w:p w:rsidR="002E26A9" w:rsidRPr="00682E36" w:rsidRDefault="002E26A9" w:rsidP="002E26A9">
      <w:pPr>
        <w:tabs>
          <w:tab w:val="clear" w:pos="9270"/>
        </w:tabs>
        <w:rPr>
          <w:rFonts w:cs="Arial"/>
          <w:b/>
          <w:sz w:val="22"/>
          <w:szCs w:val="22"/>
        </w:rPr>
      </w:pPr>
      <w:r>
        <w:rPr>
          <w:rFonts w:cs="Arial"/>
          <w:b/>
          <w:sz w:val="22"/>
          <w:szCs w:val="22"/>
        </w:rPr>
        <w:t>BIRD171</w:t>
      </w:r>
      <w:r w:rsidR="00205233">
        <w:rPr>
          <w:rFonts w:cs="Arial"/>
          <w:b/>
          <w:sz w:val="22"/>
          <w:szCs w:val="22"/>
        </w:rPr>
        <w:t>.1</w:t>
      </w:r>
      <w:r w:rsidRPr="00682E36">
        <w:rPr>
          <w:rFonts w:cs="Arial"/>
          <w:b/>
          <w:sz w:val="22"/>
          <w:szCs w:val="22"/>
        </w:rPr>
        <w:t xml:space="preserve">: </w:t>
      </w:r>
      <w:r>
        <w:rPr>
          <w:rFonts w:cs="Arial"/>
          <w:b/>
          <w:sz w:val="22"/>
          <w:szCs w:val="22"/>
        </w:rPr>
        <w:t xml:space="preserve">CLARIFY THAT </w:t>
      </w:r>
      <w:r w:rsidR="00A12A0F">
        <w:rPr>
          <w:rFonts w:cs="Arial"/>
          <w:b/>
          <w:sz w:val="22"/>
          <w:szCs w:val="22"/>
        </w:rPr>
        <w:t>EMPTY</w:t>
      </w:r>
      <w:r>
        <w:rPr>
          <w:rFonts w:cs="Arial"/>
          <w:b/>
          <w:sz w:val="22"/>
          <w:szCs w:val="22"/>
        </w:rPr>
        <w:t xml:space="preserve"> ROOT NAME IS NOT PERMITTED IN AMI FILES</w:t>
      </w:r>
    </w:p>
    <w:p w:rsidR="002E26A9" w:rsidRDefault="002E26A9" w:rsidP="002E26A9">
      <w:pPr>
        <w:tabs>
          <w:tab w:val="clear" w:pos="9270"/>
        </w:tabs>
        <w:rPr>
          <w:rFonts w:cs="Arial"/>
          <w:sz w:val="22"/>
          <w:szCs w:val="22"/>
        </w:rPr>
      </w:pPr>
      <w:r>
        <w:rPr>
          <w:rFonts w:cs="Arial"/>
          <w:sz w:val="22"/>
          <w:szCs w:val="22"/>
        </w:rPr>
        <w:t>Bob Ross introduced the BIRD</w:t>
      </w:r>
      <w:r w:rsidR="00A12A0F">
        <w:rPr>
          <w:rFonts w:cs="Arial"/>
          <w:sz w:val="22"/>
          <w:szCs w:val="22"/>
        </w:rPr>
        <w:t xml:space="preserve"> changes</w:t>
      </w:r>
      <w:r>
        <w:rPr>
          <w:rFonts w:cs="Arial"/>
          <w:sz w:val="22"/>
          <w:szCs w:val="22"/>
        </w:rPr>
        <w:t>.</w:t>
      </w:r>
      <w:r w:rsidR="00A12A0F">
        <w:rPr>
          <w:rFonts w:cs="Arial"/>
          <w:sz w:val="22"/>
          <w:szCs w:val="22"/>
        </w:rPr>
        <w:t xml:space="preserve"> He addressed Adge </w:t>
      </w:r>
      <w:proofErr w:type="spellStart"/>
      <w:r w:rsidR="00A12A0F">
        <w:rPr>
          <w:rFonts w:cs="Arial"/>
          <w:sz w:val="22"/>
          <w:szCs w:val="22"/>
        </w:rPr>
        <w:t>Hawe’s</w:t>
      </w:r>
      <w:proofErr w:type="spellEnd"/>
      <w:r w:rsidR="00A12A0F">
        <w:rPr>
          <w:rFonts w:cs="Arial"/>
          <w:sz w:val="22"/>
          <w:szCs w:val="22"/>
        </w:rPr>
        <w:t xml:space="preserve"> comment that no branch name should be empty.  Mike LaBonte requested that an example should be added to show what is disallowed.  The BIRD was also changed to define a non-empty string.  Radek Biernacki commented that the statement “A branch under…” should be “A branch name under…”  </w:t>
      </w:r>
    </w:p>
    <w:p w:rsidR="00B33096" w:rsidRDefault="00B33096" w:rsidP="002E26A9">
      <w:pPr>
        <w:tabs>
          <w:tab w:val="clear" w:pos="9270"/>
        </w:tabs>
        <w:rPr>
          <w:rFonts w:cs="Arial"/>
          <w:sz w:val="22"/>
          <w:szCs w:val="22"/>
        </w:rPr>
      </w:pPr>
    </w:p>
    <w:p w:rsidR="00B33096" w:rsidRDefault="00B33096" w:rsidP="002E26A9">
      <w:pPr>
        <w:tabs>
          <w:tab w:val="clear" w:pos="9270"/>
        </w:tabs>
        <w:rPr>
          <w:rFonts w:cs="Arial"/>
          <w:sz w:val="22"/>
          <w:szCs w:val="22"/>
        </w:rPr>
      </w:pPr>
      <w:r>
        <w:rPr>
          <w:rFonts w:cs="Arial"/>
          <w:sz w:val="22"/>
          <w:szCs w:val="22"/>
        </w:rPr>
        <w:t>Bob plans to make some changes to the BIRD.</w:t>
      </w:r>
    </w:p>
    <w:p w:rsidR="00B33096" w:rsidRDefault="00B33096" w:rsidP="002E26A9">
      <w:pPr>
        <w:tabs>
          <w:tab w:val="clear" w:pos="9270"/>
        </w:tabs>
        <w:rPr>
          <w:rFonts w:cs="Arial"/>
          <w:sz w:val="22"/>
          <w:szCs w:val="22"/>
        </w:rPr>
      </w:pPr>
    </w:p>
    <w:p w:rsidR="00B33096" w:rsidRDefault="00B33096" w:rsidP="00B33096">
      <w:pPr>
        <w:tabs>
          <w:tab w:val="clear" w:pos="9270"/>
        </w:tabs>
        <w:rPr>
          <w:rFonts w:cs="Arial"/>
          <w:sz w:val="22"/>
          <w:szCs w:val="22"/>
        </w:rPr>
      </w:pPr>
      <w:r>
        <w:rPr>
          <w:rFonts w:cs="Arial"/>
          <w:sz w:val="22"/>
          <w:szCs w:val="22"/>
        </w:rPr>
        <w:t xml:space="preserve">Mike </w:t>
      </w:r>
      <w:r w:rsidR="00C66E71">
        <w:rPr>
          <w:rFonts w:cs="Arial"/>
          <w:sz w:val="22"/>
          <w:szCs w:val="22"/>
        </w:rPr>
        <w:t xml:space="preserve">LaBonte </w:t>
      </w:r>
      <w:r>
        <w:rPr>
          <w:rFonts w:cs="Arial"/>
          <w:sz w:val="22"/>
          <w:szCs w:val="22"/>
        </w:rPr>
        <w:t>moved to cancel the vote on the BIRD.  Bob seconded the motion.  There were no objections.</w:t>
      </w:r>
    </w:p>
    <w:p w:rsidR="00B33096" w:rsidRDefault="00B33096" w:rsidP="00B33096">
      <w:pPr>
        <w:tabs>
          <w:tab w:val="clear" w:pos="9270"/>
        </w:tabs>
        <w:rPr>
          <w:rFonts w:cs="Arial"/>
          <w:sz w:val="22"/>
          <w:szCs w:val="22"/>
        </w:rPr>
      </w:pPr>
    </w:p>
    <w:p w:rsidR="00B33096" w:rsidRDefault="00B33096" w:rsidP="00B33096">
      <w:pPr>
        <w:tabs>
          <w:tab w:val="clear" w:pos="9270"/>
        </w:tabs>
        <w:rPr>
          <w:rFonts w:cs="Arial"/>
          <w:sz w:val="22"/>
          <w:szCs w:val="22"/>
        </w:rPr>
      </w:pPr>
      <w:r>
        <w:rPr>
          <w:rFonts w:cs="Arial"/>
          <w:sz w:val="22"/>
          <w:szCs w:val="22"/>
        </w:rPr>
        <w:t>Bob moved to schedule a vote on the BIRD during the next teleconference meeting.  Radek Biernacki seconded the motion.  There were no objections.</w:t>
      </w:r>
    </w:p>
    <w:p w:rsidR="00B33096" w:rsidRDefault="00B33096" w:rsidP="002E26A9">
      <w:pPr>
        <w:tabs>
          <w:tab w:val="clear" w:pos="9270"/>
        </w:tabs>
        <w:rPr>
          <w:rFonts w:cs="Arial"/>
          <w:sz w:val="22"/>
          <w:szCs w:val="22"/>
        </w:rPr>
      </w:pPr>
    </w:p>
    <w:p w:rsidR="00421B9A" w:rsidRDefault="00421B9A" w:rsidP="002E26A9">
      <w:pPr>
        <w:tabs>
          <w:tab w:val="clear" w:pos="9270"/>
        </w:tabs>
        <w:rPr>
          <w:rFonts w:cs="Arial"/>
          <w:sz w:val="22"/>
          <w:szCs w:val="22"/>
        </w:rPr>
      </w:pPr>
    </w:p>
    <w:p w:rsidR="00205233" w:rsidRPr="00205233" w:rsidRDefault="00205233" w:rsidP="002E26A9">
      <w:pPr>
        <w:tabs>
          <w:tab w:val="clear" w:pos="9270"/>
        </w:tabs>
        <w:rPr>
          <w:rFonts w:cs="Arial"/>
          <w:b/>
          <w:sz w:val="22"/>
          <w:szCs w:val="22"/>
        </w:rPr>
      </w:pPr>
      <w:r w:rsidRPr="00205233">
        <w:rPr>
          <w:rFonts w:cs="Arial"/>
          <w:b/>
          <w:sz w:val="22"/>
          <w:szCs w:val="22"/>
        </w:rPr>
        <w:t>BIRD172: EXTEND MULTILINGUAL PARAMETER AND CONVERTER PARAMETER RULES</w:t>
      </w:r>
    </w:p>
    <w:p w:rsidR="002E26A9" w:rsidRDefault="00205233" w:rsidP="002E26A9">
      <w:pPr>
        <w:tabs>
          <w:tab w:val="clear" w:pos="9270"/>
        </w:tabs>
        <w:rPr>
          <w:rFonts w:cs="Arial"/>
          <w:sz w:val="22"/>
          <w:szCs w:val="22"/>
        </w:rPr>
      </w:pPr>
      <w:r>
        <w:rPr>
          <w:rFonts w:cs="Arial"/>
          <w:sz w:val="22"/>
          <w:szCs w:val="22"/>
        </w:rPr>
        <w:t>Bob Ross introduced the BIRD.</w:t>
      </w:r>
      <w:r w:rsidR="001837B2">
        <w:rPr>
          <w:rFonts w:cs="Arial"/>
          <w:sz w:val="22"/>
          <w:szCs w:val="22"/>
        </w:rPr>
        <w:t xml:space="preserve">  The BIRD clarifies issues seen when creating the ibischk6 parser.  Clarification statements are added to paragraphs describing Parameter and </w:t>
      </w:r>
      <w:proofErr w:type="spellStart"/>
      <w:r w:rsidR="001837B2">
        <w:rPr>
          <w:rFonts w:cs="Arial"/>
          <w:sz w:val="22"/>
          <w:szCs w:val="22"/>
        </w:rPr>
        <w:t>Converter_Parameter</w:t>
      </w:r>
      <w:proofErr w:type="spellEnd"/>
      <w:r w:rsidR="001837B2">
        <w:rPr>
          <w:rFonts w:cs="Arial"/>
          <w:sz w:val="22"/>
          <w:szCs w:val="22"/>
        </w:rPr>
        <w:t xml:space="preserve"> rules under [External Model] and [External Circuit].</w:t>
      </w:r>
      <w:r w:rsidR="00D24D51">
        <w:rPr>
          <w:rFonts w:cs="Arial"/>
          <w:sz w:val="22"/>
          <w:szCs w:val="22"/>
        </w:rPr>
        <w:t xml:space="preserve">  The BIRD clarifies legal file extensions for parameter files.  Also, embedded spaces are not allowed in the Parameters reference line</w:t>
      </w:r>
      <w:r w:rsidR="00122F59">
        <w:rPr>
          <w:rFonts w:cs="Arial"/>
          <w:sz w:val="22"/>
          <w:szCs w:val="22"/>
        </w:rPr>
        <w:t xml:space="preserve"> after the parameter file name</w:t>
      </w:r>
      <w:r w:rsidR="00D24D51">
        <w:rPr>
          <w:rFonts w:cs="Arial"/>
          <w:sz w:val="22"/>
          <w:szCs w:val="22"/>
        </w:rPr>
        <w:t>.</w:t>
      </w:r>
      <w:r w:rsidR="00122F59">
        <w:rPr>
          <w:rFonts w:cs="Arial"/>
          <w:sz w:val="22"/>
          <w:szCs w:val="22"/>
        </w:rPr>
        <w:t xml:space="preserve">  Mike LaBonte did not agree with the rule disallowing spaces.  Defining a rule to allow spaces will require a parser change.</w:t>
      </w:r>
      <w:r w:rsidR="00073DDC">
        <w:rPr>
          <w:rFonts w:cs="Arial"/>
          <w:sz w:val="22"/>
          <w:szCs w:val="22"/>
        </w:rPr>
        <w:t xml:space="preserve">  Radek Biernacki suggested a change to the IBIS file formats statement to mention that .</w:t>
      </w:r>
      <w:proofErr w:type="spellStart"/>
      <w:r w:rsidR="00073DDC">
        <w:rPr>
          <w:rFonts w:cs="Arial"/>
          <w:sz w:val="22"/>
          <w:szCs w:val="22"/>
        </w:rPr>
        <w:t>ami</w:t>
      </w:r>
      <w:proofErr w:type="spellEnd"/>
      <w:r w:rsidR="00073DDC">
        <w:rPr>
          <w:rFonts w:cs="Arial"/>
          <w:sz w:val="22"/>
          <w:szCs w:val="22"/>
        </w:rPr>
        <w:t xml:space="preserve"> files are permitted.</w:t>
      </w:r>
      <w:r w:rsidR="001649B7">
        <w:rPr>
          <w:rFonts w:cs="Arial"/>
          <w:sz w:val="22"/>
          <w:szCs w:val="22"/>
        </w:rPr>
        <w:t xml:space="preserve"> </w:t>
      </w:r>
      <w:r w:rsidR="00C66E71">
        <w:rPr>
          <w:rFonts w:cs="Arial"/>
          <w:sz w:val="22"/>
          <w:szCs w:val="22"/>
        </w:rPr>
        <w:t xml:space="preserve"> </w:t>
      </w:r>
      <w:r w:rsidR="001649B7">
        <w:rPr>
          <w:rFonts w:cs="Arial"/>
          <w:sz w:val="22"/>
          <w:szCs w:val="22"/>
        </w:rPr>
        <w:t xml:space="preserve">Bob noted </w:t>
      </w:r>
      <w:r w:rsidR="00C66E71">
        <w:rPr>
          <w:rFonts w:cs="Arial"/>
          <w:sz w:val="22"/>
          <w:szCs w:val="22"/>
        </w:rPr>
        <w:t xml:space="preserve">that </w:t>
      </w:r>
      <w:r w:rsidR="001649B7">
        <w:rPr>
          <w:rFonts w:cs="Arial"/>
          <w:sz w:val="22"/>
          <w:szCs w:val="22"/>
        </w:rPr>
        <w:t xml:space="preserve">the last change is parameters described in parameter trees cannot be of AMI Format Table, Gaussian, Dual-Dirac or </w:t>
      </w:r>
      <w:proofErr w:type="spellStart"/>
      <w:r w:rsidR="001649B7">
        <w:rPr>
          <w:rFonts w:cs="Arial"/>
          <w:sz w:val="22"/>
          <w:szCs w:val="22"/>
        </w:rPr>
        <w:t>DjRj</w:t>
      </w:r>
      <w:proofErr w:type="spellEnd"/>
      <w:r w:rsidR="001649B7">
        <w:rPr>
          <w:rFonts w:cs="Arial"/>
          <w:sz w:val="22"/>
          <w:szCs w:val="22"/>
        </w:rPr>
        <w:t>.</w:t>
      </w:r>
    </w:p>
    <w:p w:rsidR="00205233" w:rsidRDefault="00205233" w:rsidP="002E26A9">
      <w:pPr>
        <w:tabs>
          <w:tab w:val="clear" w:pos="9270"/>
        </w:tabs>
        <w:rPr>
          <w:rFonts w:cs="Arial"/>
          <w:sz w:val="22"/>
          <w:szCs w:val="22"/>
        </w:rPr>
      </w:pPr>
    </w:p>
    <w:p w:rsidR="00A97167" w:rsidRDefault="00A97167" w:rsidP="00A97167">
      <w:pPr>
        <w:tabs>
          <w:tab w:val="clear" w:pos="9270"/>
        </w:tabs>
        <w:rPr>
          <w:rFonts w:cs="Arial"/>
          <w:sz w:val="22"/>
          <w:szCs w:val="22"/>
        </w:rPr>
      </w:pPr>
      <w:r>
        <w:rPr>
          <w:rFonts w:cs="Arial"/>
          <w:sz w:val="22"/>
          <w:szCs w:val="22"/>
        </w:rPr>
        <w:t>Bob moved to schedule a vote on an updated BIRD during the next teleconference meeting.  Brad Brim seconded the motion.  There were no objections.</w:t>
      </w:r>
    </w:p>
    <w:p w:rsidR="00A97167" w:rsidRDefault="00A97167" w:rsidP="002E26A9">
      <w:pPr>
        <w:tabs>
          <w:tab w:val="clear" w:pos="9270"/>
        </w:tabs>
        <w:rPr>
          <w:rFonts w:cs="Arial"/>
          <w:sz w:val="22"/>
          <w:szCs w:val="22"/>
        </w:rPr>
      </w:pPr>
    </w:p>
    <w:p w:rsidR="00205233" w:rsidRDefault="00205233" w:rsidP="002E26A9">
      <w:pPr>
        <w:tabs>
          <w:tab w:val="clear" w:pos="9270"/>
        </w:tabs>
        <w:rPr>
          <w:rFonts w:cs="Arial"/>
          <w:sz w:val="22"/>
          <w:szCs w:val="22"/>
        </w:rPr>
      </w:pPr>
    </w:p>
    <w:p w:rsidR="00205233" w:rsidRPr="00205233" w:rsidRDefault="00205233" w:rsidP="002E26A9">
      <w:pPr>
        <w:tabs>
          <w:tab w:val="clear" w:pos="9270"/>
        </w:tabs>
        <w:rPr>
          <w:rFonts w:cs="Arial"/>
          <w:b/>
          <w:sz w:val="22"/>
          <w:szCs w:val="22"/>
        </w:rPr>
      </w:pPr>
      <w:r w:rsidRPr="00205233">
        <w:rPr>
          <w:rFonts w:cs="Arial"/>
          <w:b/>
          <w:sz w:val="22"/>
          <w:szCs w:val="22"/>
        </w:rPr>
        <w:t>BIRD173: PACKAGE RLC MATRIX DIAGONALS</w:t>
      </w:r>
    </w:p>
    <w:p w:rsidR="00205233" w:rsidRDefault="00205233" w:rsidP="002E26A9">
      <w:pPr>
        <w:tabs>
          <w:tab w:val="clear" w:pos="9270"/>
        </w:tabs>
        <w:rPr>
          <w:rFonts w:cs="Arial"/>
          <w:sz w:val="22"/>
          <w:szCs w:val="22"/>
        </w:rPr>
      </w:pPr>
      <w:r>
        <w:rPr>
          <w:rFonts w:cs="Arial"/>
          <w:sz w:val="22"/>
          <w:szCs w:val="22"/>
        </w:rPr>
        <w:t>Randy Wolff introduced the BIRD.</w:t>
      </w:r>
      <w:r w:rsidR="00D07C27">
        <w:rPr>
          <w:rFonts w:cs="Arial"/>
          <w:sz w:val="22"/>
          <w:szCs w:val="22"/>
        </w:rPr>
        <w:t xml:space="preserve">  This BIRD was a response to ibischk BUG151.  It makes changes to the RLC Matrix Notes section of the [Resistance Matrix], [Inductance Matrix] and [Capacitance Matrix] keyword section</w:t>
      </w:r>
      <w:r w:rsidR="00515AC2">
        <w:rPr>
          <w:rFonts w:cs="Arial"/>
          <w:sz w:val="22"/>
          <w:szCs w:val="22"/>
        </w:rPr>
        <w:t xml:space="preserve">.  The BIRD specifically describes how diagonal matrix entries of the R, L and C matrices should be only positive values.  Clarifying this rule allows the parser to add checks for the rule, and this could improve model quality.  Randy noted that there was discussion of the BIRD in the ATM task group.  Vladimir </w:t>
      </w:r>
      <w:proofErr w:type="spellStart"/>
      <w:r w:rsidR="00515AC2">
        <w:rPr>
          <w:rFonts w:cs="Arial"/>
          <w:sz w:val="22"/>
          <w:szCs w:val="22"/>
        </w:rPr>
        <w:t>Dmitriev-Zdorov</w:t>
      </w:r>
      <w:proofErr w:type="spellEnd"/>
      <w:r w:rsidR="00515AC2">
        <w:rPr>
          <w:rFonts w:cs="Arial"/>
          <w:sz w:val="22"/>
          <w:szCs w:val="22"/>
        </w:rPr>
        <w:t xml:space="preserve"> made comments by email that there are other checks that could be done to the matrices to help ensure passive data, including that they should all be positive definite.  Randy noted that discussion took place in the ATM task group about whether it made sense to add language about these other matrix qualifications.</w:t>
      </w:r>
    </w:p>
    <w:p w:rsidR="00205233" w:rsidRDefault="00205233" w:rsidP="002E26A9">
      <w:pPr>
        <w:tabs>
          <w:tab w:val="clear" w:pos="9270"/>
        </w:tabs>
        <w:rPr>
          <w:rFonts w:cs="Arial"/>
          <w:sz w:val="22"/>
          <w:szCs w:val="22"/>
        </w:rPr>
      </w:pPr>
    </w:p>
    <w:p w:rsidR="00161638" w:rsidRDefault="00161638" w:rsidP="002E26A9">
      <w:pPr>
        <w:tabs>
          <w:tab w:val="clear" w:pos="9270"/>
        </w:tabs>
        <w:rPr>
          <w:rFonts w:cs="Arial"/>
          <w:sz w:val="22"/>
          <w:szCs w:val="22"/>
        </w:rPr>
      </w:pPr>
      <w:r>
        <w:rPr>
          <w:rFonts w:cs="Arial"/>
          <w:sz w:val="22"/>
          <w:szCs w:val="22"/>
        </w:rPr>
        <w:t xml:space="preserve">Arpad </w:t>
      </w:r>
      <w:r w:rsidR="00515AC2">
        <w:rPr>
          <w:rFonts w:cs="Arial"/>
          <w:sz w:val="22"/>
          <w:szCs w:val="22"/>
        </w:rPr>
        <w:t xml:space="preserve">Muranyi </w:t>
      </w:r>
      <w:r>
        <w:rPr>
          <w:rFonts w:cs="Arial"/>
          <w:sz w:val="22"/>
          <w:szCs w:val="22"/>
        </w:rPr>
        <w:t xml:space="preserve">felt that the specification should describe the rules of valid matrices while stating what the parser actually checks.  Randy noted an equivalent check could be made for Touchstone, but we don’t want to require a parser to check those conditions.  Bob </w:t>
      </w:r>
      <w:r w:rsidR="00515AC2">
        <w:rPr>
          <w:rFonts w:cs="Arial"/>
          <w:sz w:val="22"/>
          <w:szCs w:val="22"/>
        </w:rPr>
        <w:t xml:space="preserve">Ross </w:t>
      </w:r>
      <w:r>
        <w:rPr>
          <w:rFonts w:cs="Arial"/>
          <w:sz w:val="22"/>
          <w:szCs w:val="22"/>
        </w:rPr>
        <w:t xml:space="preserve">felt that the parser could be modified to check for some of the simple conditions described by Vladimir.  Radek </w:t>
      </w:r>
      <w:r w:rsidR="00515AC2">
        <w:rPr>
          <w:rFonts w:cs="Arial"/>
          <w:sz w:val="22"/>
          <w:szCs w:val="22"/>
        </w:rPr>
        <w:t xml:space="preserve">Biernacki </w:t>
      </w:r>
      <w:r>
        <w:rPr>
          <w:rFonts w:cs="Arial"/>
          <w:sz w:val="22"/>
          <w:szCs w:val="22"/>
        </w:rPr>
        <w:t xml:space="preserve">agreed with checking the diagonal matrix entries but not with checking additional rules.  Bob thought all of Vladimir’s rules should be stated, but that doesn’t mean the parser has to check all of them.  </w:t>
      </w:r>
      <w:r w:rsidR="007832DA">
        <w:rPr>
          <w:rFonts w:cs="Arial"/>
          <w:sz w:val="22"/>
          <w:szCs w:val="22"/>
        </w:rPr>
        <w:t xml:space="preserve">Arpad noted that Vladimir described a case where the diagonal matrix entries could actually be negative.  </w:t>
      </w:r>
      <w:r>
        <w:rPr>
          <w:rFonts w:cs="Arial"/>
          <w:sz w:val="22"/>
          <w:szCs w:val="22"/>
        </w:rPr>
        <w:t>Mike</w:t>
      </w:r>
      <w:r w:rsidR="00515AC2">
        <w:rPr>
          <w:rFonts w:cs="Arial"/>
          <w:sz w:val="22"/>
          <w:szCs w:val="22"/>
        </w:rPr>
        <w:t xml:space="preserve"> </w:t>
      </w:r>
      <w:proofErr w:type="spellStart"/>
      <w:r w:rsidR="00515AC2">
        <w:rPr>
          <w:rFonts w:cs="Arial"/>
          <w:sz w:val="22"/>
          <w:szCs w:val="22"/>
        </w:rPr>
        <w:t>LaBonte</w:t>
      </w:r>
      <w:r>
        <w:rPr>
          <w:rFonts w:cs="Arial"/>
          <w:sz w:val="22"/>
          <w:szCs w:val="22"/>
        </w:rPr>
        <w:t>’s</w:t>
      </w:r>
      <w:proofErr w:type="spellEnd"/>
      <w:r>
        <w:rPr>
          <w:rFonts w:cs="Arial"/>
          <w:sz w:val="22"/>
          <w:szCs w:val="22"/>
        </w:rPr>
        <w:t xml:space="preserve"> preference is to state only rules that are always true.</w:t>
      </w:r>
      <w:r w:rsidR="007832DA">
        <w:rPr>
          <w:rFonts w:cs="Arial"/>
          <w:sz w:val="22"/>
          <w:szCs w:val="22"/>
        </w:rPr>
        <w:t xml:space="preserve">  For instance with passivity and causality, there are tests that may require thresholds.  Radek stated that thresholds should not be required for these checks.</w:t>
      </w:r>
    </w:p>
    <w:p w:rsidR="007832DA" w:rsidRDefault="007832DA" w:rsidP="002E26A9">
      <w:pPr>
        <w:tabs>
          <w:tab w:val="clear" w:pos="9270"/>
        </w:tabs>
        <w:rPr>
          <w:rFonts w:cs="Arial"/>
          <w:sz w:val="22"/>
          <w:szCs w:val="22"/>
        </w:rPr>
      </w:pPr>
    </w:p>
    <w:p w:rsidR="007832DA" w:rsidRDefault="007832DA" w:rsidP="002E26A9">
      <w:pPr>
        <w:tabs>
          <w:tab w:val="clear" w:pos="9270"/>
        </w:tabs>
        <w:rPr>
          <w:rFonts w:cs="Arial"/>
          <w:sz w:val="22"/>
          <w:szCs w:val="22"/>
        </w:rPr>
      </w:pPr>
      <w:r>
        <w:rPr>
          <w:rFonts w:cs="Arial"/>
          <w:sz w:val="22"/>
          <w:szCs w:val="22"/>
        </w:rPr>
        <w:t>Randy noted he did not object to changing the BIRD to add statements about valid matrix conditions with the understanding that the parser does not have to check all these rules.  Bob noted that there are four types of matrices to deal with in the parser, so that will complicate the parser changes.  Brad</w:t>
      </w:r>
      <w:r w:rsidR="00515AC2">
        <w:rPr>
          <w:rFonts w:cs="Arial"/>
          <w:sz w:val="22"/>
          <w:szCs w:val="22"/>
        </w:rPr>
        <w:t xml:space="preserve"> Brim</w:t>
      </w:r>
      <w:r>
        <w:rPr>
          <w:rFonts w:cs="Arial"/>
          <w:sz w:val="22"/>
          <w:szCs w:val="22"/>
        </w:rPr>
        <w:t xml:space="preserve"> commented that he felt any rules in the specification should be checked by the parser. </w:t>
      </w:r>
    </w:p>
    <w:p w:rsidR="00820DE1" w:rsidRDefault="00820DE1" w:rsidP="002E26A9">
      <w:pPr>
        <w:tabs>
          <w:tab w:val="clear" w:pos="9270"/>
        </w:tabs>
        <w:rPr>
          <w:rFonts w:cs="Arial"/>
          <w:sz w:val="22"/>
          <w:szCs w:val="22"/>
        </w:rPr>
      </w:pPr>
    </w:p>
    <w:p w:rsidR="00820DE1" w:rsidRDefault="00820DE1" w:rsidP="002E26A9">
      <w:pPr>
        <w:tabs>
          <w:tab w:val="clear" w:pos="9270"/>
        </w:tabs>
        <w:rPr>
          <w:rFonts w:cs="Arial"/>
          <w:sz w:val="22"/>
          <w:szCs w:val="22"/>
        </w:rPr>
      </w:pPr>
      <w:r>
        <w:rPr>
          <w:rFonts w:cs="Arial"/>
          <w:sz w:val="22"/>
          <w:szCs w:val="22"/>
        </w:rPr>
        <w:t>Randy took the AR to work with Arpad to make changes to the BIRD.</w:t>
      </w:r>
    </w:p>
    <w:p w:rsidR="007832DA" w:rsidRDefault="007832DA" w:rsidP="002E26A9">
      <w:pPr>
        <w:tabs>
          <w:tab w:val="clear" w:pos="9270"/>
        </w:tabs>
        <w:rPr>
          <w:rFonts w:cs="Arial"/>
          <w:sz w:val="22"/>
          <w:szCs w:val="22"/>
        </w:rPr>
      </w:pPr>
    </w:p>
    <w:p w:rsidR="00D24D51" w:rsidRPr="00682E36" w:rsidRDefault="00D24D51" w:rsidP="002E26A9">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lastRenderedPageBreak/>
        <w:t>BIRD125.1: MAKE IBIS-ISS AVAILABLE FOR IBIS PACKAGE MODELING</w:t>
      </w:r>
    </w:p>
    <w:p w:rsidR="008E678B" w:rsidRPr="00682E36" w:rsidRDefault="008E678B" w:rsidP="008E678B">
      <w:pPr>
        <w:tabs>
          <w:tab w:val="clear" w:pos="9270"/>
        </w:tabs>
        <w:rPr>
          <w:rFonts w:cs="Arial"/>
          <w:sz w:val="22"/>
          <w:szCs w:val="22"/>
        </w:rPr>
      </w:pPr>
      <w:r w:rsidRPr="00682E36">
        <w:rPr>
          <w:rFonts w:cs="Arial"/>
          <w:sz w:val="22"/>
          <w:szCs w:val="22"/>
        </w:rPr>
        <w:t>Discussion was tabled.</w:t>
      </w: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BIRD128: ALLOW AMI_PARAMETERS_OUT TO PASS AMI_PARAMETERS_IN DATA ON CALLS TO AMI_GETWAVE</w:t>
      </w:r>
    </w:p>
    <w:p w:rsidR="00CC6B4F" w:rsidRPr="00682E36" w:rsidRDefault="00CC6B4F" w:rsidP="00CC6B4F">
      <w:pPr>
        <w:tabs>
          <w:tab w:val="clear" w:pos="9270"/>
        </w:tabs>
        <w:rPr>
          <w:rFonts w:cs="Arial"/>
          <w:sz w:val="22"/>
          <w:szCs w:val="22"/>
        </w:rPr>
      </w:pPr>
      <w:r w:rsidRPr="00682E36">
        <w:rPr>
          <w:rFonts w:cs="Arial"/>
          <w:sz w:val="22"/>
          <w:szCs w:val="22"/>
        </w:rPr>
        <w:t>Discussion was tabled.</w:t>
      </w:r>
    </w:p>
    <w:p w:rsidR="008E678B" w:rsidRDefault="008E678B" w:rsidP="008E678B">
      <w:pPr>
        <w:tabs>
          <w:tab w:val="clear" w:pos="9270"/>
        </w:tabs>
        <w:rPr>
          <w:rFonts w:cs="Arial"/>
          <w:sz w:val="22"/>
          <w:szCs w:val="22"/>
        </w:rPr>
      </w:pPr>
    </w:p>
    <w:p w:rsidR="002B17E3" w:rsidRPr="002B17E3" w:rsidRDefault="002B17E3" w:rsidP="008E678B">
      <w:pPr>
        <w:tabs>
          <w:tab w:val="clear" w:pos="9270"/>
        </w:tabs>
        <w:rPr>
          <w:rFonts w:cs="Arial"/>
          <w:sz w:val="22"/>
          <w:szCs w:val="22"/>
        </w:rPr>
      </w:pPr>
    </w:p>
    <w:p w:rsidR="00754CA9" w:rsidRPr="00682E36" w:rsidRDefault="00754CA9" w:rsidP="00754CA9">
      <w:pPr>
        <w:tabs>
          <w:tab w:val="clear" w:pos="9270"/>
        </w:tabs>
        <w:rPr>
          <w:rFonts w:cs="Arial"/>
          <w:b/>
          <w:sz w:val="22"/>
          <w:szCs w:val="22"/>
        </w:rPr>
      </w:pPr>
      <w:r w:rsidRPr="00682E36">
        <w:rPr>
          <w:rFonts w:cs="Arial"/>
          <w:b/>
          <w:sz w:val="22"/>
          <w:szCs w:val="22"/>
        </w:rPr>
        <w:t>BIRD</w:t>
      </w:r>
      <w:r>
        <w:rPr>
          <w:rFonts w:cs="Arial"/>
          <w:b/>
          <w:sz w:val="22"/>
          <w:szCs w:val="22"/>
        </w:rPr>
        <w:t>145.3</w:t>
      </w:r>
      <w:r w:rsidRPr="00682E36">
        <w:rPr>
          <w:rFonts w:cs="Arial"/>
          <w:b/>
          <w:sz w:val="22"/>
          <w:szCs w:val="22"/>
        </w:rPr>
        <w:t>: CASCADING IBIS I/O BUFFERS WITH [EXTERNAL CIRCUIT</w:t>
      </w:r>
      <w:proofErr w:type="gramStart"/>
      <w:r w:rsidRPr="00682E36">
        <w:rPr>
          <w:rFonts w:cs="Arial"/>
          <w:b/>
          <w:sz w:val="22"/>
          <w:szCs w:val="22"/>
        </w:rPr>
        <w:t>]S</w:t>
      </w:r>
      <w:proofErr w:type="gramEnd"/>
      <w:r w:rsidRPr="00682E36">
        <w:rPr>
          <w:rFonts w:cs="Arial"/>
          <w:b/>
          <w:sz w:val="22"/>
          <w:szCs w:val="22"/>
        </w:rPr>
        <w:t xml:space="preserve"> USING THE [MODEL CALL] KEYWORD</w:t>
      </w:r>
    </w:p>
    <w:p w:rsidR="00754CA9" w:rsidRPr="00682E36" w:rsidRDefault="00754CA9" w:rsidP="00754CA9">
      <w:pPr>
        <w:tabs>
          <w:tab w:val="clear" w:pos="9270"/>
        </w:tabs>
        <w:rPr>
          <w:rFonts w:cs="Arial"/>
          <w:sz w:val="22"/>
          <w:szCs w:val="22"/>
        </w:rPr>
      </w:pPr>
      <w:r w:rsidRPr="00682E36">
        <w:rPr>
          <w:rFonts w:cs="Arial"/>
          <w:sz w:val="22"/>
          <w:szCs w:val="22"/>
        </w:rPr>
        <w:t>Discussion was tabled.</w:t>
      </w:r>
    </w:p>
    <w:p w:rsidR="00754CA9" w:rsidRPr="00682E36" w:rsidRDefault="00754CA9" w:rsidP="00754CA9">
      <w:pPr>
        <w:tabs>
          <w:tab w:val="clear" w:pos="9270"/>
        </w:tabs>
        <w:rPr>
          <w:rFonts w:cs="Arial"/>
          <w:sz w:val="22"/>
          <w:szCs w:val="22"/>
        </w:rPr>
      </w:pPr>
    </w:p>
    <w:p w:rsidR="00754CA9" w:rsidRPr="00682E36" w:rsidRDefault="00754CA9" w:rsidP="00754CA9">
      <w:pPr>
        <w:tabs>
          <w:tab w:val="clear" w:pos="9270"/>
        </w:tabs>
        <w:rPr>
          <w:rFonts w:cs="Arial"/>
          <w:b/>
          <w:sz w:val="22"/>
          <w:szCs w:val="22"/>
        </w:rPr>
      </w:pPr>
    </w:p>
    <w:p w:rsidR="00C8799E" w:rsidRPr="00682E36" w:rsidRDefault="00C8799E" w:rsidP="00C8799E">
      <w:pPr>
        <w:tabs>
          <w:tab w:val="clear" w:pos="9270"/>
        </w:tabs>
        <w:rPr>
          <w:rFonts w:cs="Arial"/>
          <w:b/>
          <w:sz w:val="22"/>
          <w:szCs w:val="22"/>
        </w:rPr>
      </w:pPr>
      <w:r w:rsidRPr="00682E36">
        <w:rPr>
          <w:rFonts w:cs="Arial"/>
          <w:b/>
          <w:sz w:val="22"/>
          <w:szCs w:val="22"/>
        </w:rPr>
        <w:t xml:space="preserve">BIRD147: BACK-CHANNEL SUPPORT </w:t>
      </w:r>
    </w:p>
    <w:p w:rsidR="00C8799E" w:rsidRPr="00682E36" w:rsidRDefault="00C8799E" w:rsidP="00C8799E">
      <w:pPr>
        <w:tabs>
          <w:tab w:val="clear" w:pos="9270"/>
        </w:tabs>
        <w:rPr>
          <w:rFonts w:cs="Arial"/>
          <w:sz w:val="22"/>
          <w:szCs w:val="22"/>
        </w:rPr>
      </w:pPr>
      <w:r w:rsidRPr="00682E36">
        <w:rPr>
          <w:rFonts w:cs="Arial"/>
          <w:sz w:val="22"/>
          <w:szCs w:val="22"/>
        </w:rPr>
        <w:t>Discussion was tabled.</w:t>
      </w:r>
    </w:p>
    <w:p w:rsidR="00C8799E" w:rsidRPr="00682E36" w:rsidRDefault="00C8799E" w:rsidP="00C8799E">
      <w:pPr>
        <w:tabs>
          <w:tab w:val="clear" w:pos="9270"/>
        </w:tabs>
        <w:rPr>
          <w:rFonts w:cs="Arial"/>
          <w:sz w:val="22"/>
          <w:szCs w:val="22"/>
        </w:rPr>
      </w:pPr>
    </w:p>
    <w:p w:rsidR="00C8799E" w:rsidRPr="00682E36" w:rsidRDefault="00C8799E" w:rsidP="00C8799E">
      <w:pPr>
        <w:tabs>
          <w:tab w:val="clear" w:pos="9270"/>
        </w:tabs>
        <w:rPr>
          <w:rFonts w:cs="Arial"/>
          <w:sz w:val="22"/>
          <w:szCs w:val="22"/>
        </w:rPr>
      </w:pPr>
    </w:p>
    <w:p w:rsidR="008E38D9" w:rsidRPr="00682E36" w:rsidRDefault="008E38D9" w:rsidP="008E38D9">
      <w:pPr>
        <w:tabs>
          <w:tab w:val="clear" w:pos="9270"/>
        </w:tabs>
        <w:rPr>
          <w:rFonts w:cs="Arial"/>
          <w:b/>
          <w:sz w:val="22"/>
          <w:szCs w:val="22"/>
        </w:rPr>
      </w:pPr>
      <w:r w:rsidRPr="00682E36">
        <w:rPr>
          <w:rFonts w:cs="Arial"/>
          <w:b/>
          <w:sz w:val="22"/>
          <w:szCs w:val="22"/>
        </w:rPr>
        <w:t>BIRD1</w:t>
      </w:r>
      <w:r>
        <w:rPr>
          <w:rFonts w:cs="Arial"/>
          <w:b/>
          <w:sz w:val="22"/>
          <w:szCs w:val="22"/>
        </w:rPr>
        <w:t>57</w:t>
      </w:r>
      <w:r w:rsidRPr="00682E36">
        <w:rPr>
          <w:rFonts w:cs="Arial"/>
          <w:b/>
          <w:sz w:val="22"/>
          <w:szCs w:val="22"/>
        </w:rPr>
        <w:t xml:space="preserve">: </w:t>
      </w:r>
      <w:r>
        <w:rPr>
          <w:rFonts w:cs="Arial"/>
          <w:b/>
          <w:sz w:val="22"/>
          <w:szCs w:val="22"/>
        </w:rPr>
        <w:t>PARAMETERIZE [DRIVER SCHEDULE]</w:t>
      </w:r>
    </w:p>
    <w:p w:rsidR="008E38D9" w:rsidRPr="00682E36" w:rsidRDefault="008E38D9" w:rsidP="008E38D9">
      <w:pPr>
        <w:tabs>
          <w:tab w:val="clear" w:pos="9270"/>
        </w:tabs>
        <w:rPr>
          <w:rFonts w:cs="Arial"/>
          <w:sz w:val="22"/>
          <w:szCs w:val="22"/>
        </w:rPr>
      </w:pPr>
      <w:r w:rsidRPr="00682E36">
        <w:rPr>
          <w:rFonts w:cs="Arial"/>
          <w:sz w:val="22"/>
          <w:szCs w:val="22"/>
        </w:rPr>
        <w:t>Discussion was tabled.</w:t>
      </w:r>
    </w:p>
    <w:p w:rsidR="008E38D9" w:rsidRDefault="008E38D9" w:rsidP="008E38D9">
      <w:pPr>
        <w:tabs>
          <w:tab w:val="clear" w:pos="9270"/>
        </w:tabs>
        <w:rPr>
          <w:rFonts w:cs="Arial"/>
          <w:sz w:val="22"/>
          <w:szCs w:val="22"/>
        </w:rPr>
      </w:pPr>
    </w:p>
    <w:p w:rsidR="008E38D9" w:rsidRPr="00682E36" w:rsidRDefault="008E38D9" w:rsidP="008E38D9">
      <w:pPr>
        <w:tabs>
          <w:tab w:val="clear" w:pos="9270"/>
        </w:tabs>
        <w:rPr>
          <w:rFonts w:cs="Arial"/>
          <w:sz w:val="22"/>
          <w:szCs w:val="22"/>
        </w:rPr>
      </w:pPr>
    </w:p>
    <w:p w:rsidR="00760F2D" w:rsidRPr="00682E36" w:rsidRDefault="00760F2D" w:rsidP="00760F2D">
      <w:pPr>
        <w:tabs>
          <w:tab w:val="clear" w:pos="9270"/>
        </w:tabs>
        <w:rPr>
          <w:rFonts w:cs="Arial"/>
          <w:b/>
          <w:sz w:val="22"/>
          <w:szCs w:val="22"/>
        </w:rPr>
      </w:pPr>
      <w:r w:rsidRPr="00682E36">
        <w:rPr>
          <w:rFonts w:cs="Arial"/>
          <w:b/>
          <w:sz w:val="22"/>
          <w:szCs w:val="22"/>
        </w:rPr>
        <w:t>BIRD1</w:t>
      </w:r>
      <w:r>
        <w:rPr>
          <w:rFonts w:cs="Arial"/>
          <w:b/>
          <w:sz w:val="22"/>
          <w:szCs w:val="22"/>
        </w:rPr>
        <w:t>58.3</w:t>
      </w:r>
      <w:r w:rsidRPr="00682E36">
        <w:rPr>
          <w:rFonts w:cs="Arial"/>
          <w:b/>
          <w:sz w:val="22"/>
          <w:szCs w:val="22"/>
        </w:rPr>
        <w:t xml:space="preserve">: </w:t>
      </w:r>
      <w:r>
        <w:rPr>
          <w:rFonts w:cs="Arial"/>
          <w:b/>
          <w:sz w:val="22"/>
          <w:szCs w:val="22"/>
        </w:rPr>
        <w:t>AMI TOUCHSTONE ANALOG BUFFER MODELS</w:t>
      </w:r>
    </w:p>
    <w:p w:rsidR="00760F2D" w:rsidRPr="00682E36" w:rsidRDefault="00760F2D" w:rsidP="00760F2D">
      <w:pPr>
        <w:tabs>
          <w:tab w:val="clear" w:pos="9270"/>
        </w:tabs>
        <w:rPr>
          <w:rFonts w:cs="Arial"/>
          <w:sz w:val="22"/>
          <w:szCs w:val="22"/>
        </w:rPr>
      </w:pPr>
      <w:r w:rsidRPr="00682E36">
        <w:rPr>
          <w:rFonts w:cs="Arial"/>
          <w:sz w:val="22"/>
          <w:szCs w:val="22"/>
        </w:rPr>
        <w:t>Discussion was tabled.</w:t>
      </w:r>
    </w:p>
    <w:p w:rsidR="00760F2D" w:rsidRDefault="00760F2D" w:rsidP="00760F2D">
      <w:pPr>
        <w:tabs>
          <w:tab w:val="clear" w:pos="9270"/>
        </w:tabs>
        <w:rPr>
          <w:rFonts w:cs="Arial"/>
          <w:sz w:val="22"/>
          <w:szCs w:val="22"/>
        </w:rPr>
      </w:pPr>
    </w:p>
    <w:p w:rsidR="00760F2D" w:rsidRPr="00D14AA4" w:rsidRDefault="00760F2D" w:rsidP="00760F2D">
      <w:pPr>
        <w:tabs>
          <w:tab w:val="clear" w:pos="9270"/>
        </w:tabs>
        <w:rPr>
          <w:rFonts w:cs="Arial"/>
          <w:sz w:val="22"/>
          <w:szCs w:val="22"/>
        </w:rPr>
      </w:pPr>
    </w:p>
    <w:p w:rsidR="00CD3A80" w:rsidRPr="00682E36" w:rsidRDefault="00CD3A80" w:rsidP="00CD3A80">
      <w:pPr>
        <w:tabs>
          <w:tab w:val="clear" w:pos="9270"/>
        </w:tabs>
        <w:rPr>
          <w:rFonts w:cs="Arial"/>
          <w:b/>
          <w:sz w:val="22"/>
          <w:szCs w:val="22"/>
        </w:rPr>
      </w:pPr>
      <w:r w:rsidRPr="00682E36">
        <w:rPr>
          <w:rFonts w:cs="Arial"/>
          <w:b/>
          <w:sz w:val="22"/>
          <w:szCs w:val="22"/>
        </w:rPr>
        <w:t>BIRD1</w:t>
      </w:r>
      <w:r>
        <w:rPr>
          <w:rFonts w:cs="Arial"/>
          <w:b/>
          <w:sz w:val="22"/>
          <w:szCs w:val="22"/>
        </w:rPr>
        <w:t>61</w:t>
      </w:r>
      <w:r w:rsidRPr="00682E36">
        <w:rPr>
          <w:rFonts w:cs="Arial"/>
          <w:b/>
          <w:sz w:val="22"/>
          <w:szCs w:val="22"/>
        </w:rPr>
        <w:t xml:space="preserve">.1: </w:t>
      </w:r>
      <w:r>
        <w:rPr>
          <w:rFonts w:cs="Arial"/>
          <w:b/>
          <w:sz w:val="22"/>
          <w:szCs w:val="22"/>
        </w:rPr>
        <w:t>SUPPORTING INCOMPLETE AND BUFFER-ONLY [COMPONENT] DESCRIPTIONS</w:t>
      </w:r>
    </w:p>
    <w:p w:rsidR="00CD3A80" w:rsidRPr="00682E36" w:rsidRDefault="00CD3A80" w:rsidP="00CD3A80">
      <w:pPr>
        <w:tabs>
          <w:tab w:val="clear" w:pos="9270"/>
        </w:tabs>
        <w:rPr>
          <w:rFonts w:cs="Arial"/>
          <w:sz w:val="22"/>
          <w:szCs w:val="22"/>
        </w:rPr>
      </w:pPr>
      <w:r w:rsidRPr="00682E36">
        <w:rPr>
          <w:rFonts w:cs="Arial"/>
          <w:sz w:val="22"/>
          <w:szCs w:val="22"/>
        </w:rPr>
        <w:t>Discussion was tabled.</w:t>
      </w:r>
    </w:p>
    <w:p w:rsidR="002265D7" w:rsidRPr="002265D7" w:rsidRDefault="002265D7" w:rsidP="0027458E">
      <w:pPr>
        <w:tabs>
          <w:tab w:val="clear" w:pos="9270"/>
        </w:tabs>
        <w:rPr>
          <w:rFonts w:cs="Arial"/>
          <w:sz w:val="22"/>
          <w:szCs w:val="22"/>
        </w:rPr>
      </w:pPr>
    </w:p>
    <w:p w:rsidR="002265D7" w:rsidRDefault="002265D7" w:rsidP="0027458E">
      <w:pPr>
        <w:tabs>
          <w:tab w:val="clear" w:pos="9270"/>
        </w:tabs>
        <w:rPr>
          <w:rFonts w:cs="Arial"/>
          <w:b/>
          <w:sz w:val="22"/>
          <w:szCs w:val="22"/>
        </w:rPr>
      </w:pPr>
    </w:p>
    <w:p w:rsidR="008678B0" w:rsidRDefault="008678B0" w:rsidP="008678B0">
      <w:pPr>
        <w:tabs>
          <w:tab w:val="clear" w:pos="9270"/>
        </w:tabs>
        <w:rPr>
          <w:rFonts w:cs="Arial"/>
          <w:b/>
          <w:sz w:val="22"/>
          <w:szCs w:val="22"/>
        </w:rPr>
      </w:pPr>
      <w:r w:rsidRPr="00682E36">
        <w:rPr>
          <w:rFonts w:cs="Arial"/>
          <w:b/>
          <w:sz w:val="22"/>
          <w:szCs w:val="22"/>
        </w:rPr>
        <w:t>BIRD1</w:t>
      </w:r>
      <w:r>
        <w:rPr>
          <w:rFonts w:cs="Arial"/>
          <w:b/>
          <w:sz w:val="22"/>
          <w:szCs w:val="22"/>
        </w:rPr>
        <w:t>63: INSTANTIATING AND CONNECTING [EXTERNAL CIRCUIT] PACKAGE MODELS WITH [CIRCUIT CALL]</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BIRD164: ALLOWING PACKAGE MODELS TO BE DEFINED IN [EXTERNAL CIRCUIT]</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C47D12" w:rsidRPr="00682E36" w:rsidRDefault="00C47D12" w:rsidP="00C47D12">
      <w:pPr>
        <w:tabs>
          <w:tab w:val="clear" w:pos="9270"/>
        </w:tabs>
        <w:rPr>
          <w:rFonts w:cs="Arial"/>
          <w:b/>
          <w:sz w:val="22"/>
          <w:szCs w:val="22"/>
        </w:rPr>
      </w:pPr>
      <w:r>
        <w:rPr>
          <w:rFonts w:cs="Arial"/>
          <w:b/>
          <w:sz w:val="22"/>
          <w:szCs w:val="22"/>
        </w:rPr>
        <w:t>BIRD166</w:t>
      </w:r>
      <w:r w:rsidRPr="00682E36">
        <w:rPr>
          <w:rFonts w:cs="Arial"/>
          <w:b/>
          <w:sz w:val="22"/>
          <w:szCs w:val="22"/>
        </w:rPr>
        <w:t xml:space="preserve">: </w:t>
      </w:r>
      <w:r>
        <w:rPr>
          <w:rFonts w:cs="Arial"/>
          <w:b/>
          <w:sz w:val="22"/>
          <w:szCs w:val="22"/>
        </w:rPr>
        <w:t>RESOLVING PROBLEMS WITH REDRIVER INIT FLOW</w:t>
      </w:r>
    </w:p>
    <w:p w:rsidR="00C47D12" w:rsidRPr="00682E36" w:rsidRDefault="00C47D12" w:rsidP="00C47D12">
      <w:pPr>
        <w:tabs>
          <w:tab w:val="clear" w:pos="9270"/>
        </w:tabs>
        <w:rPr>
          <w:rFonts w:cs="Arial"/>
          <w:sz w:val="22"/>
          <w:szCs w:val="22"/>
        </w:rPr>
      </w:pPr>
      <w:r w:rsidRPr="00682E36">
        <w:rPr>
          <w:rFonts w:cs="Arial"/>
          <w:sz w:val="22"/>
          <w:szCs w:val="22"/>
        </w:rPr>
        <w:t>Discussion was tabled.</w:t>
      </w:r>
    </w:p>
    <w:p w:rsidR="00C47D12" w:rsidRDefault="00C47D12" w:rsidP="00C47D12">
      <w:pPr>
        <w:tabs>
          <w:tab w:val="clear" w:pos="9270"/>
        </w:tabs>
        <w:rPr>
          <w:rFonts w:cs="Arial"/>
          <w:sz w:val="22"/>
          <w:szCs w:val="22"/>
        </w:rPr>
      </w:pPr>
    </w:p>
    <w:p w:rsidR="00C47D12" w:rsidRPr="00682E36" w:rsidRDefault="00C47D12" w:rsidP="00C47D12">
      <w:pPr>
        <w:tabs>
          <w:tab w:val="clear" w:pos="9270"/>
        </w:tabs>
        <w:rPr>
          <w:rFonts w:cs="Arial"/>
          <w:sz w:val="22"/>
          <w:szCs w:val="22"/>
        </w:rPr>
      </w:pPr>
    </w:p>
    <w:p w:rsidR="0027458E" w:rsidRPr="00682E36" w:rsidRDefault="002E26A9" w:rsidP="0027458E">
      <w:pPr>
        <w:tabs>
          <w:tab w:val="clear" w:pos="9270"/>
        </w:tabs>
        <w:rPr>
          <w:rFonts w:cs="Arial"/>
          <w:b/>
          <w:sz w:val="22"/>
          <w:szCs w:val="22"/>
        </w:rPr>
      </w:pPr>
      <w:r>
        <w:rPr>
          <w:rFonts w:cs="Arial"/>
          <w:b/>
          <w:sz w:val="22"/>
          <w:szCs w:val="22"/>
        </w:rPr>
        <w:t>IBISCHK6</w:t>
      </w:r>
      <w:r w:rsidR="0027458E" w:rsidRPr="00682E36">
        <w:rPr>
          <w:rFonts w:cs="Arial"/>
          <w:b/>
          <w:sz w:val="22"/>
          <w:szCs w:val="22"/>
        </w:rPr>
        <w:t xml:space="preserve"> </w:t>
      </w:r>
      <w:r w:rsidR="007B3176">
        <w:rPr>
          <w:rFonts w:cs="Arial"/>
          <w:b/>
          <w:sz w:val="22"/>
          <w:szCs w:val="22"/>
        </w:rPr>
        <w:t xml:space="preserve">PARSER AND </w:t>
      </w:r>
      <w:r w:rsidR="0027458E" w:rsidRPr="00682E36">
        <w:rPr>
          <w:rFonts w:cs="Arial"/>
          <w:b/>
          <w:sz w:val="22"/>
          <w:szCs w:val="22"/>
        </w:rPr>
        <w:t xml:space="preserve">BUG STATUS </w:t>
      </w:r>
    </w:p>
    <w:p w:rsidR="00492D86" w:rsidRDefault="00EF3FD4" w:rsidP="0027458E">
      <w:pPr>
        <w:tabs>
          <w:tab w:val="clear" w:pos="9270"/>
        </w:tabs>
        <w:rPr>
          <w:rFonts w:cs="Arial"/>
          <w:sz w:val="22"/>
          <w:szCs w:val="22"/>
        </w:rPr>
      </w:pPr>
      <w:r>
        <w:rPr>
          <w:rFonts w:cs="Arial"/>
          <w:sz w:val="22"/>
          <w:szCs w:val="22"/>
        </w:rPr>
        <w:t>Bob Ross noted that no new bugs have been filed.</w:t>
      </w:r>
      <w:r w:rsidR="00586B77">
        <w:rPr>
          <w:rFonts w:cs="Arial"/>
          <w:sz w:val="22"/>
          <w:szCs w:val="22"/>
        </w:rPr>
        <w:t xml:space="preserve">  He is still waiting for payment confirmation of the ibischk6 parser payment to the developer.</w:t>
      </w:r>
    </w:p>
    <w:p w:rsidR="00205233" w:rsidRDefault="00205233" w:rsidP="0027458E">
      <w:pPr>
        <w:tabs>
          <w:tab w:val="clear" w:pos="9270"/>
        </w:tabs>
        <w:rPr>
          <w:rFonts w:cs="Arial"/>
          <w:sz w:val="22"/>
          <w:szCs w:val="22"/>
        </w:rPr>
      </w:pPr>
    </w:p>
    <w:p w:rsidR="00586B77" w:rsidRDefault="00C07FF4" w:rsidP="0027458E">
      <w:pPr>
        <w:tabs>
          <w:tab w:val="clear" w:pos="9270"/>
        </w:tabs>
        <w:rPr>
          <w:rFonts w:cs="Arial"/>
          <w:sz w:val="22"/>
          <w:szCs w:val="22"/>
        </w:rPr>
      </w:pPr>
      <w:r>
        <w:rPr>
          <w:rFonts w:cs="Arial"/>
          <w:sz w:val="22"/>
          <w:szCs w:val="22"/>
        </w:rPr>
        <w:t>H</w:t>
      </w:r>
      <w:r w:rsidR="00586B77">
        <w:rPr>
          <w:rFonts w:cs="Arial"/>
          <w:sz w:val="22"/>
          <w:szCs w:val="22"/>
        </w:rPr>
        <w:t>e and Mike LaBonte have worked on a user guide for the ibischk6 parser.  Bob introduced the user guide.</w:t>
      </w:r>
      <w:r>
        <w:rPr>
          <w:rFonts w:cs="Arial"/>
          <w:sz w:val="22"/>
          <w:szCs w:val="22"/>
        </w:rPr>
        <w:t xml:space="preserve">  It can be found in the ibischk6 folder at:</w:t>
      </w:r>
    </w:p>
    <w:p w:rsidR="00C07FF4" w:rsidRDefault="00C07FF4" w:rsidP="0027458E">
      <w:pPr>
        <w:tabs>
          <w:tab w:val="clear" w:pos="9270"/>
        </w:tabs>
        <w:rPr>
          <w:rFonts w:cs="Arial"/>
          <w:sz w:val="22"/>
          <w:szCs w:val="22"/>
        </w:rPr>
      </w:pPr>
    </w:p>
    <w:p w:rsidR="00C07FF4" w:rsidRPr="00C07FF4" w:rsidRDefault="00C07FF4" w:rsidP="0027458E">
      <w:pPr>
        <w:tabs>
          <w:tab w:val="clear" w:pos="9270"/>
        </w:tabs>
        <w:rPr>
          <w:rFonts w:cs="Arial"/>
        </w:rPr>
      </w:pPr>
      <w:r w:rsidRPr="00C07FF4">
        <w:rPr>
          <w:rFonts w:cs="Arial"/>
        </w:rPr>
        <w:tab/>
      </w:r>
      <w:hyperlink r:id="rId16" w:history="1">
        <w:r w:rsidRPr="00C07FF4">
          <w:rPr>
            <w:rStyle w:val="Hyperlink"/>
            <w:rFonts w:cs="Arial"/>
          </w:rPr>
          <w:t>http://www.eda.org/ibis/ibischk6/</w:t>
        </w:r>
      </w:hyperlink>
    </w:p>
    <w:p w:rsidR="00FB54BC" w:rsidRDefault="00FB54BC" w:rsidP="0027458E">
      <w:pPr>
        <w:tabs>
          <w:tab w:val="clear" w:pos="9270"/>
        </w:tabs>
        <w:rPr>
          <w:rFonts w:cs="Arial"/>
          <w:sz w:val="22"/>
          <w:szCs w:val="22"/>
        </w:rPr>
      </w:pPr>
    </w:p>
    <w:p w:rsidR="00C07FF4" w:rsidRDefault="00C07FF4" w:rsidP="0027458E">
      <w:pPr>
        <w:tabs>
          <w:tab w:val="clear" w:pos="9270"/>
        </w:tabs>
        <w:rPr>
          <w:rFonts w:cs="Arial"/>
          <w:sz w:val="22"/>
          <w:szCs w:val="22"/>
        </w:rPr>
      </w:pPr>
    </w:p>
    <w:p w:rsidR="002E26A9" w:rsidRDefault="002E26A9" w:rsidP="00682E36">
      <w:pPr>
        <w:tabs>
          <w:tab w:val="clear" w:pos="9270"/>
        </w:tabs>
        <w:rPr>
          <w:rFonts w:cs="Arial"/>
          <w:b/>
          <w:sz w:val="22"/>
          <w:szCs w:val="22"/>
        </w:rPr>
      </w:pPr>
      <w:r>
        <w:rPr>
          <w:rFonts w:cs="Arial"/>
          <w:b/>
          <w:sz w:val="22"/>
          <w:szCs w:val="22"/>
        </w:rPr>
        <w:t>TOUCHSTONE 2.1</w:t>
      </w:r>
    </w:p>
    <w:p w:rsidR="00200668" w:rsidRDefault="00200668" w:rsidP="00682E36">
      <w:pPr>
        <w:tabs>
          <w:tab w:val="clear" w:pos="9270"/>
        </w:tabs>
        <w:rPr>
          <w:rFonts w:cs="Arial"/>
          <w:sz w:val="22"/>
          <w:szCs w:val="22"/>
        </w:rPr>
      </w:pPr>
      <w:r>
        <w:rPr>
          <w:rFonts w:cs="Arial"/>
          <w:sz w:val="22"/>
          <w:szCs w:val="22"/>
        </w:rPr>
        <w:t xml:space="preserve">Brad Brim mentioned </w:t>
      </w:r>
      <w:r w:rsidR="00C07FF4">
        <w:rPr>
          <w:rFonts w:cs="Arial"/>
          <w:sz w:val="22"/>
          <w:szCs w:val="22"/>
        </w:rPr>
        <w:t xml:space="preserve">that </w:t>
      </w:r>
      <w:r>
        <w:rPr>
          <w:rFonts w:cs="Arial"/>
          <w:sz w:val="22"/>
          <w:szCs w:val="22"/>
        </w:rPr>
        <w:t xml:space="preserve">there are a number of issues agreed upon that need to be added to the specification.  Further discussion </w:t>
      </w:r>
      <w:r w:rsidR="002F6C54">
        <w:rPr>
          <w:rFonts w:cs="Arial"/>
          <w:sz w:val="22"/>
          <w:szCs w:val="22"/>
        </w:rPr>
        <w:t xml:space="preserve">in the Interconnect task group </w:t>
      </w:r>
      <w:r>
        <w:rPr>
          <w:rFonts w:cs="Arial"/>
          <w:sz w:val="22"/>
          <w:szCs w:val="22"/>
        </w:rPr>
        <w:t>is needed to make some decisions.</w:t>
      </w:r>
    </w:p>
    <w:p w:rsidR="00200668" w:rsidRPr="002E26A9" w:rsidRDefault="00200668" w:rsidP="00682E36">
      <w:pPr>
        <w:tabs>
          <w:tab w:val="clear" w:pos="9270"/>
        </w:tabs>
        <w:rPr>
          <w:rFonts w:cs="Arial"/>
          <w:sz w:val="22"/>
          <w:szCs w:val="22"/>
        </w:rPr>
      </w:pPr>
    </w:p>
    <w:p w:rsidR="002E26A9" w:rsidRDefault="002E26A9" w:rsidP="00682E36">
      <w:pPr>
        <w:tabs>
          <w:tab w:val="clear" w:pos="9270"/>
        </w:tabs>
        <w:rPr>
          <w:rFonts w:cs="Arial"/>
          <w:sz w:val="22"/>
          <w:szCs w:val="22"/>
        </w:rPr>
      </w:pPr>
    </w:p>
    <w:p w:rsidR="00205233" w:rsidRPr="00205233" w:rsidRDefault="00205233" w:rsidP="00682E36">
      <w:pPr>
        <w:tabs>
          <w:tab w:val="clear" w:pos="9270"/>
        </w:tabs>
        <w:rPr>
          <w:rFonts w:cs="Arial"/>
          <w:b/>
          <w:sz w:val="22"/>
          <w:szCs w:val="22"/>
        </w:rPr>
      </w:pPr>
      <w:r w:rsidRPr="00205233">
        <w:rPr>
          <w:rFonts w:cs="Arial"/>
          <w:b/>
          <w:sz w:val="22"/>
          <w:szCs w:val="22"/>
        </w:rPr>
        <w:t>V-T TABLES AND RAMP WITH TYPICAL-ONLY DATA</w:t>
      </w:r>
    </w:p>
    <w:p w:rsidR="00FB7148" w:rsidRDefault="00F73798" w:rsidP="00682E36">
      <w:pPr>
        <w:tabs>
          <w:tab w:val="clear" w:pos="9270"/>
        </w:tabs>
        <w:rPr>
          <w:rFonts w:cs="Arial"/>
          <w:sz w:val="22"/>
          <w:szCs w:val="22"/>
        </w:rPr>
      </w:pPr>
      <w:r>
        <w:rPr>
          <w:rFonts w:cs="Arial"/>
          <w:sz w:val="22"/>
          <w:szCs w:val="22"/>
        </w:rPr>
        <w:t xml:space="preserve">Arpad </w:t>
      </w:r>
      <w:r w:rsidR="00C07FF4">
        <w:rPr>
          <w:rFonts w:cs="Arial"/>
          <w:sz w:val="22"/>
          <w:szCs w:val="22"/>
        </w:rPr>
        <w:t xml:space="preserve">Muranyi </w:t>
      </w:r>
      <w:r>
        <w:rPr>
          <w:rFonts w:cs="Arial"/>
          <w:sz w:val="22"/>
          <w:szCs w:val="22"/>
        </w:rPr>
        <w:t>questioned if we should put rules in the specification about dependencies between keywords when some combinations of min/max data are missing.  Mike LaBonte noted that there is nothing preventing EDA software from rejecting models that are missing certain data tables.</w:t>
      </w:r>
      <w:r w:rsidR="00BA2B08">
        <w:rPr>
          <w:rFonts w:cs="Arial"/>
          <w:sz w:val="22"/>
          <w:szCs w:val="22"/>
        </w:rPr>
        <w:t xml:space="preserve">  Arpad felt this would be directed to model makers to describe what they should be expected to put in the models.  Bob </w:t>
      </w:r>
      <w:r w:rsidR="00C07FF4">
        <w:rPr>
          <w:rFonts w:cs="Arial"/>
          <w:sz w:val="22"/>
          <w:szCs w:val="22"/>
        </w:rPr>
        <w:t xml:space="preserve">Ross </w:t>
      </w:r>
      <w:r w:rsidR="00BA2B08">
        <w:rPr>
          <w:rFonts w:cs="Arial"/>
          <w:sz w:val="22"/>
          <w:szCs w:val="22"/>
        </w:rPr>
        <w:t>thought that there should be a strong recommendation that all columns be filled in if you want to expect valid results.</w:t>
      </w:r>
      <w:r w:rsidR="004A26C4">
        <w:rPr>
          <w:rFonts w:cs="Arial"/>
          <w:sz w:val="22"/>
          <w:szCs w:val="22"/>
        </w:rPr>
        <w:t xml:space="preserve">  He felt tool vendors should issue warnings or not simulate if there is incomplete data.  Arpad felt the spec</w:t>
      </w:r>
      <w:r w:rsidR="00C07FF4">
        <w:rPr>
          <w:rFonts w:cs="Arial"/>
          <w:sz w:val="22"/>
          <w:szCs w:val="22"/>
        </w:rPr>
        <w:t>ification</w:t>
      </w:r>
      <w:r w:rsidR="004A26C4">
        <w:rPr>
          <w:rFonts w:cs="Arial"/>
          <w:sz w:val="22"/>
          <w:szCs w:val="22"/>
        </w:rPr>
        <w:t xml:space="preserve"> should state some rules </w:t>
      </w:r>
      <w:r w:rsidR="00FB7148">
        <w:rPr>
          <w:rFonts w:cs="Arial"/>
          <w:sz w:val="22"/>
          <w:szCs w:val="22"/>
        </w:rPr>
        <w:t>about what data can or cannot be missing.  He did not think there are many keywords to deal with.</w:t>
      </w:r>
      <w:r w:rsidR="00C07FF4">
        <w:rPr>
          <w:rFonts w:cs="Arial"/>
          <w:sz w:val="22"/>
          <w:szCs w:val="22"/>
        </w:rPr>
        <w:t xml:space="preserve">  </w:t>
      </w:r>
      <w:r w:rsidR="00FB7148">
        <w:rPr>
          <w:rFonts w:cs="Arial"/>
          <w:sz w:val="22"/>
          <w:szCs w:val="22"/>
        </w:rPr>
        <w:t xml:space="preserve">Randy </w:t>
      </w:r>
      <w:r w:rsidR="00C07FF4">
        <w:rPr>
          <w:rFonts w:cs="Arial"/>
          <w:sz w:val="22"/>
          <w:szCs w:val="22"/>
        </w:rPr>
        <w:t xml:space="preserve">Wolff </w:t>
      </w:r>
      <w:r w:rsidR="00FB7148">
        <w:rPr>
          <w:rFonts w:cs="Arial"/>
          <w:sz w:val="22"/>
          <w:szCs w:val="22"/>
        </w:rPr>
        <w:t>suggested this could be a good discussion topic for the quality task group.</w:t>
      </w:r>
    </w:p>
    <w:p w:rsidR="00F73798" w:rsidRDefault="00F73798" w:rsidP="00682E36">
      <w:pPr>
        <w:tabs>
          <w:tab w:val="clear" w:pos="9270"/>
        </w:tabs>
        <w:rPr>
          <w:rFonts w:cs="Arial"/>
          <w:sz w:val="22"/>
          <w:szCs w:val="22"/>
        </w:rPr>
      </w:pPr>
    </w:p>
    <w:p w:rsidR="00205233" w:rsidRPr="002E26A9" w:rsidRDefault="00205233"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TECHNICAL ISSUES</w:t>
      </w:r>
    </w:p>
    <w:p w:rsidR="007F244C" w:rsidRDefault="00FB7148" w:rsidP="00682E36">
      <w:pPr>
        <w:tabs>
          <w:tab w:val="clear" w:pos="9270"/>
        </w:tabs>
        <w:rPr>
          <w:rFonts w:cs="Arial"/>
          <w:sz w:val="22"/>
          <w:szCs w:val="22"/>
        </w:rPr>
      </w:pPr>
      <w:r>
        <w:rPr>
          <w:rFonts w:cs="Arial"/>
          <w:sz w:val="22"/>
          <w:szCs w:val="22"/>
        </w:rPr>
        <w:t xml:space="preserve">Brad Brim noted the Interconnect task group has been discussing the use of global node 0 in package and on-die interconnect models.  The group is considering disallowing the use of node 0 in these models.  Walter </w:t>
      </w:r>
      <w:r w:rsidR="00C07FF4">
        <w:rPr>
          <w:rFonts w:cs="Arial"/>
          <w:sz w:val="22"/>
          <w:szCs w:val="22"/>
        </w:rPr>
        <w:t xml:space="preserve">Katz </w:t>
      </w:r>
      <w:r>
        <w:rPr>
          <w:rFonts w:cs="Arial"/>
          <w:sz w:val="22"/>
          <w:szCs w:val="22"/>
        </w:rPr>
        <w:t xml:space="preserve">commented that there are some circumstances where using global ground </w:t>
      </w:r>
      <w:r w:rsidR="00C07FF4">
        <w:rPr>
          <w:rFonts w:cs="Arial"/>
          <w:sz w:val="22"/>
          <w:szCs w:val="22"/>
        </w:rPr>
        <w:t>is</w:t>
      </w:r>
      <w:r>
        <w:rPr>
          <w:rFonts w:cs="Arial"/>
          <w:sz w:val="22"/>
          <w:szCs w:val="22"/>
        </w:rPr>
        <w:t xml:space="preserve"> dangerous.  The issue is that there are many cases where global ground doesn’t lead to problems and disallowing its use is burdensome to model makers.</w:t>
      </w:r>
      <w:r w:rsidR="00757375">
        <w:rPr>
          <w:rFonts w:cs="Arial"/>
          <w:sz w:val="22"/>
          <w:szCs w:val="22"/>
        </w:rPr>
        <w:t xml:space="preserve">  Walter noted thi</w:t>
      </w:r>
      <w:r w:rsidR="00C07FF4">
        <w:rPr>
          <w:rFonts w:cs="Arial"/>
          <w:sz w:val="22"/>
          <w:szCs w:val="22"/>
        </w:rPr>
        <w:t>s discussion is ongoing in the I</w:t>
      </w:r>
      <w:r w:rsidR="00757375">
        <w:rPr>
          <w:rFonts w:cs="Arial"/>
          <w:sz w:val="22"/>
          <w:szCs w:val="22"/>
        </w:rPr>
        <w:t>nterconnect</w:t>
      </w:r>
      <w:r w:rsidR="00C07FF4">
        <w:rPr>
          <w:rFonts w:cs="Arial"/>
          <w:sz w:val="22"/>
          <w:szCs w:val="22"/>
        </w:rPr>
        <w:t xml:space="preserve"> task group</w:t>
      </w:r>
      <w:r w:rsidR="00757375">
        <w:rPr>
          <w:rFonts w:cs="Arial"/>
          <w:sz w:val="22"/>
          <w:szCs w:val="22"/>
        </w:rPr>
        <w:t xml:space="preserve"> meeting and may move to the ATM meeting.  Brad noted that a wider audience for this question is desired.  There is a decision on the table that is scheduled to be voted on in the Interconnect task group meeting in two weeks</w:t>
      </w:r>
      <w:r w:rsidR="00C375E2">
        <w:rPr>
          <w:rFonts w:cs="Arial"/>
          <w:sz w:val="22"/>
          <w:szCs w:val="22"/>
        </w:rPr>
        <w:t>, and more participation is desired.</w:t>
      </w:r>
      <w:r w:rsidR="00E15731">
        <w:rPr>
          <w:rFonts w:cs="Arial"/>
          <w:sz w:val="22"/>
          <w:szCs w:val="22"/>
        </w:rPr>
        <w:t xml:space="preserve">  This question does not address issues within the existing IBIS </w:t>
      </w:r>
      <w:r w:rsidR="00C07FF4">
        <w:rPr>
          <w:rFonts w:cs="Arial"/>
          <w:sz w:val="22"/>
          <w:szCs w:val="22"/>
        </w:rPr>
        <w:t xml:space="preserve">buffer </w:t>
      </w:r>
      <w:r w:rsidR="00E15731">
        <w:rPr>
          <w:rFonts w:cs="Arial"/>
          <w:sz w:val="22"/>
          <w:szCs w:val="22"/>
        </w:rPr>
        <w:t>model.</w:t>
      </w:r>
    </w:p>
    <w:p w:rsidR="00FB7148" w:rsidRDefault="00FB7148" w:rsidP="00682E36">
      <w:pPr>
        <w:tabs>
          <w:tab w:val="clear" w:pos="9270"/>
        </w:tabs>
        <w:rPr>
          <w:rFonts w:cs="Arial"/>
          <w:sz w:val="22"/>
          <w:szCs w:val="22"/>
        </w:rPr>
      </w:pPr>
    </w:p>
    <w:p w:rsidR="007F244C" w:rsidRPr="009357B7" w:rsidRDefault="007F244C"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NEXT MEETING</w:t>
      </w:r>
    </w:p>
    <w:p w:rsidR="00261E56" w:rsidRDefault="00C47D12" w:rsidP="00261E56">
      <w:pPr>
        <w:tabs>
          <w:tab w:val="clear" w:pos="9270"/>
        </w:tabs>
        <w:rPr>
          <w:rFonts w:cs="Arial"/>
          <w:sz w:val="22"/>
          <w:szCs w:val="22"/>
        </w:rPr>
      </w:pPr>
      <w:r w:rsidRPr="00682E36">
        <w:rPr>
          <w:rFonts w:cs="Arial"/>
          <w:sz w:val="22"/>
          <w:szCs w:val="22"/>
        </w:rPr>
        <w:t xml:space="preserve">The next IBIS Open Forum teleconference </w:t>
      </w:r>
      <w:r w:rsidR="0048672B">
        <w:rPr>
          <w:rFonts w:cs="Arial"/>
          <w:sz w:val="22"/>
          <w:szCs w:val="22"/>
        </w:rPr>
        <w:t xml:space="preserve">meeting will be held </w:t>
      </w:r>
      <w:r w:rsidR="00985EBC">
        <w:rPr>
          <w:rFonts w:cs="Arial"/>
          <w:sz w:val="22"/>
          <w:szCs w:val="22"/>
        </w:rPr>
        <w:t xml:space="preserve">August </w:t>
      </w:r>
      <w:r w:rsidR="00205233">
        <w:rPr>
          <w:rFonts w:cs="Arial"/>
          <w:sz w:val="22"/>
          <w:szCs w:val="22"/>
        </w:rPr>
        <w:t>22</w:t>
      </w:r>
      <w:r w:rsidR="0014514B">
        <w:rPr>
          <w:rFonts w:cs="Arial"/>
          <w:sz w:val="22"/>
          <w:szCs w:val="22"/>
        </w:rPr>
        <w:t>, 2014.</w:t>
      </w:r>
      <w:r w:rsidR="008A23E7">
        <w:rPr>
          <w:rFonts w:cs="Arial"/>
          <w:sz w:val="22"/>
          <w:szCs w:val="22"/>
        </w:rPr>
        <w:t xml:space="preserve">  </w:t>
      </w:r>
      <w:r w:rsidR="00EA3C7A">
        <w:rPr>
          <w:rFonts w:cs="Arial"/>
          <w:sz w:val="22"/>
          <w:szCs w:val="22"/>
        </w:rPr>
        <w:t xml:space="preserve">The following </w:t>
      </w:r>
      <w:r w:rsidR="00EA3C7A" w:rsidRPr="00682E36">
        <w:rPr>
          <w:rFonts w:cs="Arial"/>
          <w:sz w:val="22"/>
          <w:szCs w:val="22"/>
        </w:rPr>
        <w:t xml:space="preserve">IBIS Open Forum teleconference </w:t>
      </w:r>
      <w:r w:rsidR="00985EBC">
        <w:rPr>
          <w:rFonts w:cs="Arial"/>
          <w:sz w:val="22"/>
          <w:szCs w:val="22"/>
        </w:rPr>
        <w:t xml:space="preserve">meeting will be held </w:t>
      </w:r>
      <w:r w:rsidR="00205233">
        <w:rPr>
          <w:rFonts w:cs="Arial"/>
          <w:sz w:val="22"/>
          <w:szCs w:val="22"/>
        </w:rPr>
        <w:t>September 1</w:t>
      </w:r>
      <w:r w:rsidR="00985EBC">
        <w:rPr>
          <w:rFonts w:cs="Arial"/>
          <w:sz w:val="22"/>
          <w:szCs w:val="22"/>
        </w:rPr>
        <w:t>2</w:t>
      </w:r>
      <w:r w:rsidR="00EA3C7A">
        <w:rPr>
          <w:rFonts w:cs="Arial"/>
          <w:sz w:val="22"/>
          <w:szCs w:val="22"/>
        </w:rPr>
        <w:t>, 2014.</w:t>
      </w:r>
    </w:p>
    <w:p w:rsidR="00261E56" w:rsidRPr="00682E36" w:rsidRDefault="00261E56" w:rsidP="00682E36">
      <w:pPr>
        <w:tabs>
          <w:tab w:val="clear" w:pos="9270"/>
        </w:tabs>
        <w:rPr>
          <w:rFonts w:cs="Arial"/>
          <w:sz w:val="22"/>
          <w:szCs w:val="22"/>
        </w:rPr>
      </w:pPr>
    </w:p>
    <w:p w:rsidR="00682E36" w:rsidRPr="00682E36" w:rsidRDefault="00265AC7" w:rsidP="00682E36">
      <w:pPr>
        <w:tabs>
          <w:tab w:val="clear" w:pos="9270"/>
        </w:tabs>
        <w:rPr>
          <w:rFonts w:cs="Arial"/>
          <w:sz w:val="22"/>
          <w:szCs w:val="22"/>
        </w:rPr>
      </w:pPr>
      <w:r>
        <w:rPr>
          <w:rFonts w:cs="Arial"/>
          <w:sz w:val="22"/>
          <w:szCs w:val="22"/>
        </w:rPr>
        <w:lastRenderedPageBreak/>
        <w:t>Radek Biernacki</w:t>
      </w:r>
      <w:r w:rsidR="008F72BB">
        <w:rPr>
          <w:rFonts w:cs="Arial"/>
          <w:sz w:val="22"/>
          <w:szCs w:val="22"/>
        </w:rPr>
        <w:t xml:space="preserve"> </w:t>
      </w:r>
      <w:r w:rsidR="005F6539">
        <w:rPr>
          <w:rFonts w:cs="Arial"/>
          <w:sz w:val="22"/>
          <w:szCs w:val="22"/>
        </w:rPr>
        <w:t xml:space="preserve">moved </w:t>
      </w:r>
      <w:r w:rsidR="005F6539" w:rsidRPr="00D14AA4">
        <w:rPr>
          <w:rFonts w:cs="Arial"/>
          <w:sz w:val="22"/>
          <w:szCs w:val="22"/>
        </w:rPr>
        <w:t>to adjourn</w:t>
      </w:r>
      <w:r w:rsidR="005F6539">
        <w:rPr>
          <w:rFonts w:cs="Arial"/>
          <w:sz w:val="22"/>
          <w:szCs w:val="22"/>
        </w:rPr>
        <w:t xml:space="preserve">.  </w:t>
      </w:r>
      <w:r>
        <w:rPr>
          <w:rFonts w:cs="Arial"/>
          <w:sz w:val="22"/>
          <w:szCs w:val="22"/>
        </w:rPr>
        <w:t>Brad Brim</w:t>
      </w:r>
      <w:r w:rsidR="007F244C">
        <w:rPr>
          <w:rFonts w:cs="Arial"/>
          <w:sz w:val="22"/>
          <w:szCs w:val="22"/>
        </w:rPr>
        <w:t xml:space="preserve"> </w:t>
      </w:r>
      <w:r w:rsidR="005F6539" w:rsidRPr="00D14AA4">
        <w:rPr>
          <w:rFonts w:cs="Arial"/>
          <w:sz w:val="22"/>
          <w:szCs w:val="22"/>
        </w:rPr>
        <w:t>seconded</w:t>
      </w:r>
      <w:r w:rsidR="005F6539">
        <w:rPr>
          <w:rFonts w:cs="Arial"/>
          <w:sz w:val="22"/>
          <w:szCs w:val="22"/>
        </w:rPr>
        <w:t xml:space="preserve"> the motion.  </w:t>
      </w:r>
      <w:r w:rsidR="00682E36" w:rsidRPr="00682E36">
        <w:rPr>
          <w:rFonts w:cs="Arial"/>
          <w:sz w:val="22"/>
          <w:szCs w:val="22"/>
        </w:rPr>
        <w:t>There were no objections.</w:t>
      </w:r>
    </w:p>
    <w:p w:rsidR="00682E36" w:rsidRPr="00682E36" w:rsidRDefault="00682E36" w:rsidP="00682E3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w:t>
      </w:r>
    </w:p>
    <w:p w:rsidR="00977506" w:rsidRDefault="00977506">
      <w:pPr>
        <w:tabs>
          <w:tab w:val="clear" w:pos="9270"/>
        </w:tabs>
        <w:rPr>
          <w:rFonts w:cs="Arial"/>
          <w:b/>
          <w:sz w:val="22"/>
          <w:szCs w:val="22"/>
        </w:rPr>
      </w:pPr>
      <w:r>
        <w:rPr>
          <w:rFonts w:cs="Arial"/>
          <w:b/>
          <w:sz w:val="22"/>
          <w:szCs w:val="22"/>
        </w:rPr>
        <w:t>NOTES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IBIS CHAIR: Michael Mirmak (916) 356-4261, Fax (916) 377-3788</w:t>
      </w:r>
    </w:p>
    <w:p w:rsidR="00977506" w:rsidRDefault="00D05C68">
      <w:pPr>
        <w:tabs>
          <w:tab w:val="clear" w:pos="9270"/>
        </w:tabs>
        <w:ind w:firstLine="720"/>
        <w:rPr>
          <w:rFonts w:cs="Arial"/>
          <w:sz w:val="22"/>
          <w:szCs w:val="22"/>
        </w:rPr>
      </w:pPr>
      <w:hyperlink r:id="rId17" w:history="1">
        <w:r w:rsidR="00977506">
          <w:rPr>
            <w:rStyle w:val="Hyperlink"/>
          </w:rPr>
          <w:t>michael.mirmak@intel.com</w:t>
        </w:r>
      </w:hyperlink>
    </w:p>
    <w:p w:rsidR="00977506" w:rsidRDefault="00977506">
      <w:pPr>
        <w:tabs>
          <w:tab w:val="clear" w:pos="9270"/>
        </w:tabs>
        <w:ind w:firstLine="720"/>
        <w:rPr>
          <w:rFonts w:cs="Arial"/>
          <w:sz w:val="22"/>
          <w:szCs w:val="22"/>
        </w:rPr>
      </w:pPr>
      <w:r>
        <w:rPr>
          <w:rFonts w:cs="Arial"/>
          <w:sz w:val="22"/>
          <w:szCs w:val="22"/>
        </w:rPr>
        <w:t>Data Center Platform Applications Engineering</w:t>
      </w:r>
    </w:p>
    <w:p w:rsidR="00977506" w:rsidRDefault="00977506">
      <w:pPr>
        <w:tabs>
          <w:tab w:val="clear" w:pos="9270"/>
        </w:tabs>
        <w:ind w:firstLine="720"/>
        <w:rPr>
          <w:rFonts w:cs="Arial"/>
          <w:sz w:val="22"/>
          <w:szCs w:val="22"/>
        </w:rPr>
      </w:pPr>
      <w:r>
        <w:rPr>
          <w:rFonts w:cs="Arial"/>
          <w:sz w:val="22"/>
          <w:szCs w:val="22"/>
        </w:rPr>
        <w:t>Intel Corporation</w:t>
      </w:r>
    </w:p>
    <w:p w:rsidR="00977506" w:rsidRDefault="00977506">
      <w:pPr>
        <w:tabs>
          <w:tab w:val="clear" w:pos="9270"/>
        </w:tabs>
        <w:ind w:firstLine="720"/>
        <w:rPr>
          <w:rFonts w:cs="Arial"/>
          <w:sz w:val="22"/>
          <w:szCs w:val="22"/>
        </w:rPr>
      </w:pPr>
      <w:r>
        <w:rPr>
          <w:rFonts w:cs="Arial"/>
          <w:sz w:val="22"/>
          <w:szCs w:val="22"/>
        </w:rPr>
        <w:t>FM5-239</w:t>
      </w:r>
    </w:p>
    <w:p w:rsidR="00977506" w:rsidRDefault="00977506">
      <w:pPr>
        <w:tabs>
          <w:tab w:val="clear" w:pos="9270"/>
        </w:tabs>
        <w:ind w:firstLine="720"/>
        <w:rPr>
          <w:rFonts w:cs="Arial"/>
          <w:sz w:val="22"/>
          <w:szCs w:val="22"/>
        </w:rPr>
      </w:pPr>
      <w:r>
        <w:rPr>
          <w:rFonts w:cs="Arial"/>
          <w:sz w:val="22"/>
          <w:szCs w:val="22"/>
        </w:rPr>
        <w:t>1900 Prairie City Rd.,</w:t>
      </w:r>
    </w:p>
    <w:p w:rsidR="00977506" w:rsidRDefault="00977506">
      <w:pPr>
        <w:tabs>
          <w:tab w:val="clear" w:pos="9270"/>
        </w:tabs>
        <w:ind w:firstLine="720"/>
        <w:rPr>
          <w:rFonts w:cs="Arial"/>
          <w:sz w:val="22"/>
          <w:szCs w:val="22"/>
        </w:rPr>
      </w:pPr>
      <w:r>
        <w:rPr>
          <w:rFonts w:cs="Arial"/>
          <w:sz w:val="22"/>
          <w:szCs w:val="22"/>
        </w:rPr>
        <w:t>Folsom, CA 95630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VICE CHAIR: Lance Wang (978) 633-3388</w:t>
      </w:r>
    </w:p>
    <w:p w:rsidR="00977506" w:rsidRDefault="00D05C68">
      <w:pPr>
        <w:tabs>
          <w:tab w:val="clear" w:pos="9270"/>
        </w:tabs>
        <w:ind w:firstLine="720"/>
        <w:rPr>
          <w:rFonts w:cs="Arial"/>
          <w:sz w:val="22"/>
          <w:szCs w:val="22"/>
        </w:rPr>
      </w:pPr>
      <w:hyperlink r:id="rId18" w:history="1">
        <w:r w:rsidR="00977506">
          <w:rPr>
            <w:rStyle w:val="Hyperlink"/>
          </w:rPr>
          <w:t>lwang@iometh.com</w:t>
        </w:r>
      </w:hyperlink>
    </w:p>
    <w:p w:rsidR="00977506" w:rsidRDefault="00977506">
      <w:pPr>
        <w:tabs>
          <w:tab w:val="clear" w:pos="9270"/>
        </w:tabs>
        <w:ind w:firstLine="720"/>
        <w:rPr>
          <w:rFonts w:cs="Arial"/>
          <w:sz w:val="22"/>
          <w:szCs w:val="22"/>
        </w:rPr>
      </w:pPr>
      <w:r>
        <w:rPr>
          <w:rFonts w:cs="Arial"/>
          <w:sz w:val="22"/>
          <w:szCs w:val="22"/>
        </w:rPr>
        <w:t>President/CEO, IO Methodology, Inc.</w:t>
      </w:r>
    </w:p>
    <w:p w:rsidR="00977506" w:rsidRDefault="00977506">
      <w:pPr>
        <w:tabs>
          <w:tab w:val="clear" w:pos="9270"/>
        </w:tabs>
        <w:ind w:firstLine="720"/>
        <w:rPr>
          <w:rFonts w:cs="Arial"/>
          <w:sz w:val="22"/>
          <w:szCs w:val="22"/>
        </w:rPr>
      </w:pPr>
      <w:r>
        <w:rPr>
          <w:rFonts w:cs="Arial"/>
          <w:sz w:val="22"/>
          <w:szCs w:val="22"/>
        </w:rPr>
        <w:t>PO Box 2099</w:t>
      </w:r>
    </w:p>
    <w:p w:rsidR="00977506" w:rsidRDefault="00977506">
      <w:pPr>
        <w:tabs>
          <w:tab w:val="clear" w:pos="9270"/>
        </w:tabs>
        <w:ind w:firstLine="720"/>
        <w:rPr>
          <w:rFonts w:cs="Arial"/>
          <w:sz w:val="22"/>
          <w:szCs w:val="22"/>
        </w:rPr>
      </w:pPr>
      <w:r>
        <w:rPr>
          <w:rFonts w:cs="Arial"/>
          <w:sz w:val="22"/>
          <w:szCs w:val="22"/>
        </w:rPr>
        <w:t>Acton, MA  01720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SECRETARY: Randy Wolff (208) 363-1764, Fax: (208) 368-3475</w:t>
      </w:r>
    </w:p>
    <w:p w:rsidR="00977506" w:rsidRDefault="00D05C68">
      <w:pPr>
        <w:tabs>
          <w:tab w:val="clear" w:pos="9270"/>
        </w:tabs>
        <w:ind w:firstLine="720"/>
        <w:rPr>
          <w:rFonts w:cs="Arial"/>
          <w:sz w:val="22"/>
          <w:szCs w:val="22"/>
        </w:rPr>
      </w:pPr>
      <w:hyperlink r:id="rId19" w:history="1">
        <w:r w:rsidR="00977506">
          <w:rPr>
            <w:rStyle w:val="Hyperlink"/>
          </w:rPr>
          <w:t>rrwolff@micron.com</w:t>
        </w:r>
      </w:hyperlink>
    </w:p>
    <w:p w:rsidR="00977506" w:rsidRDefault="00797355">
      <w:pPr>
        <w:tabs>
          <w:tab w:val="clear" w:pos="9270"/>
        </w:tabs>
        <w:ind w:firstLine="720"/>
        <w:rPr>
          <w:rFonts w:cs="Arial"/>
          <w:sz w:val="22"/>
          <w:szCs w:val="22"/>
        </w:rPr>
      </w:pPr>
      <w:r>
        <w:rPr>
          <w:rFonts w:cs="Arial"/>
          <w:sz w:val="22"/>
          <w:szCs w:val="22"/>
        </w:rPr>
        <w:t>Principal Engineer, Modeling Group Lead</w:t>
      </w:r>
      <w:r w:rsidR="00977506">
        <w:rPr>
          <w:rFonts w:cs="Arial"/>
          <w:sz w:val="22"/>
          <w:szCs w:val="22"/>
        </w:rPr>
        <w:t>, Micron Technology, Inc.</w:t>
      </w:r>
    </w:p>
    <w:p w:rsidR="00977506" w:rsidRDefault="00977506">
      <w:pPr>
        <w:tabs>
          <w:tab w:val="clear" w:pos="9270"/>
        </w:tabs>
        <w:ind w:firstLine="720"/>
        <w:rPr>
          <w:rFonts w:cs="Arial"/>
          <w:sz w:val="22"/>
          <w:szCs w:val="22"/>
        </w:rPr>
      </w:pPr>
      <w:r>
        <w:rPr>
          <w:rFonts w:cs="Arial"/>
          <w:sz w:val="22"/>
          <w:szCs w:val="22"/>
        </w:rPr>
        <w:t>8000 S. Federal Way</w:t>
      </w:r>
    </w:p>
    <w:p w:rsidR="00977506" w:rsidRDefault="00977506">
      <w:pPr>
        <w:tabs>
          <w:tab w:val="clear" w:pos="9270"/>
        </w:tabs>
        <w:ind w:firstLine="720"/>
        <w:rPr>
          <w:rFonts w:cs="Arial"/>
          <w:sz w:val="22"/>
          <w:szCs w:val="22"/>
        </w:rPr>
      </w:pPr>
      <w:r>
        <w:rPr>
          <w:rFonts w:cs="Arial"/>
          <w:sz w:val="22"/>
          <w:szCs w:val="22"/>
        </w:rPr>
        <w:t>Mail Stop: 01-711</w:t>
      </w:r>
    </w:p>
    <w:p w:rsidR="00977506" w:rsidRDefault="00977506">
      <w:pPr>
        <w:tabs>
          <w:tab w:val="clear" w:pos="9270"/>
        </w:tabs>
        <w:ind w:firstLine="720"/>
        <w:rPr>
          <w:rFonts w:cs="Arial"/>
          <w:sz w:val="22"/>
          <w:szCs w:val="22"/>
        </w:rPr>
      </w:pPr>
      <w:r>
        <w:rPr>
          <w:rFonts w:cs="Arial"/>
          <w:sz w:val="22"/>
          <w:szCs w:val="22"/>
        </w:rPr>
        <w:t>Boise, ID  83707-0006</w:t>
      </w:r>
    </w:p>
    <w:p w:rsidR="00977506" w:rsidRDefault="00977506">
      <w:pPr>
        <w:tabs>
          <w:tab w:val="clear" w:pos="9270"/>
        </w:tabs>
        <w:rPr>
          <w:rFonts w:cs="Arial"/>
          <w:sz w:val="22"/>
          <w:szCs w:val="22"/>
        </w:rPr>
      </w:pPr>
    </w:p>
    <w:p w:rsidR="00977506" w:rsidRDefault="00977506">
      <w:pPr>
        <w:tabs>
          <w:tab w:val="clear" w:pos="9270"/>
        </w:tabs>
        <w:rPr>
          <w:sz w:val="22"/>
          <w:szCs w:val="22"/>
        </w:rPr>
      </w:pPr>
      <w:r>
        <w:rPr>
          <w:rFonts w:cs="Arial"/>
          <w:sz w:val="22"/>
          <w:szCs w:val="22"/>
        </w:rPr>
        <w:t>LIBRARIAN: Anders Ekholm (</w:t>
      </w:r>
      <w:r>
        <w:rPr>
          <w:sz w:val="22"/>
          <w:szCs w:val="22"/>
        </w:rPr>
        <w:t>46) 10 714 27 58, Fax: (46) 8 757 23 40</w:t>
      </w:r>
    </w:p>
    <w:p w:rsidR="00977506" w:rsidRDefault="00D05C68">
      <w:pPr>
        <w:tabs>
          <w:tab w:val="clear" w:pos="9270"/>
        </w:tabs>
        <w:ind w:firstLine="720"/>
        <w:rPr>
          <w:rFonts w:eastAsia="Calibri" w:cs="Arial"/>
          <w:sz w:val="22"/>
          <w:szCs w:val="22"/>
          <w:lang w:val="fr-FR"/>
        </w:rPr>
      </w:pPr>
      <w:hyperlink r:id="rId20" w:history="1">
        <w:r w:rsidR="00977506">
          <w:rPr>
            <w:rStyle w:val="Hyperlink"/>
          </w:rPr>
          <w:t>ibis-librarian@eda.org</w:t>
        </w:r>
      </w:hyperlink>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977506" w:rsidRDefault="00977506">
      <w:pPr>
        <w:widowControl/>
        <w:tabs>
          <w:tab w:val="clear" w:pos="9270"/>
        </w:tabs>
        <w:spacing w:after="0"/>
        <w:ind w:right="0" w:firstLine="720"/>
        <w:rPr>
          <w:rFonts w:eastAsia="Calibri" w:cs="Arial"/>
          <w:sz w:val="22"/>
          <w:szCs w:val="22"/>
        </w:rPr>
      </w:pPr>
      <w:r>
        <w:rPr>
          <w:rFonts w:eastAsia="Calibri" w:cs="Arial"/>
          <w:sz w:val="22"/>
          <w:szCs w:val="22"/>
          <w:lang w:val="fr-FR"/>
        </w:rPr>
        <w:t xml:space="preserve">164 80 Stockholm, </w:t>
      </w:r>
      <w:r>
        <w:rPr>
          <w:rFonts w:eastAsia="Calibri" w:cs="Arial"/>
          <w:sz w:val="22"/>
          <w:szCs w:val="22"/>
        </w:rPr>
        <w:t>Sweden</w:t>
      </w:r>
    </w:p>
    <w:p w:rsidR="00977506" w:rsidRDefault="00977506">
      <w:pPr>
        <w:tabs>
          <w:tab w:val="clear" w:pos="9270"/>
        </w:tabs>
        <w:rPr>
          <w:rFonts w:cs="Arial"/>
          <w:sz w:val="22"/>
          <w:szCs w:val="22"/>
          <w:lang w:val="fr-FR"/>
        </w:rPr>
      </w:pPr>
    </w:p>
    <w:p w:rsidR="00977506" w:rsidRDefault="00977506">
      <w:pPr>
        <w:tabs>
          <w:tab w:val="clear" w:pos="9270"/>
        </w:tabs>
        <w:rPr>
          <w:rFonts w:cs="Arial"/>
          <w:sz w:val="22"/>
          <w:szCs w:val="22"/>
        </w:rPr>
      </w:pPr>
      <w:r>
        <w:rPr>
          <w:rFonts w:cs="Arial"/>
          <w:sz w:val="22"/>
          <w:szCs w:val="22"/>
          <w:lang w:val="fr-FR"/>
        </w:rPr>
        <w:t xml:space="preserve">WEBMASTER: </w:t>
      </w:r>
      <w:r>
        <w:rPr>
          <w:rFonts w:cs="Arial"/>
          <w:sz w:val="22"/>
          <w:szCs w:val="22"/>
        </w:rPr>
        <w:t>Mike LaBonte</w:t>
      </w:r>
    </w:p>
    <w:p w:rsidR="00977506" w:rsidRDefault="00D05C68">
      <w:pPr>
        <w:tabs>
          <w:tab w:val="clear" w:pos="9270"/>
        </w:tabs>
        <w:ind w:firstLine="720"/>
        <w:rPr>
          <w:rFonts w:cs="Arial"/>
          <w:sz w:val="22"/>
          <w:szCs w:val="22"/>
        </w:rPr>
      </w:pPr>
      <w:hyperlink r:id="rId21"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POSTMASTER: Mike LaBonte</w:t>
      </w:r>
    </w:p>
    <w:p w:rsidR="00977506" w:rsidRDefault="00D05C68">
      <w:pPr>
        <w:tabs>
          <w:tab w:val="clear" w:pos="9270"/>
        </w:tabs>
        <w:ind w:firstLine="720"/>
        <w:rPr>
          <w:rFonts w:cs="Arial"/>
          <w:sz w:val="22"/>
          <w:szCs w:val="22"/>
        </w:rPr>
      </w:pPr>
      <w:hyperlink r:id="rId22"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This meeting was conducted in accordance with </w:t>
      </w:r>
      <w:r w:rsidR="00EF463A">
        <w:rPr>
          <w:rFonts w:cs="Arial"/>
          <w:sz w:val="22"/>
          <w:szCs w:val="22"/>
        </w:rPr>
        <w:t>ANSI guidance</w:t>
      </w:r>
      <w:r>
        <w:rPr>
          <w:rFonts w:cs="Arial"/>
          <w:sz w:val="22"/>
          <w:szCs w:val="22"/>
        </w:rPr>
        <w:t>.</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The following e-mail addresses are used:</w:t>
      </w:r>
    </w:p>
    <w:p w:rsidR="00977506" w:rsidRDefault="00977506">
      <w:pPr>
        <w:tabs>
          <w:tab w:val="clear" w:pos="9270"/>
        </w:tabs>
        <w:rPr>
          <w:rFonts w:cs="Arial"/>
          <w:sz w:val="22"/>
          <w:szCs w:val="22"/>
        </w:rPr>
      </w:pPr>
    </w:p>
    <w:p w:rsidR="00977506" w:rsidRDefault="00D05C68">
      <w:pPr>
        <w:tabs>
          <w:tab w:val="clear" w:pos="9270"/>
        </w:tabs>
        <w:rPr>
          <w:rFonts w:cs="Arial"/>
          <w:sz w:val="22"/>
          <w:szCs w:val="22"/>
        </w:rPr>
      </w:pPr>
      <w:hyperlink r:id="rId23" w:history="1">
        <w:r w:rsidR="00977506">
          <w:rPr>
            <w:rStyle w:val="Hyperlink"/>
          </w:rPr>
          <w:t>majordomo@eda.org</w:t>
        </w:r>
      </w:hyperlink>
    </w:p>
    <w:p w:rsidR="003A5766" w:rsidRDefault="00977506" w:rsidP="003A5766">
      <w:pPr>
        <w:tabs>
          <w:tab w:val="clear" w:pos="9270"/>
        </w:tabs>
        <w:ind w:left="720"/>
        <w:rPr>
          <w:rFonts w:cs="Arial"/>
          <w:sz w:val="22"/>
          <w:szCs w:val="22"/>
        </w:rPr>
      </w:pPr>
      <w:r>
        <w:rPr>
          <w:rFonts w:cs="Arial"/>
          <w:sz w:val="22"/>
          <w:szCs w:val="22"/>
        </w:rPr>
        <w:t>In the body, for the IBIS Open Forum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In the body, for the IBIS Users' Group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Help and other commands:</w:t>
      </w:r>
    </w:p>
    <w:p w:rsidR="00977506" w:rsidRDefault="00977506" w:rsidP="003A5766">
      <w:pPr>
        <w:tabs>
          <w:tab w:val="clear" w:pos="9270"/>
        </w:tabs>
        <w:ind w:left="720"/>
        <w:rPr>
          <w:rFonts w:cs="Arial"/>
          <w:sz w:val="22"/>
          <w:szCs w:val="22"/>
        </w:rPr>
      </w:pPr>
      <w:proofErr w:type="gramStart"/>
      <w:r>
        <w:rPr>
          <w:rFonts w:cs="Arial"/>
          <w:sz w:val="22"/>
          <w:szCs w:val="22"/>
        </w:rPr>
        <w:t>help</w:t>
      </w:r>
      <w:proofErr w:type="gramEnd"/>
    </w:p>
    <w:p w:rsidR="00977506" w:rsidRDefault="00977506">
      <w:pPr>
        <w:tabs>
          <w:tab w:val="clear" w:pos="9270"/>
        </w:tabs>
        <w:rPr>
          <w:rFonts w:cs="Arial"/>
          <w:sz w:val="22"/>
          <w:szCs w:val="22"/>
        </w:rPr>
      </w:pPr>
    </w:p>
    <w:p w:rsidR="00977506" w:rsidRDefault="00D05C68">
      <w:pPr>
        <w:tabs>
          <w:tab w:val="clear" w:pos="9270"/>
        </w:tabs>
        <w:rPr>
          <w:rFonts w:cs="Arial"/>
          <w:sz w:val="22"/>
          <w:szCs w:val="22"/>
        </w:rPr>
      </w:pPr>
      <w:hyperlink r:id="rId24" w:history="1">
        <w:r w:rsidR="00977506">
          <w:rPr>
            <w:rStyle w:val="Hyperlink"/>
          </w:rPr>
          <w:t>ibis-request@eda.org</w:t>
        </w:r>
      </w:hyperlink>
    </w:p>
    <w:p w:rsidR="00977506" w:rsidRDefault="00977506" w:rsidP="003A5766">
      <w:pPr>
        <w:tabs>
          <w:tab w:val="clear" w:pos="9270"/>
        </w:tabs>
        <w:ind w:left="720"/>
        <w:rPr>
          <w:rFonts w:cs="Arial"/>
          <w:sz w:val="22"/>
          <w:szCs w:val="22"/>
        </w:rPr>
      </w:pPr>
      <w:r>
        <w:rPr>
          <w:rFonts w:cs="Arial"/>
          <w:sz w:val="22"/>
          <w:szCs w:val="22"/>
        </w:rPr>
        <w:t>To join, change, or drop from either or both:</w:t>
      </w:r>
    </w:p>
    <w:p w:rsidR="00977506" w:rsidRDefault="00977506" w:rsidP="003A5766">
      <w:pPr>
        <w:tabs>
          <w:tab w:val="clear" w:pos="9270"/>
        </w:tabs>
        <w:ind w:left="720"/>
        <w:rPr>
          <w:rFonts w:cs="Arial"/>
          <w:sz w:val="22"/>
          <w:szCs w:val="22"/>
        </w:rPr>
      </w:pPr>
      <w:r>
        <w:rPr>
          <w:rFonts w:cs="Arial"/>
          <w:sz w:val="22"/>
          <w:szCs w:val="22"/>
        </w:rPr>
        <w:t>IBIS Open Forum Reflector (</w:t>
      </w:r>
      <w:hyperlink r:id="rId25" w:history="1">
        <w:r>
          <w:rPr>
            <w:rStyle w:val="Hyperlink"/>
          </w:rPr>
          <w:t>ibis@eda.org</w:t>
        </w:r>
      </w:hyperlink>
      <w:r>
        <w:rPr>
          <w:rFonts w:cs="Arial"/>
          <w:sz w:val="22"/>
          <w:szCs w:val="22"/>
        </w:rPr>
        <w:t>)</w:t>
      </w:r>
    </w:p>
    <w:p w:rsidR="00977506" w:rsidRDefault="00977506" w:rsidP="003A5766">
      <w:pPr>
        <w:tabs>
          <w:tab w:val="clear" w:pos="9270"/>
        </w:tabs>
        <w:ind w:left="720"/>
        <w:rPr>
          <w:rFonts w:cs="Arial"/>
          <w:sz w:val="22"/>
          <w:szCs w:val="22"/>
        </w:rPr>
      </w:pPr>
      <w:r>
        <w:rPr>
          <w:rFonts w:cs="Arial"/>
          <w:sz w:val="22"/>
          <w:szCs w:val="22"/>
        </w:rPr>
        <w:t>IBIS Users' Group Reflector (</w:t>
      </w:r>
      <w:hyperlink r:id="rId26" w:history="1">
        <w:r>
          <w:rPr>
            <w:rStyle w:val="Hyperlink"/>
          </w:rPr>
          <w:t>ibis-users@eda.org</w:t>
        </w:r>
      </w:hyperlink>
      <w:r>
        <w:rPr>
          <w:rFonts w:cs="Arial"/>
          <w:sz w:val="22"/>
          <w:szCs w:val="22"/>
        </w:rPr>
        <w:t xml:space="preserve">) </w:t>
      </w:r>
    </w:p>
    <w:p w:rsidR="00977506" w:rsidRDefault="00977506" w:rsidP="003A5766">
      <w:pPr>
        <w:tabs>
          <w:tab w:val="clear" w:pos="9270"/>
        </w:tabs>
        <w:ind w:left="720"/>
        <w:rPr>
          <w:rFonts w:cs="Arial"/>
          <w:sz w:val="22"/>
          <w:szCs w:val="22"/>
        </w:rPr>
      </w:pPr>
      <w:r>
        <w:rPr>
          <w:rFonts w:cs="Arial"/>
          <w:sz w:val="22"/>
          <w:szCs w:val="22"/>
        </w:rPr>
        <w:t>State your request.</w:t>
      </w:r>
    </w:p>
    <w:p w:rsidR="00977506" w:rsidRDefault="00977506">
      <w:pPr>
        <w:tabs>
          <w:tab w:val="clear" w:pos="9270"/>
        </w:tabs>
        <w:rPr>
          <w:rFonts w:cs="Arial"/>
          <w:sz w:val="22"/>
          <w:szCs w:val="22"/>
        </w:rPr>
      </w:pPr>
    </w:p>
    <w:p w:rsidR="00977506" w:rsidRDefault="00D05C68">
      <w:pPr>
        <w:tabs>
          <w:tab w:val="clear" w:pos="9270"/>
        </w:tabs>
        <w:rPr>
          <w:rFonts w:cs="Arial"/>
          <w:sz w:val="22"/>
          <w:szCs w:val="22"/>
        </w:rPr>
      </w:pPr>
      <w:hyperlink r:id="rId27" w:history="1">
        <w:r w:rsidR="00977506">
          <w:rPr>
            <w:rStyle w:val="Hyperlink"/>
          </w:rPr>
          <w:t>ibis-info@eda.org</w:t>
        </w:r>
      </w:hyperlink>
    </w:p>
    <w:p w:rsidR="00977506" w:rsidRDefault="00977506" w:rsidP="003A5766">
      <w:pPr>
        <w:tabs>
          <w:tab w:val="clear" w:pos="9270"/>
        </w:tabs>
        <w:ind w:left="720"/>
        <w:rPr>
          <w:rFonts w:cs="Arial"/>
          <w:sz w:val="22"/>
          <w:szCs w:val="22"/>
        </w:rPr>
      </w:pPr>
      <w:proofErr w:type="gramStart"/>
      <w:r>
        <w:rPr>
          <w:rFonts w:cs="Arial"/>
          <w:sz w:val="22"/>
          <w:szCs w:val="22"/>
        </w:rPr>
        <w:t>To obtain general information about IBIS, to ask specific questions for individual</w:t>
      </w:r>
      <w:r w:rsidR="003A5766">
        <w:rPr>
          <w:rFonts w:cs="Arial"/>
          <w:sz w:val="22"/>
          <w:szCs w:val="22"/>
        </w:rPr>
        <w:t xml:space="preserve"> </w:t>
      </w:r>
      <w:r>
        <w:rPr>
          <w:rFonts w:cs="Arial"/>
          <w:sz w:val="22"/>
          <w:szCs w:val="22"/>
        </w:rPr>
        <w:t>response, and to inquire about joining the IBIS Open Forum as a full Member.</w:t>
      </w:r>
      <w:proofErr w:type="gramEnd"/>
    </w:p>
    <w:p w:rsidR="00977506" w:rsidRDefault="00977506">
      <w:pPr>
        <w:tabs>
          <w:tab w:val="clear" w:pos="9270"/>
        </w:tabs>
        <w:rPr>
          <w:rFonts w:cs="Arial"/>
          <w:sz w:val="22"/>
          <w:szCs w:val="22"/>
        </w:rPr>
      </w:pPr>
    </w:p>
    <w:p w:rsidR="00977506" w:rsidRDefault="00D05C68">
      <w:pPr>
        <w:tabs>
          <w:tab w:val="clear" w:pos="9270"/>
        </w:tabs>
        <w:rPr>
          <w:rFonts w:cs="Arial"/>
          <w:sz w:val="22"/>
          <w:szCs w:val="22"/>
        </w:rPr>
      </w:pPr>
      <w:hyperlink r:id="rId28" w:history="1">
        <w:r w:rsidR="00977506">
          <w:rPr>
            <w:rStyle w:val="Hyperlink"/>
          </w:rPr>
          <w:t>ibis@eda.org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w:t>
      </w:r>
      <w:r w:rsidR="003A5766">
        <w:rPr>
          <w:rFonts w:cs="Arial"/>
          <w:sz w:val="22"/>
          <w:szCs w:val="22"/>
        </w:rPr>
        <w:t xml:space="preserve"> </w:t>
      </w:r>
      <w:r>
        <w:rPr>
          <w:rFonts w:cs="Arial"/>
          <w:sz w:val="22"/>
          <w:szCs w:val="22"/>
        </w:rPr>
        <w:t>IBIS Standardization business and future IBIS technical enhancements.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D05C68">
      <w:pPr>
        <w:tabs>
          <w:tab w:val="clear" w:pos="9270"/>
        </w:tabs>
        <w:rPr>
          <w:rFonts w:cs="Arial"/>
          <w:sz w:val="22"/>
          <w:szCs w:val="22"/>
        </w:rPr>
      </w:pPr>
      <w:hyperlink r:id="rId29" w:history="1">
        <w:r w:rsidR="00977506">
          <w:rPr>
            <w:rStyle w:val="Hyperlink"/>
          </w:rPr>
          <w:t>ibis-users@eda.org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D05C68">
      <w:pPr>
        <w:tabs>
          <w:tab w:val="clear" w:pos="9270"/>
        </w:tabs>
        <w:rPr>
          <w:rFonts w:cs="Arial"/>
          <w:sz w:val="22"/>
          <w:szCs w:val="22"/>
        </w:rPr>
      </w:pPr>
      <w:hyperlink r:id="rId30" w:history="1">
        <w:r w:rsidR="00977506">
          <w:rPr>
            <w:rStyle w:val="Hyperlink"/>
          </w:rPr>
          <w:t>ibis-bug@eda.org</w:t>
        </w:r>
      </w:hyperlink>
    </w:p>
    <w:p w:rsidR="00977506" w:rsidRDefault="00977506">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D05C68">
      <w:pPr>
        <w:tabs>
          <w:tab w:val="clear" w:pos="9270"/>
        </w:tabs>
        <w:ind w:firstLine="720"/>
      </w:pPr>
      <w:hyperlink r:id="rId31" w:history="1">
        <w:r w:rsidR="00977506">
          <w:rPr>
            <w:rStyle w:val="Hyperlink"/>
          </w:rPr>
          <w:t>http://www.eda.org/ibis/bugs/ibischk/</w:t>
        </w:r>
      </w:hyperlink>
    </w:p>
    <w:p w:rsidR="00977506" w:rsidRDefault="00D05C68">
      <w:pPr>
        <w:tabs>
          <w:tab w:val="clear" w:pos="9270"/>
        </w:tabs>
        <w:ind w:firstLine="720"/>
        <w:rPr>
          <w:rFonts w:cs="Arial"/>
          <w:sz w:val="22"/>
          <w:szCs w:val="22"/>
          <w:lang w:val="nl-NL"/>
        </w:rPr>
      </w:pPr>
      <w:hyperlink r:id="rId32" w:history="1">
        <w:r w:rsidR="00977506">
          <w:rPr>
            <w:rStyle w:val="Hyperlink"/>
          </w:rPr>
          <w:t>http://www.eda.org/ibis/bugs/ibischk/bugform.txt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D05C68">
      <w:pPr>
        <w:tabs>
          <w:tab w:val="clear" w:pos="9270"/>
        </w:tabs>
        <w:ind w:firstLine="720"/>
      </w:pPr>
      <w:hyperlink r:id="rId33" w:history="1">
        <w:r w:rsidR="00977506">
          <w:rPr>
            <w:rStyle w:val="Hyperlink"/>
          </w:rPr>
          <w:t>http://www.eda.org/ibis/tschk_bugs/</w:t>
        </w:r>
      </w:hyperlink>
    </w:p>
    <w:p w:rsidR="00977506" w:rsidRDefault="00D05C68">
      <w:pPr>
        <w:tabs>
          <w:tab w:val="clear" w:pos="9270"/>
        </w:tabs>
        <w:ind w:firstLine="720"/>
        <w:rPr>
          <w:rFonts w:cs="Arial"/>
          <w:sz w:val="22"/>
          <w:szCs w:val="22"/>
          <w:lang w:val="nl-NL"/>
        </w:rPr>
      </w:pPr>
      <w:hyperlink r:id="rId34" w:history="1">
        <w:r w:rsidR="00977506">
          <w:rPr>
            <w:rStyle w:val="Hyperlink"/>
          </w:rPr>
          <w:t>http://www.eda.org/ibis/tschk_bugs/bugform.txt</w:t>
        </w:r>
      </w:hyperlink>
    </w:p>
    <w:p w:rsidR="00977506" w:rsidRDefault="00977506">
      <w:pPr>
        <w:tabs>
          <w:tab w:val="clear" w:pos="9270"/>
        </w:tabs>
        <w:rPr>
          <w:rFonts w:cs="Arial"/>
          <w:sz w:val="22"/>
          <w:szCs w:val="22"/>
          <w:lang w:val="nl-NL"/>
        </w:rPr>
      </w:pPr>
    </w:p>
    <w:p w:rsidR="00977506" w:rsidRDefault="00D05C68">
      <w:pPr>
        <w:tabs>
          <w:tab w:val="clear" w:pos="9270"/>
        </w:tabs>
        <w:rPr>
          <w:rFonts w:cs="Arial"/>
          <w:sz w:val="22"/>
          <w:szCs w:val="22"/>
        </w:rPr>
      </w:pPr>
      <w:hyperlink r:id="rId35" w:history="1">
        <w:r w:rsidR="00977506">
          <w:rPr>
            <w:rStyle w:val="Hyperlink"/>
          </w:rPr>
          <w:t>icm-bug@eda.org</w:t>
        </w:r>
      </w:hyperlink>
    </w:p>
    <w:p w:rsidR="00977506" w:rsidRDefault="00977506">
      <w:pPr>
        <w:tabs>
          <w:tab w:val="clear" w:pos="9270"/>
        </w:tabs>
        <w:ind w:firstLine="720"/>
        <w:rPr>
          <w:rFonts w:cs="Arial"/>
          <w:sz w:val="22"/>
          <w:szCs w:val="22"/>
        </w:rPr>
      </w:pPr>
      <w:r>
        <w:rPr>
          <w:rFonts w:cs="Arial"/>
          <w:sz w:val="22"/>
          <w:szCs w:val="22"/>
        </w:rPr>
        <w:t>To report icmchk1 parser BUGs.  The BUG Report Form resides along with reported</w:t>
      </w:r>
    </w:p>
    <w:p w:rsidR="00977506" w:rsidRDefault="00977506">
      <w:pPr>
        <w:tabs>
          <w:tab w:val="clear" w:pos="9270"/>
        </w:tabs>
        <w:ind w:firstLine="720"/>
        <w:rPr>
          <w:rFonts w:cs="Arial"/>
          <w:sz w:val="22"/>
          <w:szCs w:val="22"/>
          <w:lang w:val="nl-NL"/>
        </w:rPr>
      </w:pPr>
      <w:r>
        <w:rPr>
          <w:rFonts w:cs="Arial"/>
          <w:sz w:val="22"/>
          <w:szCs w:val="22"/>
          <w:lang w:val="nl-NL"/>
        </w:rPr>
        <w:lastRenderedPageBreak/>
        <w:t>BUGs at:</w:t>
      </w:r>
    </w:p>
    <w:p w:rsidR="00977506" w:rsidRDefault="00977506">
      <w:pPr>
        <w:tabs>
          <w:tab w:val="clear" w:pos="9270"/>
        </w:tabs>
        <w:rPr>
          <w:rFonts w:cs="Arial"/>
          <w:sz w:val="22"/>
          <w:szCs w:val="22"/>
          <w:lang w:val="nl-NL"/>
        </w:rPr>
      </w:pPr>
    </w:p>
    <w:p w:rsidR="00977506" w:rsidRDefault="00D05C68">
      <w:pPr>
        <w:tabs>
          <w:tab w:val="clear" w:pos="9270"/>
        </w:tabs>
        <w:ind w:firstLine="720"/>
      </w:pPr>
      <w:hyperlink r:id="rId36" w:history="1">
        <w:r w:rsidR="00977506">
          <w:rPr>
            <w:rStyle w:val="Hyperlink"/>
          </w:rPr>
          <w:t>http://www.eda.org/ibis/icm_bugs/</w:t>
        </w:r>
      </w:hyperlink>
    </w:p>
    <w:p w:rsidR="00977506" w:rsidRDefault="00D05C68">
      <w:pPr>
        <w:tabs>
          <w:tab w:val="clear" w:pos="9270"/>
        </w:tabs>
        <w:ind w:firstLine="720"/>
        <w:rPr>
          <w:rFonts w:cs="Arial"/>
          <w:sz w:val="22"/>
          <w:szCs w:val="22"/>
          <w:lang w:val="nl-NL"/>
        </w:rPr>
      </w:pPr>
      <w:hyperlink r:id="rId37" w:history="1">
        <w:r w:rsidR="00977506">
          <w:rPr>
            <w:rStyle w:val="Hyperlink"/>
          </w:rPr>
          <w:t>http://www.eda.org/ibis/icm_bugs/icm_bugform.txt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rPr>
          <w:rFonts w:cs="Arial"/>
          <w:sz w:val="22"/>
          <w:szCs w:val="22"/>
        </w:rPr>
      </w:pPr>
      <w:r>
        <w:rPr>
          <w:rFonts w:cs="Arial"/>
          <w:sz w:val="22"/>
          <w:szCs w:val="22"/>
        </w:rPr>
        <w:t>To report s2ibis, s2ibis2 and s2iplt bugs, use the Bug Report Forms which reside at:</w:t>
      </w:r>
    </w:p>
    <w:p w:rsidR="00977506" w:rsidRDefault="00977506">
      <w:pPr>
        <w:tabs>
          <w:tab w:val="clear" w:pos="9270"/>
        </w:tabs>
        <w:rPr>
          <w:rFonts w:cs="Arial"/>
          <w:sz w:val="22"/>
          <w:szCs w:val="22"/>
        </w:rPr>
      </w:pPr>
    </w:p>
    <w:p w:rsidR="00977506" w:rsidRDefault="00D05C68">
      <w:pPr>
        <w:tabs>
          <w:tab w:val="clear" w:pos="9270"/>
        </w:tabs>
        <w:ind w:firstLine="720"/>
      </w:pPr>
      <w:hyperlink r:id="rId38" w:history="1">
        <w:r w:rsidR="00977506">
          <w:rPr>
            <w:rStyle w:val="Hyperlink"/>
          </w:rPr>
          <w:t>http://www.eda.org/ibis/bugs/s2ibis/bugs2i.txt</w:t>
        </w:r>
      </w:hyperlink>
    </w:p>
    <w:p w:rsidR="00977506" w:rsidRDefault="00D05C68">
      <w:pPr>
        <w:tabs>
          <w:tab w:val="clear" w:pos="9270"/>
        </w:tabs>
        <w:ind w:firstLine="720"/>
      </w:pPr>
      <w:hyperlink r:id="rId39" w:history="1">
        <w:r w:rsidR="00977506">
          <w:rPr>
            <w:rStyle w:val="Hyperlink"/>
          </w:rPr>
          <w:t>http://www.eda.org/ibis/bugs/s2ibis2/bugs2i2.txt</w:t>
        </w:r>
      </w:hyperlink>
    </w:p>
    <w:p w:rsidR="00977506" w:rsidRDefault="00D05C68">
      <w:pPr>
        <w:tabs>
          <w:tab w:val="clear" w:pos="9270"/>
        </w:tabs>
        <w:ind w:firstLine="720"/>
        <w:rPr>
          <w:rFonts w:cs="Arial"/>
          <w:sz w:val="22"/>
          <w:szCs w:val="22"/>
        </w:rPr>
      </w:pPr>
      <w:hyperlink r:id="rId40" w:history="1">
        <w:r w:rsidR="00977506">
          <w:rPr>
            <w:rStyle w:val="Hyperlink"/>
          </w:rPr>
          <w:t>http://www.eda.org/ibis/bugs/s2iplt/bugsplt.txt</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977506" w:rsidRDefault="00977506">
      <w:pPr>
        <w:tabs>
          <w:tab w:val="clear" w:pos="9270"/>
        </w:tabs>
        <w:rPr>
          <w:rFonts w:cs="Arial"/>
          <w:sz w:val="22"/>
          <w:szCs w:val="22"/>
        </w:rPr>
      </w:pPr>
    </w:p>
    <w:p w:rsidR="00977506" w:rsidRDefault="00D05C68">
      <w:pPr>
        <w:tabs>
          <w:tab w:val="clear" w:pos="9270"/>
        </w:tabs>
        <w:ind w:firstLine="720"/>
        <w:rPr>
          <w:rFonts w:cs="Arial"/>
          <w:sz w:val="22"/>
          <w:szCs w:val="22"/>
        </w:rPr>
      </w:pPr>
      <w:hyperlink r:id="rId41" w:history="1">
        <w:r w:rsidR="00977506">
          <w:rPr>
            <w:rStyle w:val="Hyperlink"/>
          </w:rPr>
          <w:t>http://www.eda.org/ibis</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Check the IBIS file directory on eda.org for more information on previous discussions and results:</w:t>
      </w:r>
    </w:p>
    <w:p w:rsidR="00977506" w:rsidRDefault="00977506">
      <w:pPr>
        <w:tabs>
          <w:tab w:val="clear" w:pos="9270"/>
        </w:tabs>
        <w:rPr>
          <w:rFonts w:cs="Arial"/>
          <w:sz w:val="22"/>
          <w:szCs w:val="22"/>
        </w:rPr>
      </w:pPr>
    </w:p>
    <w:p w:rsidR="00977506" w:rsidRDefault="00D05C68">
      <w:pPr>
        <w:tabs>
          <w:tab w:val="clear" w:pos="9270"/>
        </w:tabs>
        <w:ind w:firstLine="720"/>
        <w:rPr>
          <w:rFonts w:cs="Arial"/>
          <w:sz w:val="22"/>
          <w:szCs w:val="22"/>
        </w:rPr>
      </w:pPr>
      <w:hyperlink r:id="rId42" w:history="1">
        <w:r w:rsidR="00977506">
          <w:rPr>
            <w:rStyle w:val="Hyperlink"/>
          </w:rPr>
          <w:t>http://www.eda.org/ibis/directory.html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Other trademarks, brands and names are the property of their respective owners.</w:t>
      </w:r>
    </w:p>
    <w:p w:rsidR="00977506" w:rsidRDefault="00977506">
      <w:pPr>
        <w:pageBreakBefore/>
        <w:tabs>
          <w:tab w:val="clear" w:pos="9270"/>
        </w:tabs>
        <w:rPr>
          <w:rFonts w:cs="Arial"/>
          <w:b/>
          <w:sz w:val="22"/>
          <w:szCs w:val="22"/>
        </w:rPr>
      </w:pPr>
      <w:r>
        <w:rPr>
          <w:rFonts w:cs="Arial"/>
          <w:b/>
          <w:sz w:val="22"/>
          <w:szCs w:val="22"/>
        </w:rPr>
        <w:lastRenderedPageBreak/>
        <w:t xml:space="preserve">IBIS </w:t>
      </w:r>
      <w:r w:rsidR="00A83F65">
        <w:rPr>
          <w:rFonts w:cs="Arial"/>
          <w:b/>
          <w:sz w:val="22"/>
          <w:szCs w:val="22"/>
        </w:rPr>
        <w:t xml:space="preserve">– </w:t>
      </w:r>
      <w:r w:rsidR="003A5766">
        <w:rPr>
          <w:rFonts w:cs="Arial"/>
          <w:b/>
          <w:sz w:val="22"/>
          <w:szCs w:val="22"/>
        </w:rPr>
        <w:t>SAE</w:t>
      </w:r>
      <w:r w:rsidR="00A83F65">
        <w:rPr>
          <w:rFonts w:cs="Arial"/>
          <w:b/>
          <w:sz w:val="22"/>
          <w:szCs w:val="22"/>
        </w:rPr>
        <w:t xml:space="preserve"> STANDARDS BALLOT</w:t>
      </w:r>
      <w:r>
        <w:rPr>
          <w:rFonts w:cs="Arial"/>
          <w:b/>
          <w:sz w:val="22"/>
          <w:szCs w:val="22"/>
        </w:rPr>
        <w:t xml:space="preserve"> VOTING STATUS</w:t>
      </w:r>
    </w:p>
    <w:tbl>
      <w:tblPr>
        <w:tblW w:w="0" w:type="auto"/>
        <w:tblLayout w:type="fixed"/>
        <w:tblLook w:val="0000"/>
      </w:tblPr>
      <w:tblGrid>
        <w:gridCol w:w="2538"/>
        <w:gridCol w:w="1440"/>
        <w:gridCol w:w="1080"/>
        <w:gridCol w:w="971"/>
        <w:gridCol w:w="1080"/>
        <w:gridCol w:w="1080"/>
        <w:gridCol w:w="1080"/>
      </w:tblGrid>
      <w:tr w:rsidR="004D1594" w:rsidRPr="00745AE2" w:rsidTr="003F4604">
        <w:trPr>
          <w:trHeight w:val="492"/>
        </w:trPr>
        <w:tc>
          <w:tcPr>
            <w:tcW w:w="2538" w:type="dxa"/>
            <w:tcBorders>
              <w:top w:val="single" w:sz="4" w:space="0" w:color="000000"/>
              <w:left w:val="single" w:sz="4" w:space="0" w:color="000000"/>
              <w:bottom w:val="single" w:sz="4" w:space="0" w:color="000000"/>
            </w:tcBorders>
            <w:shd w:val="clear" w:color="auto" w:fill="auto"/>
            <w:vAlign w:val="bottom"/>
          </w:tcPr>
          <w:p w:rsidR="004D1594" w:rsidRPr="00745AE2" w:rsidRDefault="004D1594" w:rsidP="003F4604">
            <w:pPr>
              <w:ind w:right="0"/>
              <w:jc w:val="center"/>
              <w:rPr>
                <w:b/>
                <w:kern w:val="1"/>
                <w:sz w:val="16"/>
              </w:rPr>
            </w:pPr>
            <w:r w:rsidRPr="00745AE2">
              <w:rPr>
                <w:b/>
                <w:kern w:val="1"/>
                <w:sz w:val="16"/>
              </w:rPr>
              <w:t>Organization</w:t>
            </w:r>
          </w:p>
        </w:tc>
        <w:tc>
          <w:tcPr>
            <w:tcW w:w="1440" w:type="dxa"/>
            <w:tcBorders>
              <w:top w:val="single" w:sz="4" w:space="0" w:color="000000"/>
              <w:bottom w:val="single" w:sz="4" w:space="0" w:color="000000"/>
            </w:tcBorders>
            <w:shd w:val="clear" w:color="auto" w:fill="auto"/>
            <w:vAlign w:val="bottom"/>
          </w:tcPr>
          <w:p w:rsidR="004D1594" w:rsidRPr="00745AE2" w:rsidRDefault="004D1594" w:rsidP="003F4604">
            <w:pPr>
              <w:ind w:right="0"/>
              <w:jc w:val="center"/>
              <w:rPr>
                <w:b/>
                <w:kern w:val="1"/>
                <w:sz w:val="16"/>
              </w:rPr>
            </w:pPr>
            <w:r w:rsidRPr="00745AE2">
              <w:rPr>
                <w:b/>
                <w:kern w:val="1"/>
                <w:sz w:val="16"/>
              </w:rPr>
              <w:t>Interest Category</w:t>
            </w:r>
          </w:p>
        </w:tc>
        <w:tc>
          <w:tcPr>
            <w:tcW w:w="1080" w:type="dxa"/>
            <w:tcBorders>
              <w:top w:val="single" w:sz="4" w:space="0" w:color="000000"/>
              <w:bottom w:val="single" w:sz="4" w:space="0" w:color="000000"/>
            </w:tcBorders>
            <w:shd w:val="clear" w:color="auto" w:fill="auto"/>
            <w:vAlign w:val="bottom"/>
          </w:tcPr>
          <w:p w:rsidR="004D1594" w:rsidRPr="00745AE2" w:rsidRDefault="004D1594" w:rsidP="003F4604">
            <w:pPr>
              <w:ind w:right="0"/>
              <w:jc w:val="center"/>
              <w:rPr>
                <w:b/>
                <w:kern w:val="1"/>
                <w:sz w:val="16"/>
              </w:rPr>
            </w:pPr>
            <w:r w:rsidRPr="00745AE2">
              <w:rPr>
                <w:b/>
                <w:kern w:val="1"/>
                <w:sz w:val="16"/>
              </w:rPr>
              <w:t>Standards Ballot Voting Status</w:t>
            </w:r>
          </w:p>
        </w:tc>
        <w:tc>
          <w:tcPr>
            <w:tcW w:w="971" w:type="dxa"/>
            <w:tcBorders>
              <w:top w:val="single" w:sz="4" w:space="0" w:color="000000"/>
              <w:bottom w:val="single" w:sz="4" w:space="0" w:color="000000"/>
            </w:tcBorders>
            <w:shd w:val="clear" w:color="auto" w:fill="auto"/>
            <w:vAlign w:val="bottom"/>
          </w:tcPr>
          <w:p w:rsidR="004D1594" w:rsidRPr="00745AE2" w:rsidRDefault="004D1594" w:rsidP="003F4604">
            <w:pPr>
              <w:ind w:right="0"/>
              <w:jc w:val="center"/>
              <w:rPr>
                <w:kern w:val="1"/>
              </w:rPr>
            </w:pPr>
            <w:r w:rsidRPr="00745AE2">
              <w:rPr>
                <w:b/>
                <w:kern w:val="1"/>
                <w:sz w:val="16"/>
              </w:rPr>
              <w:t>June 5, 2014</w:t>
            </w:r>
          </w:p>
        </w:tc>
        <w:tc>
          <w:tcPr>
            <w:tcW w:w="1080" w:type="dxa"/>
            <w:tcBorders>
              <w:top w:val="single" w:sz="4" w:space="0" w:color="000000"/>
              <w:bottom w:val="single" w:sz="4" w:space="0" w:color="000000"/>
            </w:tcBorders>
            <w:shd w:val="clear" w:color="auto" w:fill="auto"/>
            <w:vAlign w:val="bottom"/>
          </w:tcPr>
          <w:p w:rsidR="004D1594" w:rsidRPr="00745AE2" w:rsidRDefault="004D1594" w:rsidP="003F4604">
            <w:pPr>
              <w:ind w:right="0"/>
              <w:jc w:val="center"/>
              <w:rPr>
                <w:kern w:val="1"/>
              </w:rPr>
            </w:pPr>
            <w:r>
              <w:rPr>
                <w:b/>
                <w:kern w:val="1"/>
                <w:sz w:val="16"/>
              </w:rPr>
              <w:t>June 20</w:t>
            </w:r>
            <w:r w:rsidRPr="00745AE2">
              <w:rPr>
                <w:b/>
                <w:kern w:val="1"/>
                <w:sz w:val="16"/>
              </w:rPr>
              <w:t>, 2014</w:t>
            </w:r>
          </w:p>
        </w:tc>
        <w:tc>
          <w:tcPr>
            <w:tcW w:w="1080" w:type="dxa"/>
            <w:tcBorders>
              <w:top w:val="single" w:sz="4" w:space="0" w:color="000000"/>
              <w:bottom w:val="single" w:sz="4" w:space="0" w:color="000000"/>
            </w:tcBorders>
            <w:shd w:val="clear" w:color="auto" w:fill="auto"/>
            <w:vAlign w:val="bottom"/>
          </w:tcPr>
          <w:p w:rsidR="004D1594" w:rsidRPr="00745AE2" w:rsidRDefault="004D1594" w:rsidP="003F4604">
            <w:pPr>
              <w:ind w:right="0"/>
              <w:jc w:val="center"/>
              <w:rPr>
                <w:kern w:val="1"/>
              </w:rPr>
            </w:pPr>
            <w:r>
              <w:rPr>
                <w:b/>
                <w:kern w:val="1"/>
                <w:sz w:val="16"/>
              </w:rPr>
              <w:t>July 11</w:t>
            </w:r>
            <w:r w:rsidRPr="00745AE2">
              <w:rPr>
                <w:b/>
                <w:kern w:val="1"/>
                <w:sz w:val="16"/>
              </w:rPr>
              <w:t>, 2014</w:t>
            </w:r>
          </w:p>
        </w:tc>
        <w:tc>
          <w:tcPr>
            <w:tcW w:w="1080" w:type="dxa"/>
            <w:tcBorders>
              <w:top w:val="single" w:sz="4" w:space="0" w:color="000000"/>
              <w:bottom w:val="single" w:sz="4" w:space="0" w:color="000000"/>
              <w:right w:val="single" w:sz="4" w:space="0" w:color="000000"/>
            </w:tcBorders>
            <w:shd w:val="clear" w:color="auto" w:fill="auto"/>
            <w:vAlign w:val="bottom"/>
          </w:tcPr>
          <w:p w:rsidR="004D1594" w:rsidRPr="00745AE2" w:rsidRDefault="004D1594" w:rsidP="003F4604">
            <w:pPr>
              <w:ind w:right="0"/>
              <w:jc w:val="center"/>
              <w:rPr>
                <w:kern w:val="1"/>
              </w:rPr>
            </w:pPr>
            <w:r>
              <w:rPr>
                <w:b/>
                <w:kern w:val="1"/>
                <w:sz w:val="16"/>
              </w:rPr>
              <w:t>August 1</w:t>
            </w:r>
            <w:r w:rsidRPr="00745AE2">
              <w:rPr>
                <w:b/>
                <w:kern w:val="1"/>
                <w:sz w:val="16"/>
              </w:rPr>
              <w:t>, 2014</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proofErr w:type="spellStart"/>
            <w:r w:rsidRPr="00745AE2">
              <w:rPr>
                <w:kern w:val="1"/>
                <w:sz w:val="16"/>
              </w:rPr>
              <w:t>Altera</w:t>
            </w:r>
            <w:proofErr w:type="spellEnd"/>
          </w:p>
        </w:tc>
        <w:tc>
          <w:tcPr>
            <w:tcW w:w="1440" w:type="dxa"/>
            <w:shd w:val="clear" w:color="auto" w:fill="auto"/>
          </w:tcPr>
          <w:p w:rsidR="004D1594" w:rsidRPr="00745AE2" w:rsidRDefault="004D1594" w:rsidP="003F4604">
            <w:pPr>
              <w:ind w:right="0"/>
              <w:jc w:val="center"/>
              <w:rPr>
                <w:rFonts w:eastAsia="SimSun" w:cs="Arial"/>
                <w:kern w:val="1"/>
                <w:sz w:val="16"/>
                <w:szCs w:val="22"/>
              </w:rPr>
            </w:pPr>
            <w:r w:rsidRPr="00745AE2">
              <w:rPr>
                <w:kern w:val="1"/>
                <w:sz w:val="16"/>
              </w:rPr>
              <w:t>Producer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Pr>
                <w:rFonts w:eastAsia="SimSun" w:cs="Arial"/>
                <w:kern w:val="1"/>
                <w:sz w:val="16"/>
                <w:szCs w:val="22"/>
              </w:rPr>
              <w:t>Inactive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w:t>
            </w:r>
          </w:p>
        </w:tc>
        <w:tc>
          <w:tcPr>
            <w:tcW w:w="1080" w:type="dxa"/>
            <w:shd w:val="clear" w:color="auto" w:fill="auto"/>
          </w:tcPr>
          <w:p w:rsidR="004D1594" w:rsidRPr="00745AE2" w:rsidRDefault="004D1594" w:rsidP="003F4604">
            <w:pPr>
              <w:ind w:right="0"/>
              <w:jc w:val="center"/>
              <w:rPr>
                <w:kern w:val="1"/>
              </w:rPr>
            </w:pPr>
            <w:r>
              <w:rPr>
                <w:kern w:val="1"/>
                <w:sz w:val="16"/>
                <w:szCs w:val="16"/>
              </w:rPr>
              <w:t>-</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ANSYS</w:t>
            </w:r>
          </w:p>
        </w:tc>
        <w:tc>
          <w:tcPr>
            <w:tcW w:w="1440" w:type="dxa"/>
            <w:shd w:val="clear" w:color="auto" w:fill="auto"/>
          </w:tcPr>
          <w:p w:rsidR="004D1594" w:rsidRPr="00745AE2" w:rsidRDefault="004D1594" w:rsidP="003F4604">
            <w:pPr>
              <w:ind w:right="0"/>
              <w:jc w:val="center"/>
              <w:rPr>
                <w:rFonts w:eastAsia="SimSun" w:cs="Arial"/>
                <w:kern w:val="1"/>
                <w:sz w:val="16"/>
                <w:szCs w:val="22"/>
              </w:rPr>
            </w:pPr>
            <w:r w:rsidRPr="00745AE2">
              <w:rPr>
                <w:kern w:val="1"/>
                <w:sz w:val="16"/>
              </w:rPr>
              <w:t>User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sidRPr="00745AE2">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Applied Simulation Technology</w:t>
            </w:r>
          </w:p>
        </w:tc>
        <w:tc>
          <w:tcPr>
            <w:tcW w:w="1440" w:type="dxa"/>
            <w:shd w:val="clear" w:color="auto" w:fill="auto"/>
          </w:tcPr>
          <w:p w:rsidR="004D1594" w:rsidRPr="00745AE2" w:rsidRDefault="004D1594" w:rsidP="003F4604">
            <w:pPr>
              <w:ind w:right="0"/>
              <w:jc w:val="center"/>
              <w:rPr>
                <w:rFonts w:eastAsia="SimSun" w:cs="Arial"/>
                <w:kern w:val="1"/>
                <w:sz w:val="16"/>
                <w:szCs w:val="22"/>
              </w:rPr>
            </w:pPr>
            <w:r w:rsidRPr="00745AE2">
              <w:rPr>
                <w:kern w:val="1"/>
                <w:sz w:val="16"/>
              </w:rPr>
              <w:t>User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sidRPr="00745AE2">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Cadence Design Systems</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User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Pr>
                <w:rFonts w:eastAsia="SimSun" w:cs="Arial"/>
                <w:kern w:val="1"/>
                <w:sz w:val="16"/>
                <w:szCs w:val="22"/>
              </w:rPr>
              <w:t>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Pr>
                <w:kern w:val="1"/>
                <w:sz w:val="16"/>
                <w:szCs w:val="16"/>
              </w:rPr>
              <w:t>X</w:t>
            </w:r>
          </w:p>
        </w:tc>
      </w:tr>
      <w:tr w:rsidR="004D1594" w:rsidRPr="00745AE2" w:rsidTr="003F4604">
        <w:trPr>
          <w:trHeight w:val="107"/>
        </w:trPr>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Ericsson</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Producer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sidRPr="00745AE2">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Infineon Technologies AG</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Producer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sidRPr="00745AE2">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Intel Corp.</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Producer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IO Methodology</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User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proofErr w:type="spellStart"/>
            <w:r>
              <w:rPr>
                <w:kern w:val="1"/>
                <w:sz w:val="16"/>
              </w:rPr>
              <w:t>Keysight</w:t>
            </w:r>
            <w:proofErr w:type="spellEnd"/>
            <w:r w:rsidRPr="00745AE2">
              <w:rPr>
                <w:kern w:val="1"/>
                <w:sz w:val="16"/>
              </w:rPr>
              <w:t xml:space="preserve"> Technologies</w:t>
            </w:r>
            <w:r>
              <w:rPr>
                <w:kern w:val="1"/>
                <w:sz w:val="16"/>
              </w:rPr>
              <w:t xml:space="preserve"> (Agilent)</w:t>
            </w:r>
          </w:p>
        </w:tc>
        <w:tc>
          <w:tcPr>
            <w:tcW w:w="1440" w:type="dxa"/>
            <w:shd w:val="clear" w:color="auto" w:fill="auto"/>
          </w:tcPr>
          <w:p w:rsidR="004D1594" w:rsidRPr="00745AE2" w:rsidRDefault="004D1594" w:rsidP="003F4604">
            <w:pPr>
              <w:ind w:right="0"/>
              <w:jc w:val="center"/>
              <w:rPr>
                <w:rFonts w:eastAsia="SimSun" w:cs="Arial"/>
                <w:kern w:val="1"/>
                <w:sz w:val="16"/>
                <w:szCs w:val="22"/>
              </w:rPr>
            </w:pPr>
            <w:r w:rsidRPr="00745AE2">
              <w:rPr>
                <w:kern w:val="1"/>
                <w:sz w:val="16"/>
              </w:rPr>
              <w:t>User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Pr>
                <w:kern w:val="1"/>
                <w:sz w:val="16"/>
                <w:szCs w:val="16"/>
              </w:rPr>
              <w:t>X</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LSI (</w:t>
            </w:r>
            <w:proofErr w:type="spellStart"/>
            <w:r w:rsidRPr="00745AE2">
              <w:rPr>
                <w:kern w:val="1"/>
                <w:sz w:val="16"/>
              </w:rPr>
              <w:t>Avago</w:t>
            </w:r>
            <w:proofErr w:type="spellEnd"/>
            <w:r w:rsidRPr="00745AE2">
              <w:rPr>
                <w:kern w:val="1"/>
                <w:sz w:val="16"/>
              </w:rPr>
              <w:t>)</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Producer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Pr>
                <w:rFonts w:eastAsia="SimSun" w:cs="Arial"/>
                <w:kern w:val="1"/>
                <w:sz w:val="16"/>
                <w:szCs w:val="22"/>
              </w:rPr>
              <w:t>Inactive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Pr>
                <w:kern w:val="1"/>
                <w:sz w:val="16"/>
                <w:szCs w:val="16"/>
              </w:rPr>
              <w:t>-</w:t>
            </w:r>
          </w:p>
        </w:tc>
      </w:tr>
      <w:tr w:rsidR="004D1594" w:rsidRPr="00ED3BCE" w:rsidTr="003F4604">
        <w:tc>
          <w:tcPr>
            <w:tcW w:w="2538" w:type="dxa"/>
            <w:tcBorders>
              <w:left w:val="single" w:sz="4" w:space="0" w:color="000000"/>
            </w:tcBorders>
            <w:shd w:val="clear" w:color="auto" w:fill="auto"/>
            <w:vAlign w:val="center"/>
          </w:tcPr>
          <w:p w:rsidR="004D1594" w:rsidRPr="00ED3BCE" w:rsidRDefault="004D1594" w:rsidP="003F4604">
            <w:pPr>
              <w:ind w:right="0"/>
              <w:rPr>
                <w:kern w:val="1"/>
                <w:sz w:val="16"/>
              </w:rPr>
            </w:pPr>
            <w:r w:rsidRPr="00ED3BCE">
              <w:rPr>
                <w:kern w:val="1"/>
                <w:sz w:val="16"/>
                <w:szCs w:val="16"/>
              </w:rPr>
              <w:t>Maxim Integrated Products</w:t>
            </w:r>
          </w:p>
        </w:tc>
        <w:tc>
          <w:tcPr>
            <w:tcW w:w="1440" w:type="dxa"/>
            <w:shd w:val="clear" w:color="auto" w:fill="auto"/>
          </w:tcPr>
          <w:p w:rsidR="004D1594" w:rsidRPr="00ED3BCE" w:rsidRDefault="004D1594" w:rsidP="003F4604">
            <w:pPr>
              <w:jc w:val="center"/>
              <w:rPr>
                <w:rFonts w:eastAsia="SimSun" w:cs="Arial"/>
                <w:kern w:val="1"/>
                <w:sz w:val="16"/>
                <w:szCs w:val="22"/>
              </w:rPr>
            </w:pPr>
            <w:r w:rsidRPr="00ED3BCE">
              <w:rPr>
                <w:kern w:val="1"/>
                <w:sz w:val="16"/>
              </w:rPr>
              <w:t>Producer</w:t>
            </w:r>
          </w:p>
        </w:tc>
        <w:tc>
          <w:tcPr>
            <w:tcW w:w="1080" w:type="dxa"/>
            <w:shd w:val="clear" w:color="auto" w:fill="auto"/>
          </w:tcPr>
          <w:p w:rsidR="004D1594" w:rsidRPr="00ED3BCE" w:rsidRDefault="004D1594" w:rsidP="003F4604">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971" w:type="dxa"/>
            <w:shd w:val="clear" w:color="auto" w:fill="auto"/>
          </w:tcPr>
          <w:p w:rsidR="004D1594" w:rsidRPr="00ED3BCE" w:rsidRDefault="004D1594" w:rsidP="003F4604">
            <w:pPr>
              <w:ind w:right="0"/>
              <w:jc w:val="center"/>
              <w:rPr>
                <w:kern w:val="1"/>
              </w:rPr>
            </w:pPr>
            <w:r w:rsidRPr="00ED3BCE">
              <w:rPr>
                <w:kern w:val="1"/>
                <w:sz w:val="16"/>
                <w:szCs w:val="16"/>
              </w:rPr>
              <w:t>-</w:t>
            </w:r>
          </w:p>
        </w:tc>
        <w:tc>
          <w:tcPr>
            <w:tcW w:w="1080" w:type="dxa"/>
            <w:shd w:val="clear" w:color="auto" w:fill="auto"/>
          </w:tcPr>
          <w:p w:rsidR="004D1594" w:rsidRPr="00ED3BCE" w:rsidRDefault="004D1594" w:rsidP="003F4604">
            <w:pPr>
              <w:ind w:right="0"/>
              <w:jc w:val="center"/>
              <w:rPr>
                <w:kern w:val="1"/>
              </w:rPr>
            </w:pPr>
            <w:r w:rsidRPr="00ED3BCE">
              <w:rPr>
                <w:kern w:val="1"/>
                <w:sz w:val="16"/>
                <w:szCs w:val="16"/>
              </w:rPr>
              <w:t>-</w:t>
            </w:r>
          </w:p>
        </w:tc>
        <w:tc>
          <w:tcPr>
            <w:tcW w:w="1080" w:type="dxa"/>
            <w:shd w:val="clear" w:color="auto" w:fill="auto"/>
          </w:tcPr>
          <w:p w:rsidR="004D1594" w:rsidRPr="00ED3BCE" w:rsidRDefault="004D1594" w:rsidP="003F4604">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4D1594" w:rsidRPr="00ED3BCE" w:rsidRDefault="004D1594" w:rsidP="003F4604">
            <w:pPr>
              <w:ind w:right="0"/>
              <w:jc w:val="center"/>
              <w:rPr>
                <w:kern w:val="1"/>
              </w:rPr>
            </w:pPr>
            <w:r w:rsidRPr="00ED3BCE">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szCs w:val="16"/>
              </w:rPr>
              <w:t>Mentor Graphics</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User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Pr>
                <w:kern w:val="1"/>
                <w:sz w:val="16"/>
                <w:szCs w:val="16"/>
              </w:rPr>
              <w:t>X</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Micron Technology</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Producer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Pr>
                <w:kern w:val="1"/>
                <w:sz w:val="16"/>
                <w:szCs w:val="16"/>
              </w:rPr>
              <w:t>X</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Qualcomm</w:t>
            </w:r>
          </w:p>
        </w:tc>
        <w:tc>
          <w:tcPr>
            <w:tcW w:w="1440" w:type="dxa"/>
            <w:shd w:val="clear" w:color="auto" w:fill="auto"/>
          </w:tcPr>
          <w:p w:rsidR="004D1594" w:rsidRPr="00745AE2" w:rsidRDefault="004D1594" w:rsidP="003F4604">
            <w:pPr>
              <w:jc w:val="center"/>
              <w:rPr>
                <w:kern w:val="1"/>
                <w:sz w:val="16"/>
              </w:rPr>
            </w:pPr>
            <w:r w:rsidRPr="00745AE2">
              <w:rPr>
                <w:kern w:val="1"/>
                <w:sz w:val="16"/>
              </w:rPr>
              <w:t>Producer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rFonts w:eastAsia="SimSun" w:cs="Arial"/>
                <w:kern w:val="1"/>
                <w:sz w:val="16"/>
                <w:szCs w:val="22"/>
              </w:rPr>
            </w:pPr>
            <w:r>
              <w:rPr>
                <w:rFonts w:eastAsia="SimSun" w:cs="Arial"/>
                <w:kern w:val="1"/>
                <w:sz w:val="16"/>
                <w:szCs w:val="22"/>
              </w:rPr>
              <w:t>Active</w:t>
            </w:r>
          </w:p>
        </w:tc>
        <w:tc>
          <w:tcPr>
            <w:tcW w:w="971" w:type="dxa"/>
            <w:shd w:val="clear" w:color="auto" w:fill="auto"/>
          </w:tcPr>
          <w:p w:rsidR="004D1594" w:rsidRPr="00745AE2" w:rsidRDefault="004D1594" w:rsidP="003F4604">
            <w:pPr>
              <w:ind w:right="0"/>
              <w:jc w:val="center"/>
              <w:rPr>
                <w:kern w:val="1"/>
                <w:sz w:val="16"/>
                <w:szCs w:val="16"/>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sz w:val="16"/>
                <w:szCs w:val="16"/>
              </w:rPr>
            </w:pPr>
            <w:r>
              <w:rPr>
                <w:kern w:val="1"/>
                <w:sz w:val="16"/>
                <w:szCs w:val="16"/>
              </w:rPr>
              <w:t>X</w:t>
            </w:r>
          </w:p>
        </w:tc>
        <w:tc>
          <w:tcPr>
            <w:tcW w:w="1080" w:type="dxa"/>
            <w:shd w:val="clear" w:color="auto" w:fill="auto"/>
          </w:tcPr>
          <w:p w:rsidR="004D1594" w:rsidRPr="00745AE2" w:rsidRDefault="004D1594" w:rsidP="003F4604">
            <w:pPr>
              <w:ind w:right="0"/>
              <w:jc w:val="center"/>
              <w:rPr>
                <w:kern w:val="1"/>
                <w:sz w:val="16"/>
                <w:szCs w:val="16"/>
              </w:rPr>
            </w:pPr>
            <w:r>
              <w:rPr>
                <w:kern w:val="1"/>
                <w:sz w:val="16"/>
                <w:szCs w:val="16"/>
              </w:rPr>
              <w:t>X</w:t>
            </w:r>
          </w:p>
        </w:tc>
        <w:tc>
          <w:tcPr>
            <w:tcW w:w="1080" w:type="dxa"/>
            <w:tcBorders>
              <w:right w:val="single" w:sz="4" w:space="0" w:color="000000"/>
            </w:tcBorders>
            <w:shd w:val="clear" w:color="auto" w:fill="auto"/>
          </w:tcPr>
          <w:p w:rsidR="004D1594" w:rsidRPr="00745AE2" w:rsidRDefault="004D1594" w:rsidP="003F4604">
            <w:pPr>
              <w:ind w:right="0"/>
              <w:jc w:val="center"/>
              <w:rPr>
                <w:kern w:val="1"/>
                <w:sz w:val="16"/>
                <w:szCs w:val="16"/>
              </w:rPr>
            </w:pPr>
            <w:r>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 xml:space="preserve">Signal Integrity Software </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User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X</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Pr>
                <w:kern w:val="1"/>
                <w:sz w:val="16"/>
                <w:szCs w:val="16"/>
              </w:rPr>
              <w:t>X</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Synopsys</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User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shd w:val="clear" w:color="auto" w:fill="auto"/>
          </w:tcPr>
          <w:p w:rsidR="004D1594" w:rsidRPr="00745AE2" w:rsidRDefault="004D1594" w:rsidP="003F4604">
            <w:pPr>
              <w:ind w:right="0"/>
              <w:jc w:val="center"/>
              <w:rPr>
                <w:kern w:val="1"/>
              </w:rPr>
            </w:pPr>
            <w:r>
              <w:rPr>
                <w:kern w:val="1"/>
                <w:sz w:val="16"/>
                <w:szCs w:val="16"/>
              </w:rPr>
              <w:t>-</w:t>
            </w:r>
          </w:p>
        </w:tc>
        <w:tc>
          <w:tcPr>
            <w:tcW w:w="1080" w:type="dxa"/>
            <w:shd w:val="clear" w:color="auto" w:fill="auto"/>
          </w:tcPr>
          <w:p w:rsidR="004D1594" w:rsidRPr="00745AE2" w:rsidRDefault="004D1594" w:rsidP="003F4604">
            <w:pPr>
              <w:ind w:right="0"/>
              <w:jc w:val="center"/>
              <w:rPr>
                <w:kern w:val="1"/>
              </w:rPr>
            </w:pPr>
            <w:r>
              <w:rPr>
                <w:kern w:val="1"/>
                <w:sz w:val="16"/>
                <w:szCs w:val="16"/>
              </w:rPr>
              <w:t>-</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Teraspeed Consulting</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General Interest</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sidRPr="00745AE2">
              <w:rPr>
                <w:kern w:val="1"/>
                <w:sz w:val="16"/>
                <w:szCs w:val="16"/>
              </w:rPr>
              <w:t>X</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Xilinx</w:t>
            </w:r>
          </w:p>
        </w:tc>
        <w:tc>
          <w:tcPr>
            <w:tcW w:w="1440" w:type="dxa"/>
            <w:shd w:val="clear" w:color="auto" w:fill="auto"/>
          </w:tcPr>
          <w:p w:rsidR="004D1594" w:rsidRPr="00745AE2" w:rsidRDefault="004D1594" w:rsidP="003F4604">
            <w:pPr>
              <w:jc w:val="center"/>
              <w:rPr>
                <w:rFonts w:eastAsia="SimSun" w:cs="Arial"/>
                <w:kern w:val="1"/>
                <w:sz w:val="16"/>
                <w:szCs w:val="22"/>
              </w:rPr>
            </w:pPr>
            <w:r w:rsidRPr="00745AE2">
              <w:rPr>
                <w:kern w:val="1"/>
                <w:sz w:val="16"/>
              </w:rPr>
              <w:t>Producer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971"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4D1594" w:rsidRPr="00745AE2" w:rsidRDefault="004D1594" w:rsidP="003F4604">
            <w:pPr>
              <w:ind w:right="0"/>
              <w:jc w:val="center"/>
              <w:rPr>
                <w:kern w:val="1"/>
              </w:rPr>
            </w:pPr>
            <w:r w:rsidRPr="00745AE2">
              <w:rPr>
                <w:kern w:val="1"/>
                <w:sz w:val="16"/>
                <w:szCs w:val="16"/>
              </w:rPr>
              <w:t>-</w:t>
            </w:r>
          </w:p>
        </w:tc>
      </w:tr>
      <w:tr w:rsidR="004D1594" w:rsidRPr="00745AE2" w:rsidTr="003F4604">
        <w:tc>
          <w:tcPr>
            <w:tcW w:w="2538" w:type="dxa"/>
            <w:tcBorders>
              <w:left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ZTE</w:t>
            </w:r>
          </w:p>
        </w:tc>
        <w:tc>
          <w:tcPr>
            <w:tcW w:w="1440" w:type="dxa"/>
            <w:shd w:val="clear" w:color="auto" w:fill="auto"/>
          </w:tcPr>
          <w:p w:rsidR="004D1594" w:rsidRPr="00745AE2" w:rsidRDefault="004D1594" w:rsidP="003F4604">
            <w:pPr>
              <w:ind w:right="0"/>
              <w:jc w:val="center"/>
              <w:rPr>
                <w:kern w:val="1"/>
                <w:sz w:val="16"/>
              </w:rPr>
            </w:pPr>
            <w:r w:rsidRPr="00745AE2">
              <w:rPr>
                <w:kern w:val="1"/>
                <w:sz w:val="16"/>
              </w:rPr>
              <w:t>User</w:t>
            </w:r>
          </w:p>
        </w:tc>
        <w:tc>
          <w:tcPr>
            <w:tcW w:w="1080" w:type="dxa"/>
            <w:shd w:val="clear" w:color="auto" w:fill="auto"/>
          </w:tcPr>
          <w:p w:rsidR="004D1594" w:rsidRPr="00745AE2" w:rsidRDefault="004D1594" w:rsidP="003F4604">
            <w:pPr>
              <w:widowControl/>
              <w:tabs>
                <w:tab w:val="clear" w:pos="9270"/>
              </w:tabs>
              <w:suppressAutoHyphens w:val="0"/>
              <w:spacing w:after="0" w:line="276" w:lineRule="auto"/>
              <w:ind w:right="0"/>
              <w:jc w:val="center"/>
              <w:rPr>
                <w:rFonts w:eastAsia="SimSun" w:cs="Arial"/>
                <w:kern w:val="1"/>
                <w:sz w:val="16"/>
                <w:szCs w:val="22"/>
              </w:rPr>
            </w:pPr>
            <w:r w:rsidRPr="00745AE2">
              <w:rPr>
                <w:rFonts w:eastAsia="SimSun" w:cs="Arial"/>
                <w:kern w:val="1"/>
                <w:sz w:val="16"/>
                <w:szCs w:val="22"/>
              </w:rPr>
              <w:t>Inactive</w:t>
            </w:r>
          </w:p>
        </w:tc>
        <w:tc>
          <w:tcPr>
            <w:tcW w:w="971" w:type="dxa"/>
            <w:shd w:val="clear" w:color="auto" w:fill="auto"/>
          </w:tcPr>
          <w:p w:rsidR="004D1594" w:rsidRPr="00745AE2" w:rsidRDefault="004D1594" w:rsidP="003F4604">
            <w:pPr>
              <w:ind w:right="0"/>
              <w:jc w:val="center"/>
              <w:rPr>
                <w:kern w:val="1"/>
                <w:sz w:val="16"/>
                <w:szCs w:val="16"/>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sz w:val="16"/>
                <w:szCs w:val="16"/>
              </w:rPr>
            </w:pPr>
            <w:r w:rsidRPr="00745AE2">
              <w:rPr>
                <w:kern w:val="1"/>
                <w:sz w:val="16"/>
                <w:szCs w:val="16"/>
              </w:rPr>
              <w:t>-</w:t>
            </w:r>
          </w:p>
        </w:tc>
        <w:tc>
          <w:tcPr>
            <w:tcW w:w="1080" w:type="dxa"/>
            <w:shd w:val="clear" w:color="auto" w:fill="auto"/>
          </w:tcPr>
          <w:p w:rsidR="004D1594" w:rsidRPr="00745AE2" w:rsidRDefault="004D1594" w:rsidP="003F4604">
            <w:pPr>
              <w:ind w:right="0"/>
              <w:jc w:val="center"/>
              <w:rPr>
                <w:kern w:val="1"/>
                <w:sz w:val="16"/>
                <w:szCs w:val="16"/>
              </w:rPr>
            </w:pPr>
            <w:r w:rsidRPr="00745AE2">
              <w:rPr>
                <w:kern w:val="1"/>
                <w:sz w:val="16"/>
                <w:szCs w:val="16"/>
              </w:rPr>
              <w:t>-</w:t>
            </w:r>
          </w:p>
        </w:tc>
        <w:tc>
          <w:tcPr>
            <w:tcW w:w="1080" w:type="dxa"/>
            <w:tcBorders>
              <w:right w:val="single" w:sz="4" w:space="0" w:color="000000"/>
            </w:tcBorders>
            <w:shd w:val="clear" w:color="auto" w:fill="auto"/>
          </w:tcPr>
          <w:p w:rsidR="004D1594" w:rsidRPr="00745AE2" w:rsidRDefault="004D1594" w:rsidP="003F4604">
            <w:pPr>
              <w:ind w:right="0"/>
              <w:jc w:val="center"/>
              <w:rPr>
                <w:kern w:val="1"/>
                <w:sz w:val="16"/>
                <w:szCs w:val="16"/>
              </w:rPr>
            </w:pPr>
            <w:r w:rsidRPr="00745AE2">
              <w:rPr>
                <w:kern w:val="1"/>
                <w:sz w:val="16"/>
                <w:szCs w:val="16"/>
              </w:rPr>
              <w:t>-</w:t>
            </w:r>
          </w:p>
        </w:tc>
      </w:tr>
      <w:tr w:rsidR="004D1594" w:rsidRPr="00745AE2" w:rsidTr="003F4604">
        <w:tc>
          <w:tcPr>
            <w:tcW w:w="2538" w:type="dxa"/>
            <w:tcBorders>
              <w:left w:val="single" w:sz="4" w:space="0" w:color="000000"/>
              <w:bottom w:val="single" w:sz="4" w:space="0" w:color="000000"/>
            </w:tcBorders>
            <w:shd w:val="clear" w:color="auto" w:fill="auto"/>
            <w:vAlign w:val="center"/>
          </w:tcPr>
          <w:p w:rsidR="004D1594" w:rsidRPr="00745AE2" w:rsidRDefault="004D1594" w:rsidP="003F4604">
            <w:pPr>
              <w:ind w:right="0"/>
              <w:rPr>
                <w:kern w:val="1"/>
                <w:sz w:val="16"/>
              </w:rPr>
            </w:pPr>
            <w:r w:rsidRPr="00745AE2">
              <w:rPr>
                <w:kern w:val="1"/>
                <w:sz w:val="16"/>
              </w:rPr>
              <w:t>Zuken</w:t>
            </w:r>
          </w:p>
        </w:tc>
        <w:tc>
          <w:tcPr>
            <w:tcW w:w="1440" w:type="dxa"/>
            <w:tcBorders>
              <w:bottom w:val="single" w:sz="4" w:space="0" w:color="000000"/>
            </w:tcBorders>
            <w:shd w:val="clear" w:color="auto" w:fill="auto"/>
          </w:tcPr>
          <w:p w:rsidR="004D1594" w:rsidRPr="00745AE2" w:rsidRDefault="004D1594" w:rsidP="003F4604">
            <w:pPr>
              <w:ind w:right="0"/>
              <w:jc w:val="center"/>
              <w:rPr>
                <w:rFonts w:eastAsia="SimSun" w:cs="Arial"/>
                <w:kern w:val="1"/>
                <w:sz w:val="16"/>
                <w:szCs w:val="22"/>
              </w:rPr>
            </w:pPr>
            <w:r w:rsidRPr="00745AE2">
              <w:rPr>
                <w:kern w:val="1"/>
                <w:sz w:val="16"/>
              </w:rPr>
              <w:t>User</w:t>
            </w:r>
          </w:p>
        </w:tc>
        <w:tc>
          <w:tcPr>
            <w:tcW w:w="1080" w:type="dxa"/>
            <w:tcBorders>
              <w:bottom w:val="single" w:sz="4" w:space="0" w:color="000000"/>
            </w:tcBorders>
            <w:shd w:val="clear" w:color="auto" w:fill="auto"/>
          </w:tcPr>
          <w:p w:rsidR="004D1594" w:rsidRPr="00745AE2" w:rsidRDefault="004D1594" w:rsidP="003F4604">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971" w:type="dxa"/>
            <w:tcBorders>
              <w:bottom w:val="single" w:sz="4" w:space="0" w:color="000000"/>
            </w:tcBorders>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tcBorders>
              <w:bottom w:val="single" w:sz="4" w:space="0" w:color="000000"/>
            </w:tcBorders>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tcBorders>
              <w:bottom w:val="single" w:sz="4" w:space="0" w:color="000000"/>
            </w:tcBorders>
            <w:shd w:val="clear" w:color="auto" w:fill="auto"/>
          </w:tcPr>
          <w:p w:rsidR="004D1594" w:rsidRPr="00745AE2" w:rsidRDefault="004D1594" w:rsidP="003F4604">
            <w:pPr>
              <w:ind w:right="0"/>
              <w:jc w:val="center"/>
              <w:rPr>
                <w:kern w:val="1"/>
              </w:rPr>
            </w:pPr>
            <w:r w:rsidRPr="00745AE2">
              <w:rPr>
                <w:kern w:val="1"/>
                <w:sz w:val="16"/>
                <w:szCs w:val="16"/>
              </w:rPr>
              <w:t>-</w:t>
            </w:r>
          </w:p>
        </w:tc>
        <w:tc>
          <w:tcPr>
            <w:tcW w:w="1080" w:type="dxa"/>
            <w:tcBorders>
              <w:bottom w:val="single" w:sz="4" w:space="0" w:color="000000"/>
              <w:right w:val="single" w:sz="4" w:space="0" w:color="000000"/>
            </w:tcBorders>
            <w:shd w:val="clear" w:color="auto" w:fill="auto"/>
          </w:tcPr>
          <w:p w:rsidR="004D1594" w:rsidRPr="00745AE2" w:rsidRDefault="004D1594" w:rsidP="003F4604">
            <w:pPr>
              <w:ind w:right="0"/>
              <w:jc w:val="center"/>
              <w:rPr>
                <w:kern w:val="1"/>
              </w:rPr>
            </w:pPr>
            <w:r w:rsidRPr="00745AE2">
              <w:rPr>
                <w:kern w:val="1"/>
                <w:sz w:val="16"/>
                <w:szCs w:val="16"/>
              </w:rPr>
              <w:t>-</w:t>
            </w:r>
          </w:p>
        </w:tc>
      </w:tr>
    </w:tbl>
    <w:p w:rsidR="00977506" w:rsidRDefault="00977506">
      <w:pPr>
        <w:tabs>
          <w:tab w:val="clear" w:pos="9270"/>
        </w:tabs>
      </w:pPr>
    </w:p>
    <w:p w:rsidR="0083171D" w:rsidRPr="00F562B4" w:rsidRDefault="0083171D" w:rsidP="0083171D">
      <w:pPr>
        <w:rPr>
          <w:b/>
        </w:rPr>
      </w:pPr>
      <w:bookmarkStart w:id="3" w:name="OLE_LINK1"/>
      <w:bookmarkStart w:id="4" w:name="OLE_LINK2"/>
      <w:r w:rsidRPr="00F562B4">
        <w:rPr>
          <w:b/>
        </w:rPr>
        <w:t>I/O Buffer Information Specification Committee (IBIS)</w:t>
      </w:r>
    </w:p>
    <w:p w:rsidR="0083171D" w:rsidRPr="00F562B4" w:rsidRDefault="0083171D" w:rsidP="0083171D"/>
    <w:p w:rsidR="00BD6F2B" w:rsidRDefault="00BD6F2B" w:rsidP="00BD6F2B">
      <w:pPr>
        <w:rPr>
          <w:smallCaps/>
          <w:sz w:val="16"/>
          <w:szCs w:val="16"/>
        </w:rPr>
      </w:pPr>
      <w:r>
        <w:rPr>
          <w:smallCaps/>
          <w:sz w:val="16"/>
          <w:szCs w:val="16"/>
        </w:rPr>
        <w:t>Criteria for Member in good standing:</w:t>
      </w:r>
    </w:p>
    <w:p w:rsidR="00BD6F2B" w:rsidRDefault="00BD6F2B" w:rsidP="00BD6F2B">
      <w:pPr>
        <w:numPr>
          <w:ilvl w:val="0"/>
          <w:numId w:val="4"/>
        </w:numPr>
        <w:suppressAutoHyphens w:val="0"/>
        <w:rPr>
          <w:smallCaps/>
          <w:sz w:val="16"/>
          <w:szCs w:val="16"/>
        </w:rPr>
      </w:pPr>
      <w:r>
        <w:rPr>
          <w:smallCaps/>
          <w:sz w:val="16"/>
          <w:szCs w:val="16"/>
        </w:rPr>
        <w:t>Must attend two consecutive meetings to establish voting membership</w:t>
      </w:r>
    </w:p>
    <w:p w:rsidR="00BD6F2B" w:rsidRDefault="00BD6F2B" w:rsidP="00BD6F2B">
      <w:pPr>
        <w:numPr>
          <w:ilvl w:val="0"/>
          <w:numId w:val="4"/>
        </w:numPr>
        <w:suppressAutoHyphens w:val="0"/>
        <w:rPr>
          <w:smallCaps/>
          <w:sz w:val="16"/>
          <w:szCs w:val="16"/>
        </w:rPr>
      </w:pPr>
      <w:r>
        <w:rPr>
          <w:smallCaps/>
          <w:sz w:val="16"/>
          <w:szCs w:val="16"/>
        </w:rPr>
        <w:t>Membership dues current</w:t>
      </w:r>
    </w:p>
    <w:p w:rsidR="00BD6F2B" w:rsidRDefault="00BD6F2B" w:rsidP="00BD6F2B">
      <w:pPr>
        <w:numPr>
          <w:ilvl w:val="0"/>
          <w:numId w:val="4"/>
        </w:numPr>
        <w:suppressAutoHyphens w:val="0"/>
        <w:rPr>
          <w:smallCaps/>
          <w:sz w:val="16"/>
          <w:szCs w:val="16"/>
        </w:rPr>
      </w:pPr>
      <w:r>
        <w:rPr>
          <w:smallCaps/>
          <w:sz w:val="16"/>
          <w:szCs w:val="16"/>
        </w:rPr>
        <w:t>Must not miss two consecutive Meetings</w:t>
      </w:r>
    </w:p>
    <w:p w:rsidR="00BD6F2B" w:rsidRPr="003A5766" w:rsidRDefault="00BD6F2B" w:rsidP="00BD6F2B">
      <w:pPr>
        <w:rPr>
          <w:smallCaps/>
          <w:sz w:val="16"/>
          <w:szCs w:val="16"/>
        </w:rPr>
      </w:pPr>
      <w:r w:rsidRPr="003A5766">
        <w:rPr>
          <w:smallCaps/>
          <w:sz w:val="16"/>
          <w:szCs w:val="16"/>
        </w:rPr>
        <w:t xml:space="preserve">Interest categories associated with </w:t>
      </w:r>
      <w:r w:rsidR="003A5766" w:rsidRPr="003A5766">
        <w:rPr>
          <w:smallCaps/>
          <w:sz w:val="13"/>
          <w:szCs w:val="13"/>
        </w:rPr>
        <w:t>SAE</w:t>
      </w:r>
      <w:r w:rsidRPr="003A5766">
        <w:rPr>
          <w:smallCaps/>
          <w:sz w:val="16"/>
          <w:szCs w:val="16"/>
        </w:rPr>
        <w:t xml:space="preserve"> ballot voting are: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Users - Members that utilize electronic equipment to provide services to an end user.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Producers - Members that supply electronic equipment.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3"/>
      <w:bookmarkEnd w:id="4"/>
    </w:p>
    <w:p w:rsidR="00977506" w:rsidRDefault="00977506">
      <w:pPr>
        <w:tabs>
          <w:tab w:val="clear" w:pos="9270"/>
        </w:tabs>
      </w:pPr>
    </w:p>
    <w:sectPr w:rsidR="00977506" w:rsidSect="00BB6928">
      <w:headerReference w:type="default" r:id="rId43"/>
      <w:footerReference w:type="default" r:id="rId44"/>
      <w:headerReference w:type="first" r:id="rId45"/>
      <w:footerReference w:type="first" r:id="rId46"/>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EA4" w:rsidRDefault="00F00EA4" w:rsidP="00A52682">
      <w:pPr>
        <w:spacing w:after="0"/>
      </w:pPr>
      <w:r>
        <w:separator/>
      </w:r>
    </w:p>
  </w:endnote>
  <w:endnote w:type="continuationSeparator" w:id="0">
    <w:p w:rsidR="00F00EA4" w:rsidRDefault="00F00EA4" w:rsidP="00A526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71" w:rsidRDefault="00C66E71">
    <w:pPr>
      <w:pStyle w:val="Footer"/>
    </w:pPr>
    <w:r>
      <w:rPr>
        <w:rFonts w:cs="Arial"/>
      </w:rPr>
      <w:t>©</w:t>
    </w:r>
    <w:r>
      <w:t>2014 IBIS Open Forum</w:t>
    </w:r>
    <w:r>
      <w:tab/>
    </w:r>
    <w:r>
      <w:tab/>
    </w:r>
    <w:sdt>
      <w:sdtPr>
        <w:id w:val="191541069"/>
        <w:docPartObj>
          <w:docPartGallery w:val="Page Numbers (Bottom of Page)"/>
          <w:docPartUnique/>
        </w:docPartObj>
      </w:sdtPr>
      <w:sdtContent>
        <w:fldSimple w:instr=" PAGE   \* MERGEFORMAT ">
          <w:r w:rsidR="004D1594">
            <w:rPr>
              <w:noProof/>
            </w:rPr>
            <w:t>12</w:t>
          </w:r>
        </w:fldSimple>
        <w:r>
          <w:t xml:space="preserve"> </w:t>
        </w:r>
      </w:sdtContent>
    </w:sdt>
  </w:p>
  <w:p w:rsidR="00C66E71" w:rsidRDefault="00C66E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71" w:rsidRDefault="00C66E71">
    <w:pPr>
      <w:pStyle w:val="Footer"/>
    </w:pPr>
    <w:r>
      <w:rPr>
        <w:rFonts w:cs="Arial"/>
      </w:rPr>
      <w:t>©</w:t>
    </w:r>
    <w:r>
      <w:t>2014 IBIS Open Forum</w:t>
    </w:r>
  </w:p>
  <w:p w:rsidR="00C66E71" w:rsidRDefault="00C66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EA4" w:rsidRDefault="00F00EA4" w:rsidP="00A52682">
      <w:pPr>
        <w:spacing w:after="0"/>
      </w:pPr>
      <w:r>
        <w:separator/>
      </w:r>
    </w:p>
  </w:footnote>
  <w:footnote w:type="continuationSeparator" w:id="0">
    <w:p w:rsidR="00F00EA4" w:rsidRDefault="00F00EA4" w:rsidP="00A526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71" w:rsidRDefault="00C66E71" w:rsidP="001011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71" w:rsidRDefault="00C66E71" w:rsidP="0010113E">
    <w:pPr>
      <w:pStyle w:val="Header"/>
      <w:jc w:val="center"/>
    </w:pPr>
    <w:r>
      <w:rPr>
        <w:noProof/>
        <w:lang w:eastAsia="en-US"/>
      </w:rPr>
      <w:drawing>
        <wp:inline distT="0" distB="0" distL="0" distR="0">
          <wp:extent cx="1141095" cy="857885"/>
          <wp:effectExtent l="0" t="0" r="0" b="0"/>
          <wp:docPr id="34" name="Picture 34" descr="IB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BIS_logo"/>
                  <pic:cNvPicPr>
                    <a:picLocks noChangeAspect="1" noChangeArrowheads="1"/>
                  </pic:cNvPicPr>
                </pic:nvPicPr>
                <pic:blipFill>
                  <a:blip r:embed="rId1"/>
                  <a:srcRect/>
                  <a:stretch>
                    <a:fillRect/>
                  </a:stretch>
                </pic:blipFill>
                <pic:spPr bwMode="auto">
                  <a:xfrm>
                    <a:off x="0" y="0"/>
                    <a:ext cx="1141095" cy="8578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0B3CFC"/>
    <w:multiLevelType w:val="hybridMultilevel"/>
    <w:tmpl w:val="41722DE4"/>
    <w:lvl w:ilvl="0" w:tplc="7FBE2AEE">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741C6"/>
    <w:multiLevelType w:val="hybridMultilevel"/>
    <w:tmpl w:val="513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DC0EED"/>
    <w:multiLevelType w:val="hybridMultilevel"/>
    <w:tmpl w:val="917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1FE"/>
    <w:multiLevelType w:val="hybridMultilevel"/>
    <w:tmpl w:val="B7E67992"/>
    <w:lvl w:ilvl="0" w:tplc="46B02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A0C4C"/>
    <w:multiLevelType w:val="hybridMultilevel"/>
    <w:tmpl w:val="F6F0E342"/>
    <w:lvl w:ilvl="0" w:tplc="35CE87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E28BC"/>
    <w:multiLevelType w:val="multilevel"/>
    <w:tmpl w:val="CF766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8E4DCD"/>
    <w:multiLevelType w:val="hybridMultilevel"/>
    <w:tmpl w:val="FA12192A"/>
    <w:lvl w:ilvl="0" w:tplc="7D280F6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32234B"/>
    <w:multiLevelType w:val="hybridMultilevel"/>
    <w:tmpl w:val="FE604050"/>
    <w:lvl w:ilvl="0" w:tplc="0726ABCA">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E15D4"/>
    <w:multiLevelType w:val="hybridMultilevel"/>
    <w:tmpl w:val="9B0C8C4C"/>
    <w:lvl w:ilvl="0" w:tplc="9BE4E2C0">
      <w:start w:val="1"/>
      <w:numFmt w:val="bullet"/>
      <w:lvlText w:val="-"/>
      <w:lvlJc w:val="left"/>
      <w:pPr>
        <w:ind w:left="1320" w:hanging="360"/>
      </w:pPr>
      <w:rPr>
        <w:rFonts w:ascii="Courier New" w:eastAsia="SimSun" w:hAnsi="Courier New" w:cs="Courier New"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4">
    <w:nsid w:val="6A1610B6"/>
    <w:multiLevelType w:val="hybridMultilevel"/>
    <w:tmpl w:val="DA441F98"/>
    <w:lvl w:ilvl="0" w:tplc="22044C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8878D2"/>
    <w:multiLevelType w:val="hybridMultilevel"/>
    <w:tmpl w:val="03A056A6"/>
    <w:lvl w:ilvl="0" w:tplc="B666D6A4">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030CE"/>
    <w:multiLevelType w:val="hybridMultilevel"/>
    <w:tmpl w:val="13A02EBC"/>
    <w:lvl w:ilvl="0" w:tplc="D7CC5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15"/>
  </w:num>
  <w:num w:numId="11">
    <w:abstractNumId w:val="12"/>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3"/>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isplayBackgroundShape/>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46082"/>
  </w:hdrShapeDefaults>
  <w:footnotePr>
    <w:footnote w:id="-1"/>
    <w:footnote w:id="0"/>
  </w:footnotePr>
  <w:endnotePr>
    <w:endnote w:id="-1"/>
    <w:endnote w:id="0"/>
  </w:endnotePr>
  <w:compat/>
  <w:rsids>
    <w:rsidRoot w:val="00BD6F2B"/>
    <w:rsid w:val="0000138D"/>
    <w:rsid w:val="00001719"/>
    <w:rsid w:val="00002526"/>
    <w:rsid w:val="00003519"/>
    <w:rsid w:val="000041E0"/>
    <w:rsid w:val="000053CC"/>
    <w:rsid w:val="00007496"/>
    <w:rsid w:val="0001046A"/>
    <w:rsid w:val="00012828"/>
    <w:rsid w:val="0001420E"/>
    <w:rsid w:val="00014B5A"/>
    <w:rsid w:val="000150F0"/>
    <w:rsid w:val="00022A42"/>
    <w:rsid w:val="0002370D"/>
    <w:rsid w:val="00023DFD"/>
    <w:rsid w:val="00023DFF"/>
    <w:rsid w:val="000251CE"/>
    <w:rsid w:val="000264A2"/>
    <w:rsid w:val="00027E8C"/>
    <w:rsid w:val="00027F51"/>
    <w:rsid w:val="00030624"/>
    <w:rsid w:val="00033957"/>
    <w:rsid w:val="00034A1F"/>
    <w:rsid w:val="00034D0C"/>
    <w:rsid w:val="00034E78"/>
    <w:rsid w:val="00035CDF"/>
    <w:rsid w:val="00035D3D"/>
    <w:rsid w:val="0003726F"/>
    <w:rsid w:val="00040C1C"/>
    <w:rsid w:val="00041B90"/>
    <w:rsid w:val="00046D44"/>
    <w:rsid w:val="0005082A"/>
    <w:rsid w:val="0005184E"/>
    <w:rsid w:val="00056375"/>
    <w:rsid w:val="0005700E"/>
    <w:rsid w:val="000602D3"/>
    <w:rsid w:val="00060D8E"/>
    <w:rsid w:val="00061183"/>
    <w:rsid w:val="00061C7A"/>
    <w:rsid w:val="00063105"/>
    <w:rsid w:val="0006369C"/>
    <w:rsid w:val="00063DC8"/>
    <w:rsid w:val="000640DC"/>
    <w:rsid w:val="00066A8C"/>
    <w:rsid w:val="00066E24"/>
    <w:rsid w:val="00067606"/>
    <w:rsid w:val="00070469"/>
    <w:rsid w:val="00071654"/>
    <w:rsid w:val="00071C1A"/>
    <w:rsid w:val="00072B53"/>
    <w:rsid w:val="00073DDC"/>
    <w:rsid w:val="00073FBA"/>
    <w:rsid w:val="00080136"/>
    <w:rsid w:val="00080653"/>
    <w:rsid w:val="000809BA"/>
    <w:rsid w:val="00082DDD"/>
    <w:rsid w:val="00083359"/>
    <w:rsid w:val="00084D62"/>
    <w:rsid w:val="000858E5"/>
    <w:rsid w:val="000903B6"/>
    <w:rsid w:val="00092FB6"/>
    <w:rsid w:val="000935BD"/>
    <w:rsid w:val="0009467E"/>
    <w:rsid w:val="00094DB7"/>
    <w:rsid w:val="000A22CC"/>
    <w:rsid w:val="000A4F52"/>
    <w:rsid w:val="000A63CD"/>
    <w:rsid w:val="000A7837"/>
    <w:rsid w:val="000B0337"/>
    <w:rsid w:val="000B081C"/>
    <w:rsid w:val="000B1697"/>
    <w:rsid w:val="000B4973"/>
    <w:rsid w:val="000B4AEA"/>
    <w:rsid w:val="000C237D"/>
    <w:rsid w:val="000C2DC4"/>
    <w:rsid w:val="000C34F3"/>
    <w:rsid w:val="000C385E"/>
    <w:rsid w:val="000C3EAA"/>
    <w:rsid w:val="000C42AB"/>
    <w:rsid w:val="000C4C82"/>
    <w:rsid w:val="000C4CCB"/>
    <w:rsid w:val="000C4D23"/>
    <w:rsid w:val="000D001A"/>
    <w:rsid w:val="000D1DB8"/>
    <w:rsid w:val="000D291F"/>
    <w:rsid w:val="000D303D"/>
    <w:rsid w:val="000D465C"/>
    <w:rsid w:val="000D5FFD"/>
    <w:rsid w:val="000D616E"/>
    <w:rsid w:val="000D6491"/>
    <w:rsid w:val="000E0448"/>
    <w:rsid w:val="000E2298"/>
    <w:rsid w:val="000E467F"/>
    <w:rsid w:val="000E646C"/>
    <w:rsid w:val="000E6ACC"/>
    <w:rsid w:val="000F0A8F"/>
    <w:rsid w:val="000F0D92"/>
    <w:rsid w:val="000F50D1"/>
    <w:rsid w:val="000F5E52"/>
    <w:rsid w:val="000F5E56"/>
    <w:rsid w:val="000F648A"/>
    <w:rsid w:val="00100562"/>
    <w:rsid w:val="0010113E"/>
    <w:rsid w:val="00102C26"/>
    <w:rsid w:val="00103064"/>
    <w:rsid w:val="00103827"/>
    <w:rsid w:val="00104114"/>
    <w:rsid w:val="001043C5"/>
    <w:rsid w:val="001048DD"/>
    <w:rsid w:val="001052C1"/>
    <w:rsid w:val="0010660F"/>
    <w:rsid w:val="00106658"/>
    <w:rsid w:val="001066E8"/>
    <w:rsid w:val="00110125"/>
    <w:rsid w:val="00110C25"/>
    <w:rsid w:val="00111D42"/>
    <w:rsid w:val="001123C0"/>
    <w:rsid w:val="001141A0"/>
    <w:rsid w:val="00115523"/>
    <w:rsid w:val="00115D4E"/>
    <w:rsid w:val="001165A5"/>
    <w:rsid w:val="00116E71"/>
    <w:rsid w:val="00121DD2"/>
    <w:rsid w:val="00121E8C"/>
    <w:rsid w:val="00122013"/>
    <w:rsid w:val="00122394"/>
    <w:rsid w:val="00122F59"/>
    <w:rsid w:val="00123D00"/>
    <w:rsid w:val="0012405C"/>
    <w:rsid w:val="00125499"/>
    <w:rsid w:val="00125F66"/>
    <w:rsid w:val="00126919"/>
    <w:rsid w:val="0013276E"/>
    <w:rsid w:val="001352C5"/>
    <w:rsid w:val="00135F05"/>
    <w:rsid w:val="001363AD"/>
    <w:rsid w:val="00140BF2"/>
    <w:rsid w:val="00141363"/>
    <w:rsid w:val="0014168D"/>
    <w:rsid w:val="001428DC"/>
    <w:rsid w:val="00143287"/>
    <w:rsid w:val="0014514B"/>
    <w:rsid w:val="00146513"/>
    <w:rsid w:val="00147CBF"/>
    <w:rsid w:val="00150BBB"/>
    <w:rsid w:val="00151F84"/>
    <w:rsid w:val="001531B9"/>
    <w:rsid w:val="00156C92"/>
    <w:rsid w:val="00161638"/>
    <w:rsid w:val="00162FE2"/>
    <w:rsid w:val="00163499"/>
    <w:rsid w:val="001649B7"/>
    <w:rsid w:val="00167130"/>
    <w:rsid w:val="0017034F"/>
    <w:rsid w:val="0017063A"/>
    <w:rsid w:val="001713EC"/>
    <w:rsid w:val="00172D15"/>
    <w:rsid w:val="00173CFA"/>
    <w:rsid w:val="00175478"/>
    <w:rsid w:val="00175CBC"/>
    <w:rsid w:val="001766E4"/>
    <w:rsid w:val="00176789"/>
    <w:rsid w:val="00176E7C"/>
    <w:rsid w:val="00180827"/>
    <w:rsid w:val="001809D0"/>
    <w:rsid w:val="0018199E"/>
    <w:rsid w:val="001830A3"/>
    <w:rsid w:val="001837B2"/>
    <w:rsid w:val="00184615"/>
    <w:rsid w:val="001846B8"/>
    <w:rsid w:val="001848BF"/>
    <w:rsid w:val="00191C3A"/>
    <w:rsid w:val="00191FB3"/>
    <w:rsid w:val="001921BA"/>
    <w:rsid w:val="00192CD4"/>
    <w:rsid w:val="00197EBF"/>
    <w:rsid w:val="001A17D9"/>
    <w:rsid w:val="001A2AF3"/>
    <w:rsid w:val="001A6043"/>
    <w:rsid w:val="001A6A2D"/>
    <w:rsid w:val="001A731C"/>
    <w:rsid w:val="001A75FE"/>
    <w:rsid w:val="001A7BFA"/>
    <w:rsid w:val="001B22A9"/>
    <w:rsid w:val="001B232F"/>
    <w:rsid w:val="001B337B"/>
    <w:rsid w:val="001B4D74"/>
    <w:rsid w:val="001C41D5"/>
    <w:rsid w:val="001C53AE"/>
    <w:rsid w:val="001C5440"/>
    <w:rsid w:val="001C6676"/>
    <w:rsid w:val="001C6688"/>
    <w:rsid w:val="001C7A2B"/>
    <w:rsid w:val="001D00AC"/>
    <w:rsid w:val="001D13BF"/>
    <w:rsid w:val="001D343D"/>
    <w:rsid w:val="001D38CC"/>
    <w:rsid w:val="001D3CD7"/>
    <w:rsid w:val="001D5255"/>
    <w:rsid w:val="001D5DA6"/>
    <w:rsid w:val="001D6BF2"/>
    <w:rsid w:val="001D6D1A"/>
    <w:rsid w:val="001D6E15"/>
    <w:rsid w:val="001D7D97"/>
    <w:rsid w:val="001E3859"/>
    <w:rsid w:val="001E48CF"/>
    <w:rsid w:val="001E5B1C"/>
    <w:rsid w:val="001F23DA"/>
    <w:rsid w:val="001F26A7"/>
    <w:rsid w:val="001F2C19"/>
    <w:rsid w:val="001F30B7"/>
    <w:rsid w:val="001F3D1A"/>
    <w:rsid w:val="001F455D"/>
    <w:rsid w:val="001F6B1B"/>
    <w:rsid w:val="001F71BA"/>
    <w:rsid w:val="001F7C3B"/>
    <w:rsid w:val="00200668"/>
    <w:rsid w:val="00200CC5"/>
    <w:rsid w:val="002012B3"/>
    <w:rsid w:val="0020144B"/>
    <w:rsid w:val="00202B57"/>
    <w:rsid w:val="0020399E"/>
    <w:rsid w:val="00205233"/>
    <w:rsid w:val="00211A46"/>
    <w:rsid w:val="00212BC3"/>
    <w:rsid w:val="00213722"/>
    <w:rsid w:val="00213F41"/>
    <w:rsid w:val="002140BE"/>
    <w:rsid w:val="002145A9"/>
    <w:rsid w:val="00214BEF"/>
    <w:rsid w:val="0021751B"/>
    <w:rsid w:val="00220F08"/>
    <w:rsid w:val="002224C0"/>
    <w:rsid w:val="0022619B"/>
    <w:rsid w:val="0022620D"/>
    <w:rsid w:val="002265D7"/>
    <w:rsid w:val="0022770D"/>
    <w:rsid w:val="002300A9"/>
    <w:rsid w:val="00231224"/>
    <w:rsid w:val="0023161C"/>
    <w:rsid w:val="002342C9"/>
    <w:rsid w:val="002368C4"/>
    <w:rsid w:val="00243CBF"/>
    <w:rsid w:val="00243E21"/>
    <w:rsid w:val="00250270"/>
    <w:rsid w:val="002522EE"/>
    <w:rsid w:val="0026036D"/>
    <w:rsid w:val="00261E56"/>
    <w:rsid w:val="0026244E"/>
    <w:rsid w:val="00262520"/>
    <w:rsid w:val="0026265C"/>
    <w:rsid w:val="00262807"/>
    <w:rsid w:val="0026431A"/>
    <w:rsid w:val="00265AC7"/>
    <w:rsid w:val="002703E0"/>
    <w:rsid w:val="0027268E"/>
    <w:rsid w:val="00273960"/>
    <w:rsid w:val="0027458E"/>
    <w:rsid w:val="00274865"/>
    <w:rsid w:val="00274B44"/>
    <w:rsid w:val="00275B9F"/>
    <w:rsid w:val="00275CB8"/>
    <w:rsid w:val="00275FEE"/>
    <w:rsid w:val="00277392"/>
    <w:rsid w:val="0027752D"/>
    <w:rsid w:val="002812BA"/>
    <w:rsid w:val="002830DB"/>
    <w:rsid w:val="00283705"/>
    <w:rsid w:val="00285DA2"/>
    <w:rsid w:val="002863DB"/>
    <w:rsid w:val="0028689C"/>
    <w:rsid w:val="00286F7C"/>
    <w:rsid w:val="00290107"/>
    <w:rsid w:val="0029237A"/>
    <w:rsid w:val="002929D0"/>
    <w:rsid w:val="002955CA"/>
    <w:rsid w:val="00297B34"/>
    <w:rsid w:val="00297C14"/>
    <w:rsid w:val="002A017F"/>
    <w:rsid w:val="002A27BE"/>
    <w:rsid w:val="002A2DA4"/>
    <w:rsid w:val="002A43E5"/>
    <w:rsid w:val="002A4B69"/>
    <w:rsid w:val="002A51C2"/>
    <w:rsid w:val="002A5333"/>
    <w:rsid w:val="002B17E3"/>
    <w:rsid w:val="002B4850"/>
    <w:rsid w:val="002B5540"/>
    <w:rsid w:val="002B5727"/>
    <w:rsid w:val="002B609E"/>
    <w:rsid w:val="002B6D36"/>
    <w:rsid w:val="002B70BB"/>
    <w:rsid w:val="002C0FD3"/>
    <w:rsid w:val="002C2A39"/>
    <w:rsid w:val="002C2F60"/>
    <w:rsid w:val="002C5A1F"/>
    <w:rsid w:val="002D2364"/>
    <w:rsid w:val="002D31FA"/>
    <w:rsid w:val="002D45D3"/>
    <w:rsid w:val="002D7647"/>
    <w:rsid w:val="002D7F32"/>
    <w:rsid w:val="002E20B1"/>
    <w:rsid w:val="002E26A9"/>
    <w:rsid w:val="002E42A0"/>
    <w:rsid w:val="002E484F"/>
    <w:rsid w:val="002E4AA3"/>
    <w:rsid w:val="002E62C7"/>
    <w:rsid w:val="002E7003"/>
    <w:rsid w:val="002E7E98"/>
    <w:rsid w:val="002F07CD"/>
    <w:rsid w:val="002F18DB"/>
    <w:rsid w:val="002F43F8"/>
    <w:rsid w:val="002F4528"/>
    <w:rsid w:val="002F47F9"/>
    <w:rsid w:val="002F62D2"/>
    <w:rsid w:val="002F68A0"/>
    <w:rsid w:val="002F6C54"/>
    <w:rsid w:val="00300DEB"/>
    <w:rsid w:val="00301F1D"/>
    <w:rsid w:val="00304285"/>
    <w:rsid w:val="003045C8"/>
    <w:rsid w:val="0030545E"/>
    <w:rsid w:val="00310DD5"/>
    <w:rsid w:val="0031119D"/>
    <w:rsid w:val="00317783"/>
    <w:rsid w:val="00317C4B"/>
    <w:rsid w:val="00320E49"/>
    <w:rsid w:val="003229BA"/>
    <w:rsid w:val="003249FE"/>
    <w:rsid w:val="003260FE"/>
    <w:rsid w:val="00331507"/>
    <w:rsid w:val="0033342F"/>
    <w:rsid w:val="00333BDD"/>
    <w:rsid w:val="00333CC2"/>
    <w:rsid w:val="0033445C"/>
    <w:rsid w:val="003355E2"/>
    <w:rsid w:val="00342F6F"/>
    <w:rsid w:val="00343BF6"/>
    <w:rsid w:val="003456CA"/>
    <w:rsid w:val="00347234"/>
    <w:rsid w:val="0034792F"/>
    <w:rsid w:val="0035026F"/>
    <w:rsid w:val="00350643"/>
    <w:rsid w:val="00351895"/>
    <w:rsid w:val="003525F3"/>
    <w:rsid w:val="003552C6"/>
    <w:rsid w:val="00355861"/>
    <w:rsid w:val="00355BC3"/>
    <w:rsid w:val="00356725"/>
    <w:rsid w:val="00357F61"/>
    <w:rsid w:val="003603F3"/>
    <w:rsid w:val="003615A9"/>
    <w:rsid w:val="003617F1"/>
    <w:rsid w:val="00362817"/>
    <w:rsid w:val="003633A0"/>
    <w:rsid w:val="00363565"/>
    <w:rsid w:val="003636D2"/>
    <w:rsid w:val="00363E38"/>
    <w:rsid w:val="0036492B"/>
    <w:rsid w:val="00364F04"/>
    <w:rsid w:val="0036561B"/>
    <w:rsid w:val="00365A26"/>
    <w:rsid w:val="00366BA8"/>
    <w:rsid w:val="003704A7"/>
    <w:rsid w:val="00370874"/>
    <w:rsid w:val="00370957"/>
    <w:rsid w:val="003709E3"/>
    <w:rsid w:val="00372F50"/>
    <w:rsid w:val="0037373A"/>
    <w:rsid w:val="0037497C"/>
    <w:rsid w:val="00376D6D"/>
    <w:rsid w:val="00380B77"/>
    <w:rsid w:val="003844AF"/>
    <w:rsid w:val="00384845"/>
    <w:rsid w:val="003860EF"/>
    <w:rsid w:val="003943EB"/>
    <w:rsid w:val="003945FA"/>
    <w:rsid w:val="00396806"/>
    <w:rsid w:val="00396B57"/>
    <w:rsid w:val="00397AD1"/>
    <w:rsid w:val="003A1FAF"/>
    <w:rsid w:val="003A2009"/>
    <w:rsid w:val="003A24D2"/>
    <w:rsid w:val="003A4308"/>
    <w:rsid w:val="003A50F5"/>
    <w:rsid w:val="003A5766"/>
    <w:rsid w:val="003A7938"/>
    <w:rsid w:val="003B0166"/>
    <w:rsid w:val="003B018C"/>
    <w:rsid w:val="003B3368"/>
    <w:rsid w:val="003B3AF0"/>
    <w:rsid w:val="003B5217"/>
    <w:rsid w:val="003B5469"/>
    <w:rsid w:val="003B67BE"/>
    <w:rsid w:val="003B7BFD"/>
    <w:rsid w:val="003C523B"/>
    <w:rsid w:val="003D0D8C"/>
    <w:rsid w:val="003D17E8"/>
    <w:rsid w:val="003D248F"/>
    <w:rsid w:val="003D297A"/>
    <w:rsid w:val="003D5DAF"/>
    <w:rsid w:val="003D66FE"/>
    <w:rsid w:val="003D6821"/>
    <w:rsid w:val="003D72EC"/>
    <w:rsid w:val="003E15F0"/>
    <w:rsid w:val="003E2CE8"/>
    <w:rsid w:val="003E2E41"/>
    <w:rsid w:val="003E3D23"/>
    <w:rsid w:val="003E4D08"/>
    <w:rsid w:val="003E633C"/>
    <w:rsid w:val="003E7754"/>
    <w:rsid w:val="003E789C"/>
    <w:rsid w:val="003F06C1"/>
    <w:rsid w:val="003F4241"/>
    <w:rsid w:val="003F5E9B"/>
    <w:rsid w:val="003F60FD"/>
    <w:rsid w:val="003F64E2"/>
    <w:rsid w:val="004009B8"/>
    <w:rsid w:val="00404217"/>
    <w:rsid w:val="00412E83"/>
    <w:rsid w:val="00414601"/>
    <w:rsid w:val="00416CC1"/>
    <w:rsid w:val="0042075E"/>
    <w:rsid w:val="004212D2"/>
    <w:rsid w:val="00421B9A"/>
    <w:rsid w:val="00423CBF"/>
    <w:rsid w:val="0042618B"/>
    <w:rsid w:val="00426D8D"/>
    <w:rsid w:val="00430D36"/>
    <w:rsid w:val="004311B7"/>
    <w:rsid w:val="004371B4"/>
    <w:rsid w:val="004377DF"/>
    <w:rsid w:val="00440B40"/>
    <w:rsid w:val="00443690"/>
    <w:rsid w:val="004438B1"/>
    <w:rsid w:val="00444582"/>
    <w:rsid w:val="004446B5"/>
    <w:rsid w:val="004464ED"/>
    <w:rsid w:val="004467DD"/>
    <w:rsid w:val="00447C8A"/>
    <w:rsid w:val="00451D44"/>
    <w:rsid w:val="004532B5"/>
    <w:rsid w:val="00453C29"/>
    <w:rsid w:val="00453FAA"/>
    <w:rsid w:val="004565DC"/>
    <w:rsid w:val="00456691"/>
    <w:rsid w:val="00461F82"/>
    <w:rsid w:val="00462D87"/>
    <w:rsid w:val="00463F31"/>
    <w:rsid w:val="0046519E"/>
    <w:rsid w:val="00465EA1"/>
    <w:rsid w:val="00466B45"/>
    <w:rsid w:val="004675FF"/>
    <w:rsid w:val="00471A7F"/>
    <w:rsid w:val="004728A4"/>
    <w:rsid w:val="00473331"/>
    <w:rsid w:val="00474064"/>
    <w:rsid w:val="00474286"/>
    <w:rsid w:val="00475774"/>
    <w:rsid w:val="00476353"/>
    <w:rsid w:val="00477A45"/>
    <w:rsid w:val="00481387"/>
    <w:rsid w:val="00481A46"/>
    <w:rsid w:val="0048628B"/>
    <w:rsid w:val="0048672B"/>
    <w:rsid w:val="00486D25"/>
    <w:rsid w:val="00486F60"/>
    <w:rsid w:val="004901C7"/>
    <w:rsid w:val="00490332"/>
    <w:rsid w:val="0049127A"/>
    <w:rsid w:val="004919F3"/>
    <w:rsid w:val="00491F79"/>
    <w:rsid w:val="00492D86"/>
    <w:rsid w:val="004930D7"/>
    <w:rsid w:val="0049453E"/>
    <w:rsid w:val="004945C6"/>
    <w:rsid w:val="00494B97"/>
    <w:rsid w:val="004A014B"/>
    <w:rsid w:val="004A26C4"/>
    <w:rsid w:val="004A3A80"/>
    <w:rsid w:val="004A3D4F"/>
    <w:rsid w:val="004A51CB"/>
    <w:rsid w:val="004A5A6B"/>
    <w:rsid w:val="004A629E"/>
    <w:rsid w:val="004A7BE8"/>
    <w:rsid w:val="004B0DCE"/>
    <w:rsid w:val="004B20D0"/>
    <w:rsid w:val="004B2574"/>
    <w:rsid w:val="004B65E7"/>
    <w:rsid w:val="004C370D"/>
    <w:rsid w:val="004C76A7"/>
    <w:rsid w:val="004C7B73"/>
    <w:rsid w:val="004D0EBF"/>
    <w:rsid w:val="004D11E0"/>
    <w:rsid w:val="004D1594"/>
    <w:rsid w:val="004D68B1"/>
    <w:rsid w:val="004D6BA8"/>
    <w:rsid w:val="004D727E"/>
    <w:rsid w:val="004D7780"/>
    <w:rsid w:val="004D7D34"/>
    <w:rsid w:val="004E0F77"/>
    <w:rsid w:val="004E2295"/>
    <w:rsid w:val="004E2E8C"/>
    <w:rsid w:val="004E34B1"/>
    <w:rsid w:val="004E4856"/>
    <w:rsid w:val="004E4C29"/>
    <w:rsid w:val="004E4D96"/>
    <w:rsid w:val="004E4EEC"/>
    <w:rsid w:val="004F4F77"/>
    <w:rsid w:val="004F51C8"/>
    <w:rsid w:val="004F5269"/>
    <w:rsid w:val="004F7912"/>
    <w:rsid w:val="00500CFC"/>
    <w:rsid w:val="005038EC"/>
    <w:rsid w:val="005042DD"/>
    <w:rsid w:val="00504A0C"/>
    <w:rsid w:val="00504B83"/>
    <w:rsid w:val="00507A3A"/>
    <w:rsid w:val="0051146F"/>
    <w:rsid w:val="00512145"/>
    <w:rsid w:val="00512B08"/>
    <w:rsid w:val="00513DDB"/>
    <w:rsid w:val="0051431B"/>
    <w:rsid w:val="00514525"/>
    <w:rsid w:val="00515066"/>
    <w:rsid w:val="00515AC2"/>
    <w:rsid w:val="00516ED7"/>
    <w:rsid w:val="0052127D"/>
    <w:rsid w:val="005261E2"/>
    <w:rsid w:val="00526730"/>
    <w:rsid w:val="00526F98"/>
    <w:rsid w:val="0052733E"/>
    <w:rsid w:val="00527F94"/>
    <w:rsid w:val="0053379F"/>
    <w:rsid w:val="00534543"/>
    <w:rsid w:val="00535681"/>
    <w:rsid w:val="005375D6"/>
    <w:rsid w:val="00537A00"/>
    <w:rsid w:val="00537D44"/>
    <w:rsid w:val="005406E7"/>
    <w:rsid w:val="00542037"/>
    <w:rsid w:val="00542503"/>
    <w:rsid w:val="00543223"/>
    <w:rsid w:val="005456B9"/>
    <w:rsid w:val="005458F2"/>
    <w:rsid w:val="00546574"/>
    <w:rsid w:val="00552629"/>
    <w:rsid w:val="005533C9"/>
    <w:rsid w:val="00553827"/>
    <w:rsid w:val="00553DBA"/>
    <w:rsid w:val="005548A9"/>
    <w:rsid w:val="00554D39"/>
    <w:rsid w:val="005554F1"/>
    <w:rsid w:val="00560C25"/>
    <w:rsid w:val="0056108D"/>
    <w:rsid w:val="005626A6"/>
    <w:rsid w:val="00562D93"/>
    <w:rsid w:val="005639C9"/>
    <w:rsid w:val="00567BB0"/>
    <w:rsid w:val="0057162B"/>
    <w:rsid w:val="00571E83"/>
    <w:rsid w:val="005736C5"/>
    <w:rsid w:val="00574A9A"/>
    <w:rsid w:val="0058029A"/>
    <w:rsid w:val="00580F4B"/>
    <w:rsid w:val="00583033"/>
    <w:rsid w:val="005832C7"/>
    <w:rsid w:val="00583C28"/>
    <w:rsid w:val="00584A1B"/>
    <w:rsid w:val="0058557F"/>
    <w:rsid w:val="0058581E"/>
    <w:rsid w:val="00585FA7"/>
    <w:rsid w:val="005866C6"/>
    <w:rsid w:val="00586B77"/>
    <w:rsid w:val="00587E03"/>
    <w:rsid w:val="00587FB3"/>
    <w:rsid w:val="0059052D"/>
    <w:rsid w:val="0059132F"/>
    <w:rsid w:val="00592B1F"/>
    <w:rsid w:val="005933D3"/>
    <w:rsid w:val="005936CC"/>
    <w:rsid w:val="005948D9"/>
    <w:rsid w:val="0059519F"/>
    <w:rsid w:val="005952DA"/>
    <w:rsid w:val="0059637B"/>
    <w:rsid w:val="005977B3"/>
    <w:rsid w:val="005A10D2"/>
    <w:rsid w:val="005A3418"/>
    <w:rsid w:val="005A34BE"/>
    <w:rsid w:val="005A4985"/>
    <w:rsid w:val="005A4D31"/>
    <w:rsid w:val="005A724D"/>
    <w:rsid w:val="005A7310"/>
    <w:rsid w:val="005B3021"/>
    <w:rsid w:val="005B34FC"/>
    <w:rsid w:val="005B3E38"/>
    <w:rsid w:val="005B4AD1"/>
    <w:rsid w:val="005B4ECE"/>
    <w:rsid w:val="005C03A1"/>
    <w:rsid w:val="005C288C"/>
    <w:rsid w:val="005C3913"/>
    <w:rsid w:val="005C3E04"/>
    <w:rsid w:val="005C44B8"/>
    <w:rsid w:val="005C74F6"/>
    <w:rsid w:val="005D07A3"/>
    <w:rsid w:val="005D1F23"/>
    <w:rsid w:val="005D245C"/>
    <w:rsid w:val="005D3175"/>
    <w:rsid w:val="005D50B4"/>
    <w:rsid w:val="005E0DB8"/>
    <w:rsid w:val="005E13F5"/>
    <w:rsid w:val="005E173A"/>
    <w:rsid w:val="005E2C46"/>
    <w:rsid w:val="005E3025"/>
    <w:rsid w:val="005E4805"/>
    <w:rsid w:val="005E5D6A"/>
    <w:rsid w:val="005E6A6B"/>
    <w:rsid w:val="005E7329"/>
    <w:rsid w:val="005F10FA"/>
    <w:rsid w:val="005F20E9"/>
    <w:rsid w:val="005F2563"/>
    <w:rsid w:val="005F3098"/>
    <w:rsid w:val="005F378B"/>
    <w:rsid w:val="005F3B98"/>
    <w:rsid w:val="005F568E"/>
    <w:rsid w:val="005F6539"/>
    <w:rsid w:val="005F79C7"/>
    <w:rsid w:val="005F7E65"/>
    <w:rsid w:val="00601948"/>
    <w:rsid w:val="00601B3C"/>
    <w:rsid w:val="00603F8E"/>
    <w:rsid w:val="006059F4"/>
    <w:rsid w:val="00605ED8"/>
    <w:rsid w:val="0060621C"/>
    <w:rsid w:val="006068C3"/>
    <w:rsid w:val="00607DB1"/>
    <w:rsid w:val="006101C1"/>
    <w:rsid w:val="0061061D"/>
    <w:rsid w:val="00614C73"/>
    <w:rsid w:val="0061654E"/>
    <w:rsid w:val="00620636"/>
    <w:rsid w:val="006216C3"/>
    <w:rsid w:val="00621BEB"/>
    <w:rsid w:val="006229A3"/>
    <w:rsid w:val="006236C5"/>
    <w:rsid w:val="00623A2F"/>
    <w:rsid w:val="00626A22"/>
    <w:rsid w:val="006272F4"/>
    <w:rsid w:val="00627C8B"/>
    <w:rsid w:val="00627DB1"/>
    <w:rsid w:val="00632661"/>
    <w:rsid w:val="00633322"/>
    <w:rsid w:val="006338FD"/>
    <w:rsid w:val="00633AEB"/>
    <w:rsid w:val="006358C3"/>
    <w:rsid w:val="006359C5"/>
    <w:rsid w:val="0063685D"/>
    <w:rsid w:val="0064022E"/>
    <w:rsid w:val="006417DA"/>
    <w:rsid w:val="00641F2B"/>
    <w:rsid w:val="00643348"/>
    <w:rsid w:val="00643BD1"/>
    <w:rsid w:val="00643EAF"/>
    <w:rsid w:val="00643F19"/>
    <w:rsid w:val="006447DB"/>
    <w:rsid w:val="00645D79"/>
    <w:rsid w:val="006516C2"/>
    <w:rsid w:val="00651A1F"/>
    <w:rsid w:val="00652091"/>
    <w:rsid w:val="00652A15"/>
    <w:rsid w:val="00655955"/>
    <w:rsid w:val="006561A3"/>
    <w:rsid w:val="00660595"/>
    <w:rsid w:val="00661D2B"/>
    <w:rsid w:val="00663A33"/>
    <w:rsid w:val="006678B6"/>
    <w:rsid w:val="006705B1"/>
    <w:rsid w:val="00671CF1"/>
    <w:rsid w:val="0067212A"/>
    <w:rsid w:val="00672E5E"/>
    <w:rsid w:val="00673AC7"/>
    <w:rsid w:val="00674F55"/>
    <w:rsid w:val="00676931"/>
    <w:rsid w:val="00677A2C"/>
    <w:rsid w:val="00680326"/>
    <w:rsid w:val="006804FF"/>
    <w:rsid w:val="00682E36"/>
    <w:rsid w:val="00682ED5"/>
    <w:rsid w:val="00684361"/>
    <w:rsid w:val="006845C2"/>
    <w:rsid w:val="00684785"/>
    <w:rsid w:val="00685433"/>
    <w:rsid w:val="00686A14"/>
    <w:rsid w:val="00686D6B"/>
    <w:rsid w:val="006905A2"/>
    <w:rsid w:val="006906E4"/>
    <w:rsid w:val="0069153C"/>
    <w:rsid w:val="00691780"/>
    <w:rsid w:val="006922BB"/>
    <w:rsid w:val="00693F80"/>
    <w:rsid w:val="006941F7"/>
    <w:rsid w:val="0069611F"/>
    <w:rsid w:val="006969A6"/>
    <w:rsid w:val="006A14AF"/>
    <w:rsid w:val="006A1698"/>
    <w:rsid w:val="006A179F"/>
    <w:rsid w:val="006A17B0"/>
    <w:rsid w:val="006A28FF"/>
    <w:rsid w:val="006A2DA6"/>
    <w:rsid w:val="006A5290"/>
    <w:rsid w:val="006A5FF5"/>
    <w:rsid w:val="006A698C"/>
    <w:rsid w:val="006A7185"/>
    <w:rsid w:val="006B03B2"/>
    <w:rsid w:val="006B1E14"/>
    <w:rsid w:val="006B2953"/>
    <w:rsid w:val="006B3057"/>
    <w:rsid w:val="006B54CE"/>
    <w:rsid w:val="006B5AB7"/>
    <w:rsid w:val="006B6ADB"/>
    <w:rsid w:val="006B6D47"/>
    <w:rsid w:val="006B79E4"/>
    <w:rsid w:val="006C0414"/>
    <w:rsid w:val="006C2755"/>
    <w:rsid w:val="006C2946"/>
    <w:rsid w:val="006C363D"/>
    <w:rsid w:val="006C3AC6"/>
    <w:rsid w:val="006C759A"/>
    <w:rsid w:val="006D0307"/>
    <w:rsid w:val="006D0A57"/>
    <w:rsid w:val="006D509D"/>
    <w:rsid w:val="006D73A4"/>
    <w:rsid w:val="006D767D"/>
    <w:rsid w:val="006D7AE9"/>
    <w:rsid w:val="006E1261"/>
    <w:rsid w:val="006E1EE8"/>
    <w:rsid w:val="006E30CE"/>
    <w:rsid w:val="006E6914"/>
    <w:rsid w:val="006F5972"/>
    <w:rsid w:val="006F7B86"/>
    <w:rsid w:val="00700E02"/>
    <w:rsid w:val="0070109E"/>
    <w:rsid w:val="007040E1"/>
    <w:rsid w:val="00704616"/>
    <w:rsid w:val="00707E02"/>
    <w:rsid w:val="00711129"/>
    <w:rsid w:val="0071395D"/>
    <w:rsid w:val="00714BF9"/>
    <w:rsid w:val="0071546D"/>
    <w:rsid w:val="00715CDE"/>
    <w:rsid w:val="007230F4"/>
    <w:rsid w:val="00723205"/>
    <w:rsid w:val="00723223"/>
    <w:rsid w:val="007251AC"/>
    <w:rsid w:val="007273ED"/>
    <w:rsid w:val="00727580"/>
    <w:rsid w:val="0073093E"/>
    <w:rsid w:val="0073111A"/>
    <w:rsid w:val="0073138E"/>
    <w:rsid w:val="00732316"/>
    <w:rsid w:val="007330DF"/>
    <w:rsid w:val="00733C2B"/>
    <w:rsid w:val="00734408"/>
    <w:rsid w:val="00734426"/>
    <w:rsid w:val="00734E84"/>
    <w:rsid w:val="007360DD"/>
    <w:rsid w:val="00737929"/>
    <w:rsid w:val="00745AE2"/>
    <w:rsid w:val="00746124"/>
    <w:rsid w:val="00746811"/>
    <w:rsid w:val="00747D38"/>
    <w:rsid w:val="00750ACA"/>
    <w:rsid w:val="00750F05"/>
    <w:rsid w:val="00751490"/>
    <w:rsid w:val="007538A3"/>
    <w:rsid w:val="0075426A"/>
    <w:rsid w:val="007544EA"/>
    <w:rsid w:val="00754CA9"/>
    <w:rsid w:val="00754EC2"/>
    <w:rsid w:val="00755163"/>
    <w:rsid w:val="007561E3"/>
    <w:rsid w:val="007566FE"/>
    <w:rsid w:val="00756956"/>
    <w:rsid w:val="00757375"/>
    <w:rsid w:val="007601BA"/>
    <w:rsid w:val="00760F2D"/>
    <w:rsid w:val="0076270B"/>
    <w:rsid w:val="00762B85"/>
    <w:rsid w:val="00762DA6"/>
    <w:rsid w:val="00763381"/>
    <w:rsid w:val="0076360F"/>
    <w:rsid w:val="00767DE2"/>
    <w:rsid w:val="00771E6C"/>
    <w:rsid w:val="0077217C"/>
    <w:rsid w:val="0077264E"/>
    <w:rsid w:val="007733CC"/>
    <w:rsid w:val="007775AD"/>
    <w:rsid w:val="00780790"/>
    <w:rsid w:val="00781E7F"/>
    <w:rsid w:val="007830F5"/>
    <w:rsid w:val="007832DA"/>
    <w:rsid w:val="0078383A"/>
    <w:rsid w:val="007844A4"/>
    <w:rsid w:val="007845DB"/>
    <w:rsid w:val="0079160D"/>
    <w:rsid w:val="00791DB5"/>
    <w:rsid w:val="007930C0"/>
    <w:rsid w:val="0079656C"/>
    <w:rsid w:val="00797355"/>
    <w:rsid w:val="007A0D09"/>
    <w:rsid w:val="007A1492"/>
    <w:rsid w:val="007A1F51"/>
    <w:rsid w:val="007A38FC"/>
    <w:rsid w:val="007A4CC9"/>
    <w:rsid w:val="007A596F"/>
    <w:rsid w:val="007A5BA5"/>
    <w:rsid w:val="007A64F0"/>
    <w:rsid w:val="007A6CF4"/>
    <w:rsid w:val="007A75FC"/>
    <w:rsid w:val="007B0066"/>
    <w:rsid w:val="007B224F"/>
    <w:rsid w:val="007B3176"/>
    <w:rsid w:val="007C07CE"/>
    <w:rsid w:val="007C1954"/>
    <w:rsid w:val="007C314E"/>
    <w:rsid w:val="007C3E69"/>
    <w:rsid w:val="007C4880"/>
    <w:rsid w:val="007D0316"/>
    <w:rsid w:val="007D1797"/>
    <w:rsid w:val="007D23B1"/>
    <w:rsid w:val="007D4565"/>
    <w:rsid w:val="007D4E50"/>
    <w:rsid w:val="007D4E78"/>
    <w:rsid w:val="007D63F8"/>
    <w:rsid w:val="007E140D"/>
    <w:rsid w:val="007E1E9C"/>
    <w:rsid w:val="007E2EF3"/>
    <w:rsid w:val="007E4EDD"/>
    <w:rsid w:val="007E6594"/>
    <w:rsid w:val="007F244C"/>
    <w:rsid w:val="007F35D4"/>
    <w:rsid w:val="007F4798"/>
    <w:rsid w:val="007F49FE"/>
    <w:rsid w:val="007F7E51"/>
    <w:rsid w:val="0080057E"/>
    <w:rsid w:val="00801FB6"/>
    <w:rsid w:val="008105B3"/>
    <w:rsid w:val="00810A66"/>
    <w:rsid w:val="00812355"/>
    <w:rsid w:val="008136A7"/>
    <w:rsid w:val="0081564D"/>
    <w:rsid w:val="00816783"/>
    <w:rsid w:val="00816C6E"/>
    <w:rsid w:val="008170BA"/>
    <w:rsid w:val="008170DC"/>
    <w:rsid w:val="00820D3F"/>
    <w:rsid w:val="00820DE1"/>
    <w:rsid w:val="00821A0F"/>
    <w:rsid w:val="00823EF4"/>
    <w:rsid w:val="008241EC"/>
    <w:rsid w:val="00824BCA"/>
    <w:rsid w:val="0083171D"/>
    <w:rsid w:val="00832B1F"/>
    <w:rsid w:val="0083469F"/>
    <w:rsid w:val="00834736"/>
    <w:rsid w:val="008349BE"/>
    <w:rsid w:val="00835FBF"/>
    <w:rsid w:val="008365B3"/>
    <w:rsid w:val="00837D79"/>
    <w:rsid w:val="008417AC"/>
    <w:rsid w:val="00841FB2"/>
    <w:rsid w:val="00842736"/>
    <w:rsid w:val="008456E8"/>
    <w:rsid w:val="008503FB"/>
    <w:rsid w:val="00851DA9"/>
    <w:rsid w:val="00852A49"/>
    <w:rsid w:val="00853608"/>
    <w:rsid w:val="00853B0B"/>
    <w:rsid w:val="00855A80"/>
    <w:rsid w:val="00856053"/>
    <w:rsid w:val="00857386"/>
    <w:rsid w:val="008579B8"/>
    <w:rsid w:val="00860301"/>
    <w:rsid w:val="00861222"/>
    <w:rsid w:val="008644EE"/>
    <w:rsid w:val="008678B0"/>
    <w:rsid w:val="00870035"/>
    <w:rsid w:val="0087027B"/>
    <w:rsid w:val="008721D1"/>
    <w:rsid w:val="00872A0E"/>
    <w:rsid w:val="0087335C"/>
    <w:rsid w:val="00874745"/>
    <w:rsid w:val="00874E26"/>
    <w:rsid w:val="00875078"/>
    <w:rsid w:val="00877533"/>
    <w:rsid w:val="0087776A"/>
    <w:rsid w:val="00880579"/>
    <w:rsid w:val="00882526"/>
    <w:rsid w:val="00885019"/>
    <w:rsid w:val="00885DD0"/>
    <w:rsid w:val="00890048"/>
    <w:rsid w:val="008904E0"/>
    <w:rsid w:val="00891525"/>
    <w:rsid w:val="00891BDB"/>
    <w:rsid w:val="008929DA"/>
    <w:rsid w:val="008954B3"/>
    <w:rsid w:val="0089591C"/>
    <w:rsid w:val="00895C43"/>
    <w:rsid w:val="00895E5B"/>
    <w:rsid w:val="00895F38"/>
    <w:rsid w:val="008A009A"/>
    <w:rsid w:val="008A06E0"/>
    <w:rsid w:val="008A09A0"/>
    <w:rsid w:val="008A19B9"/>
    <w:rsid w:val="008A23E7"/>
    <w:rsid w:val="008A24EA"/>
    <w:rsid w:val="008A3256"/>
    <w:rsid w:val="008A3428"/>
    <w:rsid w:val="008A37A2"/>
    <w:rsid w:val="008A46DE"/>
    <w:rsid w:val="008A5398"/>
    <w:rsid w:val="008A69E1"/>
    <w:rsid w:val="008A7265"/>
    <w:rsid w:val="008A7969"/>
    <w:rsid w:val="008A7ABD"/>
    <w:rsid w:val="008B0006"/>
    <w:rsid w:val="008B15F7"/>
    <w:rsid w:val="008B170D"/>
    <w:rsid w:val="008B1941"/>
    <w:rsid w:val="008B1B0D"/>
    <w:rsid w:val="008B2295"/>
    <w:rsid w:val="008B48F3"/>
    <w:rsid w:val="008B66CC"/>
    <w:rsid w:val="008B6BAE"/>
    <w:rsid w:val="008B7582"/>
    <w:rsid w:val="008C0AC5"/>
    <w:rsid w:val="008C3BAE"/>
    <w:rsid w:val="008C3BFF"/>
    <w:rsid w:val="008C443C"/>
    <w:rsid w:val="008C45F7"/>
    <w:rsid w:val="008C4B3A"/>
    <w:rsid w:val="008C5ED6"/>
    <w:rsid w:val="008C7314"/>
    <w:rsid w:val="008D06AD"/>
    <w:rsid w:val="008D3ED3"/>
    <w:rsid w:val="008D47DF"/>
    <w:rsid w:val="008D5133"/>
    <w:rsid w:val="008D74C0"/>
    <w:rsid w:val="008E00FF"/>
    <w:rsid w:val="008E1696"/>
    <w:rsid w:val="008E1B03"/>
    <w:rsid w:val="008E38D9"/>
    <w:rsid w:val="008E5387"/>
    <w:rsid w:val="008E601A"/>
    <w:rsid w:val="008E678B"/>
    <w:rsid w:val="008E692A"/>
    <w:rsid w:val="008F2C4A"/>
    <w:rsid w:val="008F3780"/>
    <w:rsid w:val="008F3A84"/>
    <w:rsid w:val="008F3E82"/>
    <w:rsid w:val="008F4720"/>
    <w:rsid w:val="008F4A7B"/>
    <w:rsid w:val="008F5AB6"/>
    <w:rsid w:val="008F72BB"/>
    <w:rsid w:val="00901533"/>
    <w:rsid w:val="0090218B"/>
    <w:rsid w:val="00902905"/>
    <w:rsid w:val="00903343"/>
    <w:rsid w:val="009039A6"/>
    <w:rsid w:val="009043D0"/>
    <w:rsid w:val="009058AE"/>
    <w:rsid w:val="00906A8C"/>
    <w:rsid w:val="00907867"/>
    <w:rsid w:val="0091091C"/>
    <w:rsid w:val="009125FF"/>
    <w:rsid w:val="00912A08"/>
    <w:rsid w:val="00912C40"/>
    <w:rsid w:val="00914C2B"/>
    <w:rsid w:val="00917DA3"/>
    <w:rsid w:val="009213AF"/>
    <w:rsid w:val="0092142A"/>
    <w:rsid w:val="009222EF"/>
    <w:rsid w:val="00923258"/>
    <w:rsid w:val="009262BF"/>
    <w:rsid w:val="00926CD1"/>
    <w:rsid w:val="009311B5"/>
    <w:rsid w:val="009316BD"/>
    <w:rsid w:val="00934192"/>
    <w:rsid w:val="009357B7"/>
    <w:rsid w:val="00935D7C"/>
    <w:rsid w:val="00937BF2"/>
    <w:rsid w:val="00940877"/>
    <w:rsid w:val="0094180A"/>
    <w:rsid w:val="0094286F"/>
    <w:rsid w:val="00942EBE"/>
    <w:rsid w:val="00946438"/>
    <w:rsid w:val="009520B9"/>
    <w:rsid w:val="009523A6"/>
    <w:rsid w:val="00960A8C"/>
    <w:rsid w:val="0096127A"/>
    <w:rsid w:val="0096196E"/>
    <w:rsid w:val="0096382D"/>
    <w:rsid w:val="00963CA9"/>
    <w:rsid w:val="0096416C"/>
    <w:rsid w:val="00964177"/>
    <w:rsid w:val="009648D0"/>
    <w:rsid w:val="00970DB5"/>
    <w:rsid w:val="0097329D"/>
    <w:rsid w:val="00973D77"/>
    <w:rsid w:val="009743BC"/>
    <w:rsid w:val="009744E9"/>
    <w:rsid w:val="00977506"/>
    <w:rsid w:val="009776F2"/>
    <w:rsid w:val="00980114"/>
    <w:rsid w:val="0098194B"/>
    <w:rsid w:val="009845D1"/>
    <w:rsid w:val="00984797"/>
    <w:rsid w:val="00984B51"/>
    <w:rsid w:val="00985EBC"/>
    <w:rsid w:val="00986A86"/>
    <w:rsid w:val="00986CD7"/>
    <w:rsid w:val="009873EA"/>
    <w:rsid w:val="00990C7D"/>
    <w:rsid w:val="00991098"/>
    <w:rsid w:val="0099347E"/>
    <w:rsid w:val="00993A14"/>
    <w:rsid w:val="009947A0"/>
    <w:rsid w:val="009A049F"/>
    <w:rsid w:val="009A2235"/>
    <w:rsid w:val="009A25F8"/>
    <w:rsid w:val="009A3EF6"/>
    <w:rsid w:val="009A4352"/>
    <w:rsid w:val="009A4BDE"/>
    <w:rsid w:val="009A5483"/>
    <w:rsid w:val="009A618E"/>
    <w:rsid w:val="009A6F63"/>
    <w:rsid w:val="009A7C66"/>
    <w:rsid w:val="009B2197"/>
    <w:rsid w:val="009B26DA"/>
    <w:rsid w:val="009B29D8"/>
    <w:rsid w:val="009B375C"/>
    <w:rsid w:val="009B4BE3"/>
    <w:rsid w:val="009B5C51"/>
    <w:rsid w:val="009B60A5"/>
    <w:rsid w:val="009C0AFE"/>
    <w:rsid w:val="009C1060"/>
    <w:rsid w:val="009C13B4"/>
    <w:rsid w:val="009C6927"/>
    <w:rsid w:val="009C79E5"/>
    <w:rsid w:val="009C7B64"/>
    <w:rsid w:val="009D13C2"/>
    <w:rsid w:val="009D3FBE"/>
    <w:rsid w:val="009D5215"/>
    <w:rsid w:val="009E1F99"/>
    <w:rsid w:val="009E4BFA"/>
    <w:rsid w:val="009F1F2C"/>
    <w:rsid w:val="009F48A8"/>
    <w:rsid w:val="009F724A"/>
    <w:rsid w:val="009F77BF"/>
    <w:rsid w:val="00A013AB"/>
    <w:rsid w:val="00A022E3"/>
    <w:rsid w:val="00A02A6B"/>
    <w:rsid w:val="00A02A9A"/>
    <w:rsid w:val="00A036B1"/>
    <w:rsid w:val="00A05FE4"/>
    <w:rsid w:val="00A0681E"/>
    <w:rsid w:val="00A10BC0"/>
    <w:rsid w:val="00A11748"/>
    <w:rsid w:val="00A11947"/>
    <w:rsid w:val="00A11B85"/>
    <w:rsid w:val="00A11F31"/>
    <w:rsid w:val="00A12A0F"/>
    <w:rsid w:val="00A1600B"/>
    <w:rsid w:val="00A16428"/>
    <w:rsid w:val="00A21DF9"/>
    <w:rsid w:val="00A227DB"/>
    <w:rsid w:val="00A22DA7"/>
    <w:rsid w:val="00A23C49"/>
    <w:rsid w:val="00A23CED"/>
    <w:rsid w:val="00A2525A"/>
    <w:rsid w:val="00A262FF"/>
    <w:rsid w:val="00A267A0"/>
    <w:rsid w:val="00A27E40"/>
    <w:rsid w:val="00A3121B"/>
    <w:rsid w:val="00A31875"/>
    <w:rsid w:val="00A34E8E"/>
    <w:rsid w:val="00A359B1"/>
    <w:rsid w:val="00A365A2"/>
    <w:rsid w:val="00A41C41"/>
    <w:rsid w:val="00A42DFE"/>
    <w:rsid w:val="00A43584"/>
    <w:rsid w:val="00A46331"/>
    <w:rsid w:val="00A4768F"/>
    <w:rsid w:val="00A5109D"/>
    <w:rsid w:val="00A514F4"/>
    <w:rsid w:val="00A51C86"/>
    <w:rsid w:val="00A52682"/>
    <w:rsid w:val="00A53A90"/>
    <w:rsid w:val="00A53E3F"/>
    <w:rsid w:val="00A54F2B"/>
    <w:rsid w:val="00A552F7"/>
    <w:rsid w:val="00A55EA6"/>
    <w:rsid w:val="00A5639B"/>
    <w:rsid w:val="00A569BA"/>
    <w:rsid w:val="00A601BA"/>
    <w:rsid w:val="00A62855"/>
    <w:rsid w:val="00A6386F"/>
    <w:rsid w:val="00A64BBF"/>
    <w:rsid w:val="00A64BE5"/>
    <w:rsid w:val="00A6649A"/>
    <w:rsid w:val="00A675DE"/>
    <w:rsid w:val="00A71006"/>
    <w:rsid w:val="00A71F95"/>
    <w:rsid w:val="00A72A9A"/>
    <w:rsid w:val="00A72AA5"/>
    <w:rsid w:val="00A72DD7"/>
    <w:rsid w:val="00A731D9"/>
    <w:rsid w:val="00A7530C"/>
    <w:rsid w:val="00A75E53"/>
    <w:rsid w:val="00A76840"/>
    <w:rsid w:val="00A76B7D"/>
    <w:rsid w:val="00A76C15"/>
    <w:rsid w:val="00A775DF"/>
    <w:rsid w:val="00A77C0D"/>
    <w:rsid w:val="00A8002F"/>
    <w:rsid w:val="00A80679"/>
    <w:rsid w:val="00A80AB1"/>
    <w:rsid w:val="00A80D7D"/>
    <w:rsid w:val="00A82AC0"/>
    <w:rsid w:val="00A82D7D"/>
    <w:rsid w:val="00A83F65"/>
    <w:rsid w:val="00A84D58"/>
    <w:rsid w:val="00A853B9"/>
    <w:rsid w:val="00A85AE5"/>
    <w:rsid w:val="00A876CD"/>
    <w:rsid w:val="00A87BC0"/>
    <w:rsid w:val="00A87C02"/>
    <w:rsid w:val="00A904C9"/>
    <w:rsid w:val="00A91DEE"/>
    <w:rsid w:val="00A958AB"/>
    <w:rsid w:val="00A95977"/>
    <w:rsid w:val="00A96BC0"/>
    <w:rsid w:val="00A97167"/>
    <w:rsid w:val="00A97A99"/>
    <w:rsid w:val="00AA0058"/>
    <w:rsid w:val="00AA15CD"/>
    <w:rsid w:val="00AA2057"/>
    <w:rsid w:val="00AA3276"/>
    <w:rsid w:val="00AA3E1F"/>
    <w:rsid w:val="00AA413C"/>
    <w:rsid w:val="00AA61C8"/>
    <w:rsid w:val="00AA6390"/>
    <w:rsid w:val="00AA7F4F"/>
    <w:rsid w:val="00AB0908"/>
    <w:rsid w:val="00AB2F65"/>
    <w:rsid w:val="00AB325E"/>
    <w:rsid w:val="00AB454B"/>
    <w:rsid w:val="00AB4DB2"/>
    <w:rsid w:val="00AB6006"/>
    <w:rsid w:val="00AB62F5"/>
    <w:rsid w:val="00AC1424"/>
    <w:rsid w:val="00AC3A84"/>
    <w:rsid w:val="00AC3DB3"/>
    <w:rsid w:val="00AC3F77"/>
    <w:rsid w:val="00AC42FB"/>
    <w:rsid w:val="00AC5112"/>
    <w:rsid w:val="00AC64A3"/>
    <w:rsid w:val="00AC6709"/>
    <w:rsid w:val="00AC707F"/>
    <w:rsid w:val="00AC714B"/>
    <w:rsid w:val="00AD3204"/>
    <w:rsid w:val="00AD372D"/>
    <w:rsid w:val="00AD4405"/>
    <w:rsid w:val="00AD45F9"/>
    <w:rsid w:val="00AD5593"/>
    <w:rsid w:val="00AD597A"/>
    <w:rsid w:val="00AD6D3F"/>
    <w:rsid w:val="00AD7731"/>
    <w:rsid w:val="00AE0BE0"/>
    <w:rsid w:val="00AE1626"/>
    <w:rsid w:val="00AE1F65"/>
    <w:rsid w:val="00AE35DF"/>
    <w:rsid w:val="00AE3613"/>
    <w:rsid w:val="00AE39AA"/>
    <w:rsid w:val="00AE5FD6"/>
    <w:rsid w:val="00AE6752"/>
    <w:rsid w:val="00AE6E49"/>
    <w:rsid w:val="00AE7726"/>
    <w:rsid w:val="00AF09BE"/>
    <w:rsid w:val="00AF400C"/>
    <w:rsid w:val="00AF47C3"/>
    <w:rsid w:val="00AF4E90"/>
    <w:rsid w:val="00AF66B2"/>
    <w:rsid w:val="00AF7EC6"/>
    <w:rsid w:val="00B00337"/>
    <w:rsid w:val="00B004D2"/>
    <w:rsid w:val="00B02DB0"/>
    <w:rsid w:val="00B076B6"/>
    <w:rsid w:val="00B104C3"/>
    <w:rsid w:val="00B157C5"/>
    <w:rsid w:val="00B16B63"/>
    <w:rsid w:val="00B21234"/>
    <w:rsid w:val="00B225D6"/>
    <w:rsid w:val="00B27C86"/>
    <w:rsid w:val="00B31507"/>
    <w:rsid w:val="00B31F69"/>
    <w:rsid w:val="00B33096"/>
    <w:rsid w:val="00B35B7F"/>
    <w:rsid w:val="00B40937"/>
    <w:rsid w:val="00B4176D"/>
    <w:rsid w:val="00B41A39"/>
    <w:rsid w:val="00B42875"/>
    <w:rsid w:val="00B44EFE"/>
    <w:rsid w:val="00B461AB"/>
    <w:rsid w:val="00B46328"/>
    <w:rsid w:val="00B4714B"/>
    <w:rsid w:val="00B50896"/>
    <w:rsid w:val="00B52F18"/>
    <w:rsid w:val="00B55056"/>
    <w:rsid w:val="00B56222"/>
    <w:rsid w:val="00B579C7"/>
    <w:rsid w:val="00B61533"/>
    <w:rsid w:val="00B61A0C"/>
    <w:rsid w:val="00B61CBE"/>
    <w:rsid w:val="00B61D94"/>
    <w:rsid w:val="00B625F0"/>
    <w:rsid w:val="00B626C0"/>
    <w:rsid w:val="00B6282B"/>
    <w:rsid w:val="00B62F16"/>
    <w:rsid w:val="00B64100"/>
    <w:rsid w:val="00B65717"/>
    <w:rsid w:val="00B66C12"/>
    <w:rsid w:val="00B72961"/>
    <w:rsid w:val="00B7441F"/>
    <w:rsid w:val="00B77841"/>
    <w:rsid w:val="00B7795C"/>
    <w:rsid w:val="00B77E00"/>
    <w:rsid w:val="00B8291C"/>
    <w:rsid w:val="00B9090C"/>
    <w:rsid w:val="00B924B2"/>
    <w:rsid w:val="00B934AE"/>
    <w:rsid w:val="00B95068"/>
    <w:rsid w:val="00B955C1"/>
    <w:rsid w:val="00B962F4"/>
    <w:rsid w:val="00B963AC"/>
    <w:rsid w:val="00B96727"/>
    <w:rsid w:val="00B96A7A"/>
    <w:rsid w:val="00B9733C"/>
    <w:rsid w:val="00B97FB6"/>
    <w:rsid w:val="00BA0808"/>
    <w:rsid w:val="00BA15FB"/>
    <w:rsid w:val="00BA2354"/>
    <w:rsid w:val="00BA2B08"/>
    <w:rsid w:val="00BA467B"/>
    <w:rsid w:val="00BA62E2"/>
    <w:rsid w:val="00BB013F"/>
    <w:rsid w:val="00BB095F"/>
    <w:rsid w:val="00BB4ED8"/>
    <w:rsid w:val="00BB62FD"/>
    <w:rsid w:val="00BB6928"/>
    <w:rsid w:val="00BB702C"/>
    <w:rsid w:val="00BC0284"/>
    <w:rsid w:val="00BC3179"/>
    <w:rsid w:val="00BC3BF1"/>
    <w:rsid w:val="00BC7810"/>
    <w:rsid w:val="00BD154E"/>
    <w:rsid w:val="00BD187C"/>
    <w:rsid w:val="00BD6A17"/>
    <w:rsid w:val="00BD6C1D"/>
    <w:rsid w:val="00BD6F2B"/>
    <w:rsid w:val="00BD7063"/>
    <w:rsid w:val="00BD71CB"/>
    <w:rsid w:val="00BE0556"/>
    <w:rsid w:val="00BE09CB"/>
    <w:rsid w:val="00BE23B9"/>
    <w:rsid w:val="00BE288E"/>
    <w:rsid w:val="00BE39C7"/>
    <w:rsid w:val="00BE6D5A"/>
    <w:rsid w:val="00BF1160"/>
    <w:rsid w:val="00BF139A"/>
    <w:rsid w:val="00BF13AE"/>
    <w:rsid w:val="00BF22C9"/>
    <w:rsid w:val="00BF431B"/>
    <w:rsid w:val="00BF5149"/>
    <w:rsid w:val="00BF7BEC"/>
    <w:rsid w:val="00BF7FF2"/>
    <w:rsid w:val="00C00B85"/>
    <w:rsid w:val="00C00CF2"/>
    <w:rsid w:val="00C013CD"/>
    <w:rsid w:val="00C029AE"/>
    <w:rsid w:val="00C05DD1"/>
    <w:rsid w:val="00C06346"/>
    <w:rsid w:val="00C0634F"/>
    <w:rsid w:val="00C0737A"/>
    <w:rsid w:val="00C07A6D"/>
    <w:rsid w:val="00C07FF4"/>
    <w:rsid w:val="00C10584"/>
    <w:rsid w:val="00C1190C"/>
    <w:rsid w:val="00C126C9"/>
    <w:rsid w:val="00C15700"/>
    <w:rsid w:val="00C158C1"/>
    <w:rsid w:val="00C161CA"/>
    <w:rsid w:val="00C1640F"/>
    <w:rsid w:val="00C20008"/>
    <w:rsid w:val="00C20989"/>
    <w:rsid w:val="00C2100B"/>
    <w:rsid w:val="00C21071"/>
    <w:rsid w:val="00C21EE8"/>
    <w:rsid w:val="00C22A88"/>
    <w:rsid w:val="00C235B9"/>
    <w:rsid w:val="00C23A5B"/>
    <w:rsid w:val="00C263F8"/>
    <w:rsid w:val="00C26A51"/>
    <w:rsid w:val="00C31626"/>
    <w:rsid w:val="00C32B23"/>
    <w:rsid w:val="00C33B05"/>
    <w:rsid w:val="00C3622C"/>
    <w:rsid w:val="00C375E2"/>
    <w:rsid w:val="00C42E3E"/>
    <w:rsid w:val="00C45307"/>
    <w:rsid w:val="00C45B2D"/>
    <w:rsid w:val="00C47D12"/>
    <w:rsid w:val="00C5057F"/>
    <w:rsid w:val="00C50710"/>
    <w:rsid w:val="00C50D0C"/>
    <w:rsid w:val="00C536CF"/>
    <w:rsid w:val="00C54996"/>
    <w:rsid w:val="00C55FA6"/>
    <w:rsid w:val="00C56BF9"/>
    <w:rsid w:val="00C57DC8"/>
    <w:rsid w:val="00C57E00"/>
    <w:rsid w:val="00C601B7"/>
    <w:rsid w:val="00C60705"/>
    <w:rsid w:val="00C61AC9"/>
    <w:rsid w:val="00C63756"/>
    <w:rsid w:val="00C6452F"/>
    <w:rsid w:val="00C65075"/>
    <w:rsid w:val="00C65865"/>
    <w:rsid w:val="00C66E71"/>
    <w:rsid w:val="00C670E4"/>
    <w:rsid w:val="00C67E23"/>
    <w:rsid w:val="00C71312"/>
    <w:rsid w:val="00C71A62"/>
    <w:rsid w:val="00C7252B"/>
    <w:rsid w:val="00C72657"/>
    <w:rsid w:val="00C726B6"/>
    <w:rsid w:val="00C737AD"/>
    <w:rsid w:val="00C76DF8"/>
    <w:rsid w:val="00C810F0"/>
    <w:rsid w:val="00C832AA"/>
    <w:rsid w:val="00C86296"/>
    <w:rsid w:val="00C863D4"/>
    <w:rsid w:val="00C864DF"/>
    <w:rsid w:val="00C8799E"/>
    <w:rsid w:val="00C87C34"/>
    <w:rsid w:val="00C87F64"/>
    <w:rsid w:val="00C91A36"/>
    <w:rsid w:val="00C91D78"/>
    <w:rsid w:val="00C91F03"/>
    <w:rsid w:val="00C9241C"/>
    <w:rsid w:val="00C93AD3"/>
    <w:rsid w:val="00C96619"/>
    <w:rsid w:val="00C97A26"/>
    <w:rsid w:val="00CA0C50"/>
    <w:rsid w:val="00CA20B8"/>
    <w:rsid w:val="00CA2C12"/>
    <w:rsid w:val="00CA2DE5"/>
    <w:rsid w:val="00CA61F5"/>
    <w:rsid w:val="00CA6942"/>
    <w:rsid w:val="00CA74A6"/>
    <w:rsid w:val="00CA778C"/>
    <w:rsid w:val="00CB04F5"/>
    <w:rsid w:val="00CB0F47"/>
    <w:rsid w:val="00CB3ACB"/>
    <w:rsid w:val="00CB5E25"/>
    <w:rsid w:val="00CB7539"/>
    <w:rsid w:val="00CC09D7"/>
    <w:rsid w:val="00CC2227"/>
    <w:rsid w:val="00CC2A23"/>
    <w:rsid w:val="00CC2A26"/>
    <w:rsid w:val="00CC3FFA"/>
    <w:rsid w:val="00CC4B16"/>
    <w:rsid w:val="00CC6B4F"/>
    <w:rsid w:val="00CC73EB"/>
    <w:rsid w:val="00CC7501"/>
    <w:rsid w:val="00CC773D"/>
    <w:rsid w:val="00CD1E78"/>
    <w:rsid w:val="00CD3A80"/>
    <w:rsid w:val="00CD4E2E"/>
    <w:rsid w:val="00CD5271"/>
    <w:rsid w:val="00CD6CCD"/>
    <w:rsid w:val="00CD7B49"/>
    <w:rsid w:val="00CD7BDD"/>
    <w:rsid w:val="00CE1835"/>
    <w:rsid w:val="00CE2067"/>
    <w:rsid w:val="00CF0024"/>
    <w:rsid w:val="00CF03F6"/>
    <w:rsid w:val="00CF45AC"/>
    <w:rsid w:val="00CF4B56"/>
    <w:rsid w:val="00CF5115"/>
    <w:rsid w:val="00CF5180"/>
    <w:rsid w:val="00CF7B85"/>
    <w:rsid w:val="00D00B52"/>
    <w:rsid w:val="00D021E8"/>
    <w:rsid w:val="00D02E65"/>
    <w:rsid w:val="00D03A3A"/>
    <w:rsid w:val="00D04594"/>
    <w:rsid w:val="00D04AEF"/>
    <w:rsid w:val="00D05121"/>
    <w:rsid w:val="00D059E5"/>
    <w:rsid w:val="00D05AD6"/>
    <w:rsid w:val="00D05C68"/>
    <w:rsid w:val="00D06C8B"/>
    <w:rsid w:val="00D07893"/>
    <w:rsid w:val="00D07C27"/>
    <w:rsid w:val="00D118EC"/>
    <w:rsid w:val="00D130EF"/>
    <w:rsid w:val="00D14AA4"/>
    <w:rsid w:val="00D1640D"/>
    <w:rsid w:val="00D17A21"/>
    <w:rsid w:val="00D21B9D"/>
    <w:rsid w:val="00D21E08"/>
    <w:rsid w:val="00D2248A"/>
    <w:rsid w:val="00D24D51"/>
    <w:rsid w:val="00D26437"/>
    <w:rsid w:val="00D27157"/>
    <w:rsid w:val="00D30E4A"/>
    <w:rsid w:val="00D30F6B"/>
    <w:rsid w:val="00D32EDB"/>
    <w:rsid w:val="00D34FF1"/>
    <w:rsid w:val="00D353E4"/>
    <w:rsid w:val="00D3760B"/>
    <w:rsid w:val="00D3780C"/>
    <w:rsid w:val="00D412EA"/>
    <w:rsid w:val="00D41DCD"/>
    <w:rsid w:val="00D425BC"/>
    <w:rsid w:val="00D429A6"/>
    <w:rsid w:val="00D449C4"/>
    <w:rsid w:val="00D453EC"/>
    <w:rsid w:val="00D47DC2"/>
    <w:rsid w:val="00D50223"/>
    <w:rsid w:val="00D50519"/>
    <w:rsid w:val="00D52BB1"/>
    <w:rsid w:val="00D55091"/>
    <w:rsid w:val="00D55BA2"/>
    <w:rsid w:val="00D606A5"/>
    <w:rsid w:val="00D62825"/>
    <w:rsid w:val="00D62A80"/>
    <w:rsid w:val="00D65206"/>
    <w:rsid w:val="00D65484"/>
    <w:rsid w:val="00D65C6F"/>
    <w:rsid w:val="00D66530"/>
    <w:rsid w:val="00D70ABD"/>
    <w:rsid w:val="00D71586"/>
    <w:rsid w:val="00D72166"/>
    <w:rsid w:val="00D750FE"/>
    <w:rsid w:val="00D76BD9"/>
    <w:rsid w:val="00D8005A"/>
    <w:rsid w:val="00D846D6"/>
    <w:rsid w:val="00D8635D"/>
    <w:rsid w:val="00D8653F"/>
    <w:rsid w:val="00D87A62"/>
    <w:rsid w:val="00D87B5D"/>
    <w:rsid w:val="00D90D71"/>
    <w:rsid w:val="00D90E7D"/>
    <w:rsid w:val="00D918EF"/>
    <w:rsid w:val="00D924CC"/>
    <w:rsid w:val="00D926E5"/>
    <w:rsid w:val="00D9284C"/>
    <w:rsid w:val="00D92ADB"/>
    <w:rsid w:val="00D92B3A"/>
    <w:rsid w:val="00D92EC5"/>
    <w:rsid w:val="00D93957"/>
    <w:rsid w:val="00D950A8"/>
    <w:rsid w:val="00D95B73"/>
    <w:rsid w:val="00D968F1"/>
    <w:rsid w:val="00DA287A"/>
    <w:rsid w:val="00DA52D4"/>
    <w:rsid w:val="00DA5A37"/>
    <w:rsid w:val="00DA5E55"/>
    <w:rsid w:val="00DA6716"/>
    <w:rsid w:val="00DA69A0"/>
    <w:rsid w:val="00DA77F0"/>
    <w:rsid w:val="00DB1C4C"/>
    <w:rsid w:val="00DB220A"/>
    <w:rsid w:val="00DB305B"/>
    <w:rsid w:val="00DB41A2"/>
    <w:rsid w:val="00DB592B"/>
    <w:rsid w:val="00DB59ED"/>
    <w:rsid w:val="00DB5CCB"/>
    <w:rsid w:val="00DB6DDD"/>
    <w:rsid w:val="00DB6E82"/>
    <w:rsid w:val="00DB70A6"/>
    <w:rsid w:val="00DB75D6"/>
    <w:rsid w:val="00DB7ACA"/>
    <w:rsid w:val="00DC03EF"/>
    <w:rsid w:val="00DC05D6"/>
    <w:rsid w:val="00DC16C0"/>
    <w:rsid w:val="00DC1D1B"/>
    <w:rsid w:val="00DC281A"/>
    <w:rsid w:val="00DC367C"/>
    <w:rsid w:val="00DC58E3"/>
    <w:rsid w:val="00DC7053"/>
    <w:rsid w:val="00DC7F69"/>
    <w:rsid w:val="00DD1182"/>
    <w:rsid w:val="00DD183E"/>
    <w:rsid w:val="00DD32E9"/>
    <w:rsid w:val="00DD5527"/>
    <w:rsid w:val="00DE118A"/>
    <w:rsid w:val="00DE2BCB"/>
    <w:rsid w:val="00DE38F9"/>
    <w:rsid w:val="00DE462E"/>
    <w:rsid w:val="00DE54A0"/>
    <w:rsid w:val="00DE5BA4"/>
    <w:rsid w:val="00DE67B0"/>
    <w:rsid w:val="00DE7F0C"/>
    <w:rsid w:val="00DF0236"/>
    <w:rsid w:val="00DF0A75"/>
    <w:rsid w:val="00DF1A43"/>
    <w:rsid w:val="00DF452E"/>
    <w:rsid w:val="00DF502E"/>
    <w:rsid w:val="00DF5D8A"/>
    <w:rsid w:val="00DF6261"/>
    <w:rsid w:val="00E00F7B"/>
    <w:rsid w:val="00E014DD"/>
    <w:rsid w:val="00E01F76"/>
    <w:rsid w:val="00E0215E"/>
    <w:rsid w:val="00E0439B"/>
    <w:rsid w:val="00E06A6F"/>
    <w:rsid w:val="00E06EEE"/>
    <w:rsid w:val="00E06F2B"/>
    <w:rsid w:val="00E070BC"/>
    <w:rsid w:val="00E109AD"/>
    <w:rsid w:val="00E126BC"/>
    <w:rsid w:val="00E131DE"/>
    <w:rsid w:val="00E14EDA"/>
    <w:rsid w:val="00E15731"/>
    <w:rsid w:val="00E21384"/>
    <w:rsid w:val="00E21AD2"/>
    <w:rsid w:val="00E226CF"/>
    <w:rsid w:val="00E23281"/>
    <w:rsid w:val="00E23BD0"/>
    <w:rsid w:val="00E24361"/>
    <w:rsid w:val="00E31369"/>
    <w:rsid w:val="00E339D4"/>
    <w:rsid w:val="00E34776"/>
    <w:rsid w:val="00E34877"/>
    <w:rsid w:val="00E349D2"/>
    <w:rsid w:val="00E34C68"/>
    <w:rsid w:val="00E36EDE"/>
    <w:rsid w:val="00E402BE"/>
    <w:rsid w:val="00E41108"/>
    <w:rsid w:val="00E42812"/>
    <w:rsid w:val="00E42AB6"/>
    <w:rsid w:val="00E44CA2"/>
    <w:rsid w:val="00E457A5"/>
    <w:rsid w:val="00E4589F"/>
    <w:rsid w:val="00E46357"/>
    <w:rsid w:val="00E506C2"/>
    <w:rsid w:val="00E5350C"/>
    <w:rsid w:val="00E53592"/>
    <w:rsid w:val="00E53E2C"/>
    <w:rsid w:val="00E53F70"/>
    <w:rsid w:val="00E543FE"/>
    <w:rsid w:val="00E54F94"/>
    <w:rsid w:val="00E55E9D"/>
    <w:rsid w:val="00E5675D"/>
    <w:rsid w:val="00E579BF"/>
    <w:rsid w:val="00E60184"/>
    <w:rsid w:val="00E62185"/>
    <w:rsid w:val="00E62F24"/>
    <w:rsid w:val="00E6321B"/>
    <w:rsid w:val="00E64B44"/>
    <w:rsid w:val="00E70F4F"/>
    <w:rsid w:val="00E75411"/>
    <w:rsid w:val="00E75768"/>
    <w:rsid w:val="00E807E1"/>
    <w:rsid w:val="00E82800"/>
    <w:rsid w:val="00E831AF"/>
    <w:rsid w:val="00E84689"/>
    <w:rsid w:val="00E878FF"/>
    <w:rsid w:val="00E92525"/>
    <w:rsid w:val="00E93B4A"/>
    <w:rsid w:val="00E94EB2"/>
    <w:rsid w:val="00EA1450"/>
    <w:rsid w:val="00EA2657"/>
    <w:rsid w:val="00EA3225"/>
    <w:rsid w:val="00EA3A00"/>
    <w:rsid w:val="00EA3C7A"/>
    <w:rsid w:val="00EA3E58"/>
    <w:rsid w:val="00EA4A16"/>
    <w:rsid w:val="00EA6297"/>
    <w:rsid w:val="00EA62E6"/>
    <w:rsid w:val="00EA67F6"/>
    <w:rsid w:val="00EA6B65"/>
    <w:rsid w:val="00EB09A9"/>
    <w:rsid w:val="00EB1202"/>
    <w:rsid w:val="00EB159D"/>
    <w:rsid w:val="00EB2C3A"/>
    <w:rsid w:val="00EB2DCE"/>
    <w:rsid w:val="00EB2F26"/>
    <w:rsid w:val="00EB41F6"/>
    <w:rsid w:val="00EB454E"/>
    <w:rsid w:val="00EB49A2"/>
    <w:rsid w:val="00EB4E06"/>
    <w:rsid w:val="00EB7297"/>
    <w:rsid w:val="00EB79FA"/>
    <w:rsid w:val="00EC0835"/>
    <w:rsid w:val="00EC1B1E"/>
    <w:rsid w:val="00EC27B8"/>
    <w:rsid w:val="00EC3B26"/>
    <w:rsid w:val="00EC3E10"/>
    <w:rsid w:val="00EC44F0"/>
    <w:rsid w:val="00EC4ACB"/>
    <w:rsid w:val="00ED013A"/>
    <w:rsid w:val="00ED0337"/>
    <w:rsid w:val="00ED0E62"/>
    <w:rsid w:val="00ED1E58"/>
    <w:rsid w:val="00ED2C8E"/>
    <w:rsid w:val="00ED3BCE"/>
    <w:rsid w:val="00ED619F"/>
    <w:rsid w:val="00ED74BB"/>
    <w:rsid w:val="00ED7A34"/>
    <w:rsid w:val="00EE153B"/>
    <w:rsid w:val="00EE4527"/>
    <w:rsid w:val="00EE4DC5"/>
    <w:rsid w:val="00EE7A42"/>
    <w:rsid w:val="00EF3FD4"/>
    <w:rsid w:val="00EF4117"/>
    <w:rsid w:val="00EF4257"/>
    <w:rsid w:val="00EF463A"/>
    <w:rsid w:val="00EF6290"/>
    <w:rsid w:val="00F00EA4"/>
    <w:rsid w:val="00F0385D"/>
    <w:rsid w:val="00F03F3E"/>
    <w:rsid w:val="00F04EE4"/>
    <w:rsid w:val="00F05D29"/>
    <w:rsid w:val="00F12E40"/>
    <w:rsid w:val="00F14D5F"/>
    <w:rsid w:val="00F14E5D"/>
    <w:rsid w:val="00F16609"/>
    <w:rsid w:val="00F17006"/>
    <w:rsid w:val="00F20848"/>
    <w:rsid w:val="00F21E38"/>
    <w:rsid w:val="00F23406"/>
    <w:rsid w:val="00F25034"/>
    <w:rsid w:val="00F255EE"/>
    <w:rsid w:val="00F26CAD"/>
    <w:rsid w:val="00F276FE"/>
    <w:rsid w:val="00F279CE"/>
    <w:rsid w:val="00F30156"/>
    <w:rsid w:val="00F3048D"/>
    <w:rsid w:val="00F315B9"/>
    <w:rsid w:val="00F31FB3"/>
    <w:rsid w:val="00F34030"/>
    <w:rsid w:val="00F363C9"/>
    <w:rsid w:val="00F36DB6"/>
    <w:rsid w:val="00F371DB"/>
    <w:rsid w:val="00F37D44"/>
    <w:rsid w:val="00F408AE"/>
    <w:rsid w:val="00F422A5"/>
    <w:rsid w:val="00F43602"/>
    <w:rsid w:val="00F43C78"/>
    <w:rsid w:val="00F43D15"/>
    <w:rsid w:val="00F44ABA"/>
    <w:rsid w:val="00F46B77"/>
    <w:rsid w:val="00F471B9"/>
    <w:rsid w:val="00F56637"/>
    <w:rsid w:val="00F57EC7"/>
    <w:rsid w:val="00F60889"/>
    <w:rsid w:val="00F60D97"/>
    <w:rsid w:val="00F62300"/>
    <w:rsid w:val="00F63AB1"/>
    <w:rsid w:val="00F63C7B"/>
    <w:rsid w:val="00F64E5C"/>
    <w:rsid w:val="00F654AE"/>
    <w:rsid w:val="00F6675C"/>
    <w:rsid w:val="00F715DB"/>
    <w:rsid w:val="00F728DB"/>
    <w:rsid w:val="00F73798"/>
    <w:rsid w:val="00F7412C"/>
    <w:rsid w:val="00F75A58"/>
    <w:rsid w:val="00F75A62"/>
    <w:rsid w:val="00F776C4"/>
    <w:rsid w:val="00F86A51"/>
    <w:rsid w:val="00F875F3"/>
    <w:rsid w:val="00F9093A"/>
    <w:rsid w:val="00F910BB"/>
    <w:rsid w:val="00F928D6"/>
    <w:rsid w:val="00F92A03"/>
    <w:rsid w:val="00F941D6"/>
    <w:rsid w:val="00F958BD"/>
    <w:rsid w:val="00FA2146"/>
    <w:rsid w:val="00FA4C62"/>
    <w:rsid w:val="00FA4CAA"/>
    <w:rsid w:val="00FA57C8"/>
    <w:rsid w:val="00FA6372"/>
    <w:rsid w:val="00FB0B06"/>
    <w:rsid w:val="00FB0E91"/>
    <w:rsid w:val="00FB18AC"/>
    <w:rsid w:val="00FB3C78"/>
    <w:rsid w:val="00FB54BC"/>
    <w:rsid w:val="00FB66B5"/>
    <w:rsid w:val="00FB7148"/>
    <w:rsid w:val="00FC25DD"/>
    <w:rsid w:val="00FC270E"/>
    <w:rsid w:val="00FC3B95"/>
    <w:rsid w:val="00FC51A2"/>
    <w:rsid w:val="00FC6B87"/>
    <w:rsid w:val="00FC6F1F"/>
    <w:rsid w:val="00FD10F4"/>
    <w:rsid w:val="00FD151E"/>
    <w:rsid w:val="00FD344E"/>
    <w:rsid w:val="00FD40C4"/>
    <w:rsid w:val="00FD45EE"/>
    <w:rsid w:val="00FE6096"/>
    <w:rsid w:val="00FE798A"/>
    <w:rsid w:val="00FF2A5F"/>
    <w:rsid w:val="00FF4843"/>
    <w:rsid w:val="00FF67C3"/>
    <w:rsid w:val="00FF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C6"/>
    <w:pPr>
      <w:widowControl w:val="0"/>
      <w:tabs>
        <w:tab w:val="right" w:pos="9270"/>
      </w:tabs>
      <w:suppressAutoHyphens/>
      <w:spacing w:after="30"/>
      <w:ind w:right="8"/>
    </w:pPr>
    <w:rPr>
      <w:rFonts w:ascii="Arial" w:hAnsi="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3AC6"/>
    <w:rPr>
      <w:rFonts w:ascii="Symbol" w:hAnsi="Symbol"/>
    </w:rPr>
  </w:style>
  <w:style w:type="character" w:customStyle="1" w:styleId="WW8Num2z0">
    <w:name w:val="WW8Num2z0"/>
    <w:rsid w:val="006C3AC6"/>
    <w:rPr>
      <w:rFonts w:ascii="Symbol" w:hAnsi="Symbol"/>
    </w:rPr>
  </w:style>
  <w:style w:type="character" w:customStyle="1" w:styleId="Absatz-Standardschriftart">
    <w:name w:val="Absatz-Standardschriftart"/>
    <w:rsid w:val="006C3AC6"/>
  </w:style>
  <w:style w:type="character" w:customStyle="1" w:styleId="WW8Num3z0">
    <w:name w:val="WW8Num3z0"/>
    <w:rsid w:val="006C3AC6"/>
    <w:rPr>
      <w:rFonts w:ascii="Symbol" w:hAnsi="Symbol" w:cs="OpenSymbol"/>
    </w:rPr>
  </w:style>
  <w:style w:type="character" w:customStyle="1" w:styleId="WW8Num5z0">
    <w:name w:val="WW8Num5z0"/>
    <w:rsid w:val="006C3AC6"/>
    <w:rPr>
      <w:rFonts w:ascii="Arial" w:eastAsia="Times New Roman" w:hAnsi="Arial" w:cs="Arial"/>
    </w:rPr>
  </w:style>
  <w:style w:type="character" w:customStyle="1" w:styleId="WW8Num6z0">
    <w:name w:val="WW8Num6z0"/>
    <w:rsid w:val="006C3AC6"/>
    <w:rPr>
      <w:rFonts w:ascii="Symbol" w:hAnsi="Symbol"/>
    </w:rPr>
  </w:style>
  <w:style w:type="character" w:customStyle="1" w:styleId="WW8Num6z1">
    <w:name w:val="WW8Num6z1"/>
    <w:rsid w:val="006C3AC6"/>
    <w:rPr>
      <w:rFonts w:ascii="Courier New" w:hAnsi="Courier New" w:cs="Courier New"/>
    </w:rPr>
  </w:style>
  <w:style w:type="character" w:customStyle="1" w:styleId="WW8Num6z2">
    <w:name w:val="WW8Num6z2"/>
    <w:rsid w:val="006C3AC6"/>
    <w:rPr>
      <w:rFonts w:ascii="Wingdings" w:hAnsi="Wingdings"/>
    </w:rPr>
  </w:style>
  <w:style w:type="character" w:customStyle="1" w:styleId="WW-DefaultParagraphFont">
    <w:name w:val="WW-Default Paragraph Font"/>
    <w:rsid w:val="006C3AC6"/>
  </w:style>
  <w:style w:type="character" w:customStyle="1" w:styleId="WW-Absatz-Standardschriftart">
    <w:name w:val="WW-Absatz-Standardschriftart"/>
    <w:rsid w:val="006C3AC6"/>
  </w:style>
  <w:style w:type="character" w:customStyle="1" w:styleId="WW8Num2z1">
    <w:name w:val="WW8Num2z1"/>
    <w:rsid w:val="006C3AC6"/>
    <w:rPr>
      <w:rFonts w:ascii="Courier New" w:hAnsi="Courier New" w:cs="Courier New"/>
    </w:rPr>
  </w:style>
  <w:style w:type="character" w:customStyle="1" w:styleId="WW8Num2z2">
    <w:name w:val="WW8Num2z2"/>
    <w:rsid w:val="006C3AC6"/>
    <w:rPr>
      <w:rFonts w:ascii="Wingdings" w:hAnsi="Wingdings"/>
    </w:rPr>
  </w:style>
  <w:style w:type="character" w:customStyle="1" w:styleId="WW8Num4z0">
    <w:name w:val="WW8Num4z0"/>
    <w:rsid w:val="006C3AC6"/>
    <w:rPr>
      <w:rFonts w:ascii="Arial" w:eastAsia="Times New Roman" w:hAnsi="Arial" w:cs="Arial"/>
    </w:rPr>
  </w:style>
  <w:style w:type="character" w:customStyle="1" w:styleId="WW8Num4z1">
    <w:name w:val="WW8Num4z1"/>
    <w:rsid w:val="006C3AC6"/>
    <w:rPr>
      <w:rFonts w:ascii="Courier New" w:hAnsi="Courier New" w:cs="Courier New"/>
    </w:rPr>
  </w:style>
  <w:style w:type="character" w:customStyle="1" w:styleId="WW8Num4z2">
    <w:name w:val="WW8Num4z2"/>
    <w:rsid w:val="006C3AC6"/>
    <w:rPr>
      <w:rFonts w:ascii="Wingdings" w:hAnsi="Wingdings"/>
    </w:rPr>
  </w:style>
  <w:style w:type="character" w:customStyle="1" w:styleId="WW8Num4z3">
    <w:name w:val="WW8Num4z3"/>
    <w:rsid w:val="006C3AC6"/>
    <w:rPr>
      <w:rFonts w:ascii="Symbol" w:hAnsi="Symbol"/>
    </w:rPr>
  </w:style>
  <w:style w:type="character" w:customStyle="1" w:styleId="WW8Num5z1">
    <w:name w:val="WW8Num5z1"/>
    <w:rsid w:val="006C3AC6"/>
    <w:rPr>
      <w:rFonts w:ascii="Courier New" w:hAnsi="Courier New" w:cs="Courier New"/>
    </w:rPr>
  </w:style>
  <w:style w:type="character" w:customStyle="1" w:styleId="WW8Num5z2">
    <w:name w:val="WW8Num5z2"/>
    <w:rsid w:val="006C3AC6"/>
    <w:rPr>
      <w:rFonts w:ascii="Wingdings" w:hAnsi="Wingdings"/>
    </w:rPr>
  </w:style>
  <w:style w:type="character" w:customStyle="1" w:styleId="WW8Num5z3">
    <w:name w:val="WW8Num5z3"/>
    <w:rsid w:val="006C3AC6"/>
    <w:rPr>
      <w:rFonts w:ascii="Symbol" w:hAnsi="Symbol"/>
    </w:rPr>
  </w:style>
  <w:style w:type="character" w:styleId="Hyperlink">
    <w:name w:val="Hyperlink"/>
    <w:rsid w:val="006C3AC6"/>
    <w:rPr>
      <w:color w:val="0000FF"/>
      <w:u w:val="single"/>
    </w:rPr>
  </w:style>
  <w:style w:type="character" w:styleId="FollowedHyperlink">
    <w:name w:val="FollowedHyperlink"/>
    <w:rsid w:val="006C3AC6"/>
    <w:rPr>
      <w:color w:val="800080"/>
      <w:u w:val="single"/>
    </w:rPr>
  </w:style>
  <w:style w:type="character" w:customStyle="1" w:styleId="PlainTextChar">
    <w:name w:val="Plain Text Char"/>
    <w:uiPriority w:val="99"/>
    <w:rsid w:val="006C3AC6"/>
    <w:rPr>
      <w:rFonts w:ascii="Consolas" w:eastAsia="Calibri" w:hAnsi="Consolas" w:cs="Times New Roman"/>
      <w:sz w:val="21"/>
      <w:szCs w:val="21"/>
    </w:rPr>
  </w:style>
  <w:style w:type="character" w:customStyle="1" w:styleId="HTMLPreformattedChar">
    <w:name w:val="HTML Preformatted Char"/>
    <w:uiPriority w:val="99"/>
    <w:rsid w:val="006C3AC6"/>
    <w:rPr>
      <w:rFonts w:ascii="Courier New" w:hAnsi="Courier New" w:cs="Courier New"/>
    </w:rPr>
  </w:style>
  <w:style w:type="character" w:customStyle="1" w:styleId="Bullets">
    <w:name w:val="Bullets"/>
    <w:rsid w:val="006C3AC6"/>
    <w:rPr>
      <w:rFonts w:ascii="OpenSymbol" w:eastAsia="OpenSymbol" w:hAnsi="OpenSymbol" w:cs="OpenSymbol"/>
    </w:rPr>
  </w:style>
  <w:style w:type="paragraph" w:customStyle="1" w:styleId="Heading">
    <w:name w:val="Heading"/>
    <w:basedOn w:val="Normal"/>
    <w:next w:val="BodyText"/>
    <w:rsid w:val="006C3AC6"/>
    <w:pPr>
      <w:keepNext/>
      <w:spacing w:before="240" w:after="120"/>
    </w:pPr>
    <w:rPr>
      <w:rFonts w:eastAsia="SimSun" w:cs="Tahoma"/>
      <w:sz w:val="28"/>
      <w:szCs w:val="28"/>
    </w:rPr>
  </w:style>
  <w:style w:type="paragraph" w:styleId="BodyText">
    <w:name w:val="Body Text"/>
    <w:basedOn w:val="Normal"/>
    <w:rsid w:val="006C3AC6"/>
    <w:pPr>
      <w:spacing w:after="120"/>
    </w:pPr>
  </w:style>
  <w:style w:type="paragraph" w:styleId="List">
    <w:name w:val="List"/>
    <w:basedOn w:val="BodyText"/>
    <w:rsid w:val="006C3AC6"/>
    <w:rPr>
      <w:rFonts w:cs="Tahoma"/>
    </w:rPr>
  </w:style>
  <w:style w:type="paragraph" w:styleId="Caption">
    <w:name w:val="caption"/>
    <w:basedOn w:val="Normal"/>
    <w:qFormat/>
    <w:rsid w:val="006C3AC6"/>
    <w:pPr>
      <w:suppressLineNumbers/>
      <w:spacing w:before="120" w:after="120"/>
    </w:pPr>
    <w:rPr>
      <w:rFonts w:cs="Tahoma"/>
      <w:i/>
      <w:iCs/>
      <w:sz w:val="24"/>
      <w:szCs w:val="24"/>
    </w:rPr>
  </w:style>
  <w:style w:type="paragraph" w:customStyle="1" w:styleId="Index">
    <w:name w:val="Index"/>
    <w:basedOn w:val="Normal"/>
    <w:rsid w:val="006C3AC6"/>
    <w:pPr>
      <w:suppressLineNumbers/>
    </w:pPr>
    <w:rPr>
      <w:rFonts w:cs="Tahoma"/>
    </w:rPr>
  </w:style>
  <w:style w:type="paragraph" w:styleId="Date">
    <w:name w:val="Date"/>
    <w:basedOn w:val="Normal"/>
    <w:next w:val="Normal"/>
    <w:rsid w:val="006C3AC6"/>
  </w:style>
  <w:style w:type="paragraph" w:styleId="HTMLPreformatted">
    <w:name w:val="HTML Preformatted"/>
    <w:basedOn w:val="Normal"/>
    <w:uiPriority w:val="99"/>
    <w:rsid w:val="006C3AC6"/>
    <w:pPr>
      <w:widowControl/>
      <w:spacing w:after="0"/>
      <w:ind w:right="0"/>
    </w:pPr>
    <w:rPr>
      <w:rFonts w:ascii="Courier New" w:eastAsia="MS Mincho" w:hAnsi="Courier New" w:cs="Courier New"/>
    </w:rPr>
  </w:style>
  <w:style w:type="paragraph" w:styleId="PlainText">
    <w:name w:val="Plain Text"/>
    <w:basedOn w:val="Normal"/>
    <w:uiPriority w:val="99"/>
    <w:rsid w:val="006C3AC6"/>
    <w:pPr>
      <w:widowControl/>
      <w:spacing w:after="0"/>
      <w:ind w:right="0"/>
    </w:pPr>
    <w:rPr>
      <w:rFonts w:ascii="Consolas" w:eastAsia="Calibri" w:hAnsi="Consolas"/>
      <w:sz w:val="21"/>
      <w:szCs w:val="21"/>
    </w:rPr>
  </w:style>
  <w:style w:type="paragraph" w:customStyle="1" w:styleId="TableContents">
    <w:name w:val="Table Contents"/>
    <w:basedOn w:val="Normal"/>
    <w:rsid w:val="006C3AC6"/>
    <w:pPr>
      <w:suppressLineNumbers/>
    </w:pPr>
  </w:style>
  <w:style w:type="paragraph" w:customStyle="1" w:styleId="TableHeading">
    <w:name w:val="Table Heading"/>
    <w:basedOn w:val="TableContents"/>
    <w:rsid w:val="006C3AC6"/>
    <w:pPr>
      <w:jc w:val="center"/>
    </w:pPr>
    <w:rPr>
      <w:b/>
      <w:bCs/>
    </w:rPr>
  </w:style>
  <w:style w:type="character" w:customStyle="1" w:styleId="il">
    <w:name w:val="il"/>
    <w:basedOn w:val="DefaultParagraphFont"/>
    <w:rsid w:val="00A83F65"/>
  </w:style>
  <w:style w:type="paragraph" w:styleId="ListParagraph">
    <w:name w:val="List Paragraph"/>
    <w:basedOn w:val="Normal"/>
    <w:uiPriority w:val="34"/>
    <w:qFormat/>
    <w:rsid w:val="00D9284C"/>
    <w:pPr>
      <w:widowControl/>
      <w:tabs>
        <w:tab w:val="clear" w:pos="9270"/>
      </w:tabs>
      <w:suppressAutoHyphens w:val="0"/>
      <w:spacing w:after="0"/>
      <w:ind w:left="720" w:right="0"/>
    </w:pPr>
    <w:rPr>
      <w:rFonts w:ascii="Calibri" w:eastAsia="SimSun" w:hAnsi="Calibri" w:cs="Calibri"/>
      <w:sz w:val="22"/>
      <w:szCs w:val="22"/>
      <w:lang w:eastAsia="zh-CN"/>
    </w:rPr>
  </w:style>
  <w:style w:type="paragraph" w:styleId="BalloonText">
    <w:name w:val="Balloon Text"/>
    <w:basedOn w:val="Normal"/>
    <w:link w:val="BalloonTextChar"/>
    <w:uiPriority w:val="99"/>
    <w:semiHidden/>
    <w:unhideWhenUsed/>
    <w:rsid w:val="00DC03EF"/>
    <w:pPr>
      <w:spacing w:after="0"/>
    </w:pPr>
    <w:rPr>
      <w:rFonts w:ascii="Tahoma" w:hAnsi="Tahoma"/>
      <w:sz w:val="16"/>
      <w:szCs w:val="16"/>
    </w:rPr>
  </w:style>
  <w:style w:type="character" w:customStyle="1" w:styleId="BalloonTextChar">
    <w:name w:val="Balloon Text Char"/>
    <w:link w:val="BalloonText"/>
    <w:uiPriority w:val="99"/>
    <w:semiHidden/>
    <w:rsid w:val="00DC03EF"/>
    <w:rPr>
      <w:rFonts w:ascii="Tahoma" w:hAnsi="Tahoma" w:cs="Tahoma"/>
      <w:sz w:val="16"/>
      <w:szCs w:val="16"/>
      <w:lang w:eastAsia="ar-SA"/>
    </w:rPr>
  </w:style>
  <w:style w:type="paragraph" w:styleId="Header">
    <w:name w:val="header"/>
    <w:basedOn w:val="Normal"/>
    <w:link w:val="HeaderChar"/>
    <w:uiPriority w:val="99"/>
    <w:unhideWhenUsed/>
    <w:rsid w:val="00A52682"/>
    <w:pPr>
      <w:tabs>
        <w:tab w:val="clear" w:pos="9270"/>
        <w:tab w:val="center" w:pos="4680"/>
        <w:tab w:val="right" w:pos="9360"/>
      </w:tabs>
    </w:pPr>
  </w:style>
  <w:style w:type="character" w:customStyle="1" w:styleId="HeaderChar">
    <w:name w:val="Header Char"/>
    <w:basedOn w:val="DefaultParagraphFont"/>
    <w:link w:val="Header"/>
    <w:uiPriority w:val="99"/>
    <w:rsid w:val="00A52682"/>
    <w:rPr>
      <w:rFonts w:ascii="Arial" w:hAnsi="Arial"/>
      <w:lang w:eastAsia="ar-SA"/>
    </w:rPr>
  </w:style>
  <w:style w:type="paragraph" w:styleId="Footer">
    <w:name w:val="footer"/>
    <w:basedOn w:val="Normal"/>
    <w:link w:val="FooterChar"/>
    <w:uiPriority w:val="99"/>
    <w:unhideWhenUsed/>
    <w:rsid w:val="00A52682"/>
    <w:pPr>
      <w:tabs>
        <w:tab w:val="clear" w:pos="9270"/>
        <w:tab w:val="center" w:pos="4680"/>
        <w:tab w:val="right" w:pos="9360"/>
      </w:tabs>
    </w:pPr>
  </w:style>
  <w:style w:type="character" w:customStyle="1" w:styleId="FooterChar">
    <w:name w:val="Footer Char"/>
    <w:basedOn w:val="DefaultParagraphFont"/>
    <w:link w:val="Footer"/>
    <w:uiPriority w:val="99"/>
    <w:rsid w:val="00A52682"/>
    <w:rPr>
      <w:rFonts w:ascii="Arial" w:hAnsi="Arial"/>
      <w:lang w:eastAsia="ar-SA"/>
    </w:rPr>
  </w:style>
  <w:style w:type="character" w:styleId="HTMLTypewriter">
    <w:name w:val="HTML Typewriter"/>
    <w:basedOn w:val="DefaultParagraphFont"/>
    <w:uiPriority w:val="99"/>
    <w:semiHidden/>
    <w:unhideWhenUsed/>
    <w:rsid w:val="009262BF"/>
    <w:rPr>
      <w:rFonts w:ascii="Courier New" w:eastAsiaTheme="minorHAnsi" w:hAnsi="Courier New" w:cs="Courier New" w:hint="default"/>
      <w:sz w:val="20"/>
      <w:szCs w:val="20"/>
    </w:rPr>
  </w:style>
  <w:style w:type="paragraph" w:customStyle="1" w:styleId="KeywordDescriptions">
    <w:name w:val="Keyword Descriptions"/>
    <w:basedOn w:val="Normal"/>
    <w:link w:val="KeywordDescriptionsChar"/>
    <w:qFormat/>
    <w:rsid w:val="00A675DE"/>
    <w:pPr>
      <w:widowControl/>
      <w:tabs>
        <w:tab w:val="clear" w:pos="9270"/>
      </w:tabs>
      <w:suppressAutoHyphens w:val="0"/>
      <w:spacing w:after="80"/>
      <w:ind w:right="0"/>
    </w:pPr>
    <w:rPr>
      <w:rFonts w:ascii="Times New Roman" w:eastAsia="SimSun" w:hAnsi="Times New Roman"/>
      <w:sz w:val="24"/>
      <w:szCs w:val="24"/>
      <w:lang w:eastAsia="zh-CN"/>
    </w:rPr>
  </w:style>
  <w:style w:type="character" w:customStyle="1" w:styleId="KeywordDescriptionsChar">
    <w:name w:val="Keyword Descriptions Char"/>
    <w:basedOn w:val="DefaultParagraphFont"/>
    <w:link w:val="KeywordDescriptions"/>
    <w:rsid w:val="00A675DE"/>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divs>
    <w:div w:id="34157822">
      <w:bodyDiv w:val="1"/>
      <w:marLeft w:val="0"/>
      <w:marRight w:val="0"/>
      <w:marTop w:val="0"/>
      <w:marBottom w:val="0"/>
      <w:divBdr>
        <w:top w:val="none" w:sz="0" w:space="0" w:color="auto"/>
        <w:left w:val="none" w:sz="0" w:space="0" w:color="auto"/>
        <w:bottom w:val="none" w:sz="0" w:space="0" w:color="auto"/>
        <w:right w:val="none" w:sz="0" w:space="0" w:color="auto"/>
      </w:divBdr>
    </w:div>
    <w:div w:id="160045416">
      <w:bodyDiv w:val="1"/>
      <w:marLeft w:val="0"/>
      <w:marRight w:val="0"/>
      <w:marTop w:val="0"/>
      <w:marBottom w:val="0"/>
      <w:divBdr>
        <w:top w:val="none" w:sz="0" w:space="0" w:color="auto"/>
        <w:left w:val="none" w:sz="0" w:space="0" w:color="auto"/>
        <w:bottom w:val="none" w:sz="0" w:space="0" w:color="auto"/>
        <w:right w:val="none" w:sz="0" w:space="0" w:color="auto"/>
      </w:divBdr>
    </w:div>
    <w:div w:id="191965487">
      <w:bodyDiv w:val="1"/>
      <w:marLeft w:val="0"/>
      <w:marRight w:val="0"/>
      <w:marTop w:val="0"/>
      <w:marBottom w:val="0"/>
      <w:divBdr>
        <w:top w:val="none" w:sz="0" w:space="0" w:color="auto"/>
        <w:left w:val="none" w:sz="0" w:space="0" w:color="auto"/>
        <w:bottom w:val="none" w:sz="0" w:space="0" w:color="auto"/>
        <w:right w:val="none" w:sz="0" w:space="0" w:color="auto"/>
      </w:divBdr>
    </w:div>
    <w:div w:id="202599901">
      <w:bodyDiv w:val="1"/>
      <w:marLeft w:val="0"/>
      <w:marRight w:val="0"/>
      <w:marTop w:val="0"/>
      <w:marBottom w:val="0"/>
      <w:divBdr>
        <w:top w:val="none" w:sz="0" w:space="0" w:color="auto"/>
        <w:left w:val="none" w:sz="0" w:space="0" w:color="auto"/>
        <w:bottom w:val="none" w:sz="0" w:space="0" w:color="auto"/>
        <w:right w:val="none" w:sz="0" w:space="0" w:color="auto"/>
      </w:divBdr>
    </w:div>
    <w:div w:id="225606604">
      <w:bodyDiv w:val="1"/>
      <w:marLeft w:val="0"/>
      <w:marRight w:val="0"/>
      <w:marTop w:val="0"/>
      <w:marBottom w:val="0"/>
      <w:divBdr>
        <w:top w:val="none" w:sz="0" w:space="0" w:color="auto"/>
        <w:left w:val="none" w:sz="0" w:space="0" w:color="auto"/>
        <w:bottom w:val="none" w:sz="0" w:space="0" w:color="auto"/>
        <w:right w:val="none" w:sz="0" w:space="0" w:color="auto"/>
      </w:divBdr>
    </w:div>
    <w:div w:id="770974865">
      <w:bodyDiv w:val="1"/>
      <w:marLeft w:val="0"/>
      <w:marRight w:val="0"/>
      <w:marTop w:val="0"/>
      <w:marBottom w:val="0"/>
      <w:divBdr>
        <w:top w:val="none" w:sz="0" w:space="0" w:color="auto"/>
        <w:left w:val="none" w:sz="0" w:space="0" w:color="auto"/>
        <w:bottom w:val="none" w:sz="0" w:space="0" w:color="auto"/>
        <w:right w:val="none" w:sz="0" w:space="0" w:color="auto"/>
      </w:divBdr>
    </w:div>
    <w:div w:id="796146856">
      <w:bodyDiv w:val="1"/>
      <w:marLeft w:val="0"/>
      <w:marRight w:val="0"/>
      <w:marTop w:val="0"/>
      <w:marBottom w:val="0"/>
      <w:divBdr>
        <w:top w:val="none" w:sz="0" w:space="0" w:color="auto"/>
        <w:left w:val="none" w:sz="0" w:space="0" w:color="auto"/>
        <w:bottom w:val="none" w:sz="0" w:space="0" w:color="auto"/>
        <w:right w:val="none" w:sz="0" w:space="0" w:color="auto"/>
      </w:divBdr>
    </w:div>
    <w:div w:id="866675826">
      <w:bodyDiv w:val="1"/>
      <w:marLeft w:val="0"/>
      <w:marRight w:val="0"/>
      <w:marTop w:val="0"/>
      <w:marBottom w:val="0"/>
      <w:divBdr>
        <w:top w:val="none" w:sz="0" w:space="0" w:color="auto"/>
        <w:left w:val="none" w:sz="0" w:space="0" w:color="auto"/>
        <w:bottom w:val="none" w:sz="0" w:space="0" w:color="auto"/>
        <w:right w:val="none" w:sz="0" w:space="0" w:color="auto"/>
      </w:divBdr>
    </w:div>
    <w:div w:id="1026641245">
      <w:bodyDiv w:val="1"/>
      <w:marLeft w:val="0"/>
      <w:marRight w:val="0"/>
      <w:marTop w:val="0"/>
      <w:marBottom w:val="0"/>
      <w:divBdr>
        <w:top w:val="none" w:sz="0" w:space="0" w:color="auto"/>
        <w:left w:val="none" w:sz="0" w:space="0" w:color="auto"/>
        <w:bottom w:val="none" w:sz="0" w:space="0" w:color="auto"/>
        <w:right w:val="none" w:sz="0" w:space="0" w:color="auto"/>
      </w:divBdr>
    </w:div>
    <w:div w:id="1259754808">
      <w:bodyDiv w:val="1"/>
      <w:marLeft w:val="0"/>
      <w:marRight w:val="0"/>
      <w:marTop w:val="0"/>
      <w:marBottom w:val="0"/>
      <w:divBdr>
        <w:top w:val="none" w:sz="0" w:space="0" w:color="auto"/>
        <w:left w:val="none" w:sz="0" w:space="0" w:color="auto"/>
        <w:bottom w:val="none" w:sz="0" w:space="0" w:color="auto"/>
        <w:right w:val="none" w:sz="0" w:space="0" w:color="auto"/>
      </w:divBdr>
    </w:div>
    <w:div w:id="1360931229">
      <w:bodyDiv w:val="1"/>
      <w:marLeft w:val="0"/>
      <w:marRight w:val="0"/>
      <w:marTop w:val="0"/>
      <w:marBottom w:val="0"/>
      <w:divBdr>
        <w:top w:val="none" w:sz="0" w:space="0" w:color="auto"/>
        <w:left w:val="none" w:sz="0" w:space="0" w:color="auto"/>
        <w:bottom w:val="none" w:sz="0" w:space="0" w:color="auto"/>
        <w:right w:val="none" w:sz="0" w:space="0" w:color="auto"/>
      </w:divBdr>
    </w:div>
    <w:div w:id="1366709466">
      <w:bodyDiv w:val="1"/>
      <w:marLeft w:val="0"/>
      <w:marRight w:val="0"/>
      <w:marTop w:val="0"/>
      <w:marBottom w:val="0"/>
      <w:divBdr>
        <w:top w:val="none" w:sz="0" w:space="0" w:color="auto"/>
        <w:left w:val="none" w:sz="0" w:space="0" w:color="auto"/>
        <w:bottom w:val="none" w:sz="0" w:space="0" w:color="auto"/>
        <w:right w:val="none" w:sz="0" w:space="0" w:color="auto"/>
      </w:divBdr>
    </w:div>
    <w:div w:id="1422798317">
      <w:bodyDiv w:val="1"/>
      <w:marLeft w:val="0"/>
      <w:marRight w:val="0"/>
      <w:marTop w:val="0"/>
      <w:marBottom w:val="0"/>
      <w:divBdr>
        <w:top w:val="none" w:sz="0" w:space="0" w:color="auto"/>
        <w:left w:val="none" w:sz="0" w:space="0" w:color="auto"/>
        <w:bottom w:val="none" w:sz="0" w:space="0" w:color="auto"/>
        <w:right w:val="none" w:sz="0" w:space="0" w:color="auto"/>
      </w:divBdr>
    </w:div>
    <w:div w:id="1438792552">
      <w:bodyDiv w:val="1"/>
      <w:marLeft w:val="0"/>
      <w:marRight w:val="0"/>
      <w:marTop w:val="0"/>
      <w:marBottom w:val="0"/>
      <w:divBdr>
        <w:top w:val="none" w:sz="0" w:space="0" w:color="auto"/>
        <w:left w:val="none" w:sz="0" w:space="0" w:color="auto"/>
        <w:bottom w:val="none" w:sz="0" w:space="0" w:color="auto"/>
        <w:right w:val="none" w:sz="0" w:space="0" w:color="auto"/>
      </w:divBdr>
    </w:div>
    <w:div w:id="1480615109">
      <w:bodyDiv w:val="1"/>
      <w:marLeft w:val="0"/>
      <w:marRight w:val="0"/>
      <w:marTop w:val="0"/>
      <w:marBottom w:val="0"/>
      <w:divBdr>
        <w:top w:val="none" w:sz="0" w:space="0" w:color="auto"/>
        <w:left w:val="none" w:sz="0" w:space="0" w:color="auto"/>
        <w:bottom w:val="none" w:sz="0" w:space="0" w:color="auto"/>
        <w:right w:val="none" w:sz="0" w:space="0" w:color="auto"/>
      </w:divBdr>
    </w:div>
    <w:div w:id="1507551874">
      <w:bodyDiv w:val="1"/>
      <w:marLeft w:val="0"/>
      <w:marRight w:val="0"/>
      <w:marTop w:val="0"/>
      <w:marBottom w:val="0"/>
      <w:divBdr>
        <w:top w:val="none" w:sz="0" w:space="0" w:color="auto"/>
        <w:left w:val="none" w:sz="0" w:space="0" w:color="auto"/>
        <w:bottom w:val="none" w:sz="0" w:space="0" w:color="auto"/>
        <w:right w:val="none" w:sz="0" w:space="0" w:color="auto"/>
      </w:divBdr>
    </w:div>
    <w:div w:id="1555046025">
      <w:bodyDiv w:val="1"/>
      <w:marLeft w:val="0"/>
      <w:marRight w:val="0"/>
      <w:marTop w:val="0"/>
      <w:marBottom w:val="0"/>
      <w:divBdr>
        <w:top w:val="none" w:sz="0" w:space="0" w:color="auto"/>
        <w:left w:val="none" w:sz="0" w:space="0" w:color="auto"/>
        <w:bottom w:val="none" w:sz="0" w:space="0" w:color="auto"/>
        <w:right w:val="none" w:sz="0" w:space="0" w:color="auto"/>
      </w:divBdr>
    </w:div>
    <w:div w:id="1622804911">
      <w:bodyDiv w:val="1"/>
      <w:marLeft w:val="0"/>
      <w:marRight w:val="0"/>
      <w:marTop w:val="0"/>
      <w:marBottom w:val="0"/>
      <w:divBdr>
        <w:top w:val="none" w:sz="0" w:space="0" w:color="auto"/>
        <w:left w:val="none" w:sz="0" w:space="0" w:color="auto"/>
        <w:bottom w:val="none" w:sz="0" w:space="0" w:color="auto"/>
        <w:right w:val="none" w:sz="0" w:space="0" w:color="auto"/>
      </w:divBdr>
    </w:div>
    <w:div w:id="1647590881">
      <w:bodyDiv w:val="1"/>
      <w:marLeft w:val="0"/>
      <w:marRight w:val="0"/>
      <w:marTop w:val="0"/>
      <w:marBottom w:val="0"/>
      <w:divBdr>
        <w:top w:val="none" w:sz="0" w:space="0" w:color="auto"/>
        <w:left w:val="none" w:sz="0" w:space="0" w:color="auto"/>
        <w:bottom w:val="none" w:sz="0" w:space="0" w:color="auto"/>
        <w:right w:val="none" w:sz="0" w:space="0" w:color="auto"/>
      </w:divBdr>
    </w:div>
    <w:div w:id="1655453985">
      <w:bodyDiv w:val="1"/>
      <w:marLeft w:val="0"/>
      <w:marRight w:val="0"/>
      <w:marTop w:val="0"/>
      <w:marBottom w:val="0"/>
      <w:divBdr>
        <w:top w:val="none" w:sz="0" w:space="0" w:color="auto"/>
        <w:left w:val="none" w:sz="0" w:space="0" w:color="auto"/>
        <w:bottom w:val="none" w:sz="0" w:space="0" w:color="auto"/>
        <w:right w:val="none" w:sz="0" w:space="0" w:color="auto"/>
      </w:divBdr>
    </w:div>
    <w:div w:id="1830553507">
      <w:bodyDiv w:val="1"/>
      <w:marLeft w:val="0"/>
      <w:marRight w:val="0"/>
      <w:marTop w:val="0"/>
      <w:marBottom w:val="0"/>
      <w:divBdr>
        <w:top w:val="none" w:sz="0" w:space="0" w:color="auto"/>
        <w:left w:val="none" w:sz="0" w:space="0" w:color="auto"/>
        <w:bottom w:val="none" w:sz="0" w:space="0" w:color="auto"/>
        <w:right w:val="none" w:sz="0" w:space="0" w:color="auto"/>
      </w:divBdr>
    </w:div>
    <w:div w:id="1926524953">
      <w:bodyDiv w:val="1"/>
      <w:marLeft w:val="0"/>
      <w:marRight w:val="0"/>
      <w:marTop w:val="0"/>
      <w:marBottom w:val="0"/>
      <w:divBdr>
        <w:top w:val="none" w:sz="0" w:space="0" w:color="auto"/>
        <w:left w:val="none" w:sz="0" w:space="0" w:color="auto"/>
        <w:bottom w:val="none" w:sz="0" w:space="0" w:color="auto"/>
        <w:right w:val="none" w:sz="0" w:space="0" w:color="auto"/>
      </w:divBdr>
    </w:div>
    <w:div w:id="2015179010">
      <w:bodyDiv w:val="1"/>
      <w:marLeft w:val="0"/>
      <w:marRight w:val="0"/>
      <w:marTop w:val="0"/>
      <w:marBottom w:val="0"/>
      <w:divBdr>
        <w:top w:val="none" w:sz="0" w:space="0" w:color="auto"/>
        <w:left w:val="none" w:sz="0" w:space="0" w:color="auto"/>
        <w:bottom w:val="none" w:sz="0" w:space="0" w:color="auto"/>
        <w:right w:val="none" w:sz="0" w:space="0" w:color="auto"/>
      </w:divBdr>
    </w:div>
    <w:div w:id="2059668251">
      <w:bodyDiv w:val="1"/>
      <w:marLeft w:val="0"/>
      <w:marRight w:val="0"/>
      <w:marTop w:val="0"/>
      <w:marBottom w:val="0"/>
      <w:divBdr>
        <w:top w:val="none" w:sz="0" w:space="0" w:color="auto"/>
        <w:left w:val="none" w:sz="0" w:space="0" w:color="auto"/>
        <w:bottom w:val="none" w:sz="0" w:space="0" w:color="auto"/>
        <w:right w:val="none" w:sz="0" w:space="0" w:color="auto"/>
      </w:divBdr>
    </w:div>
    <w:div w:id="2085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quality_wip/" TargetMode="External"/><Relationship Id="rId18" Type="http://schemas.openxmlformats.org/officeDocument/2006/relationships/hyperlink" Target="mailto:lwang@iometh.com" TargetMode="External"/><Relationship Id="rId26" Type="http://schemas.openxmlformats.org/officeDocument/2006/relationships/hyperlink" Target="mailto:ibis-users@eda-stds.org" TargetMode="External"/><Relationship Id="rId39" Type="http://schemas.openxmlformats.org/officeDocument/2006/relationships/hyperlink" Target="http://www.eda-stds.org/ibis/bugs/s2ibis2/bugs2i2.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http://www.eda.org/ibis/tschk_bugs/bugform.txt" TargetMode="External"/><Relationship Id="rId42" Type="http://schemas.openxmlformats.org/officeDocument/2006/relationships/hyperlink" Target="http://www.eda-stds.org/ibis/directory.html" TargetMode="External"/><Relationship Id="rId47"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epeps.org" TargetMode="External"/><Relationship Id="rId17" Type="http://schemas.openxmlformats.org/officeDocument/2006/relationships/hyperlink" Target="mailto:bob@teraspeed.com" TargetMode="External"/><Relationship Id="rId25" Type="http://schemas.openxmlformats.org/officeDocument/2006/relationships/hyperlink" Target="mailto:ibis@eda-stds.org" TargetMode="External"/><Relationship Id="rId33" Type="http://schemas.openxmlformats.org/officeDocument/2006/relationships/hyperlink" Target="http://www.eda.org/ibis/tschk_bugs/" TargetMode="External"/><Relationship Id="rId38" Type="http://schemas.openxmlformats.org/officeDocument/2006/relationships/hyperlink" Target="http://www.eda-stds.org/ibis/bugs/s2ibis/bugs2i.txt"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eda.org/ibis/ibischk6/" TargetMode="External"/><Relationship Id="rId20" Type="http://schemas.openxmlformats.org/officeDocument/2006/relationships/hyperlink" Target="mailto:anders.ekholm@ericsson.com" TargetMode="External"/><Relationship Id="rId29" Type="http://schemas.openxmlformats.org/officeDocument/2006/relationships/hyperlink" Target="mailto:ibis-users@eda-stds.org" TargetMode="External"/><Relationship Id="rId41" Type="http://schemas.openxmlformats.org/officeDocument/2006/relationships/hyperlink" Target="http://www.eda.org/ib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bis-users@eda.org" TargetMode="External"/><Relationship Id="rId24" Type="http://schemas.openxmlformats.org/officeDocument/2006/relationships/hyperlink" Target="mailto:ibis-request@eda-stds.org" TargetMode="External"/><Relationship Id="rId32" Type="http://schemas.openxmlformats.org/officeDocument/2006/relationships/hyperlink" Target="http://www.eda-stds.org/ibis/bugs/ibischk/bugform.txt" TargetMode="External"/><Relationship Id="rId37" Type="http://schemas.openxmlformats.org/officeDocument/2006/relationships/hyperlink" Target="http://www.eda-stds.org/ibis/icm_bugs/icm_bugform.txt" TargetMode="External"/><Relationship Id="rId40" Type="http://schemas.openxmlformats.org/officeDocument/2006/relationships/hyperlink" Target="http://www.eda-stds.org/ibis/bugs/s2iplt/bugsplt.txt"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da.org/ibis/interconnect_wip/" TargetMode="External"/><Relationship Id="rId23" Type="http://schemas.openxmlformats.org/officeDocument/2006/relationships/hyperlink" Target="mailto:majordomo@eda-stds.org" TargetMode="External"/><Relationship Id="rId28" Type="http://schemas.openxmlformats.org/officeDocument/2006/relationships/hyperlink" Target="mailto:ibis@eda-stds.org" TargetMode="External"/><Relationship Id="rId36" Type="http://schemas.openxmlformats.org/officeDocument/2006/relationships/hyperlink" Target="http://www.eda-stds.org/ibis/icm_bugs/" TargetMode="External"/><Relationship Id="rId10" Type="http://schemas.openxmlformats.org/officeDocument/2006/relationships/hyperlink" Target="mailto:ibis@eda.org" TargetMode="External"/><Relationship Id="rId19" Type="http://schemas.openxmlformats.org/officeDocument/2006/relationships/hyperlink" Target="mailto:rrwolff@micron.com" TargetMode="External"/><Relationship Id="rId31" Type="http://schemas.openxmlformats.org/officeDocument/2006/relationships/hyperlink" Target="http://www.eda.org/ibis/bugs/ibischk/"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macromodel_wip/" TargetMode="External"/><Relationship Id="rId22" Type="http://schemas.openxmlformats.org/officeDocument/2006/relationships/hyperlink" Target="mailto:mikelabonte@eda.org" TargetMode="External"/><Relationship Id="rId27" Type="http://schemas.openxmlformats.org/officeDocument/2006/relationships/hyperlink" Target="mailto:ibis-info@eda-stds.org" TargetMode="External"/><Relationship Id="rId30" Type="http://schemas.openxmlformats.org/officeDocument/2006/relationships/hyperlink" Target="mailto:ibis-bug@eda-stds.org" TargetMode="External"/><Relationship Id="rId35" Type="http://schemas.openxmlformats.org/officeDocument/2006/relationships/hyperlink" Target="mailto:icm-bug@eda-stds.org" TargetMode="External"/><Relationship Id="rId43" Type="http://schemas.openxmlformats.org/officeDocument/2006/relationships/header" Target="head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50623</TotalTime>
  <Pages>12</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397</cp:revision>
  <cp:lastPrinted>2014-02-26T19:26:00Z</cp:lastPrinted>
  <dcterms:created xsi:type="dcterms:W3CDTF">2014-01-15T22:08:00Z</dcterms:created>
  <dcterms:modified xsi:type="dcterms:W3CDTF">2014-08-06T16:32:00Z</dcterms:modified>
</cp:coreProperties>
</file>