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377C7" w:rsidRDefault="00CD05B8">
      <w:r>
        <w:rPr>
          <w:noProof/>
          <w:lang w:eastAsia="en-US"/>
        </w:rPr>
        <w:drawing>
          <wp:anchor distT="0" distB="0" distL="114935" distR="114935" simplePos="0" relativeHeight="251657728" behindDoc="0" locked="0" layoutInCell="1" allowOverlap="1">
            <wp:simplePos x="0" y="0"/>
            <wp:positionH relativeFrom="column">
              <wp:posOffset>-130175</wp:posOffset>
            </wp:positionH>
            <wp:positionV relativeFrom="paragraph">
              <wp:posOffset>-709295</wp:posOffset>
            </wp:positionV>
            <wp:extent cx="1503045" cy="1125855"/>
            <wp:effectExtent l="19050" t="0" r="190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3045" cy="1125855"/>
                    </a:xfrm>
                    <a:prstGeom prst="rect">
                      <a:avLst/>
                    </a:prstGeom>
                    <a:solidFill>
                      <a:srgbClr val="FFFFFF">
                        <a:alpha val="0"/>
                      </a:srgbClr>
                    </a:solidFill>
                    <a:ln w="9525">
                      <a:noFill/>
                      <a:miter lim="800000"/>
                      <a:headEnd/>
                      <a:tailEnd/>
                    </a:ln>
                  </pic:spPr>
                </pic:pic>
              </a:graphicData>
            </a:graphic>
          </wp:anchor>
        </w:drawing>
      </w:r>
      <w:r w:rsidR="00231CD1">
        <w:rPr>
          <w:b/>
          <w:sz w:val="32"/>
          <w:szCs w:val="32"/>
        </w:rPr>
        <w:t>IBIS Open Forum Minutes</w:t>
      </w:r>
    </w:p>
    <w:p w:rsidR="00F377C7" w:rsidRDefault="00F377C7"/>
    <w:p w:rsidR="00F377C7" w:rsidRDefault="00231CD1">
      <w:pPr>
        <w:tabs>
          <w:tab w:val="clear" w:pos="9270"/>
        </w:tabs>
        <w:rPr>
          <w:sz w:val="22"/>
          <w:szCs w:val="22"/>
        </w:rPr>
      </w:pPr>
      <w:r>
        <w:rPr>
          <w:sz w:val="22"/>
          <w:szCs w:val="22"/>
        </w:rPr>
        <w:t>Meeting Date:</w:t>
      </w:r>
      <w:r>
        <w:rPr>
          <w:b/>
          <w:sz w:val="22"/>
          <w:szCs w:val="22"/>
        </w:rPr>
        <w:t xml:space="preserve"> J</w:t>
      </w:r>
      <w:r w:rsidR="00F045FD">
        <w:rPr>
          <w:b/>
          <w:sz w:val="22"/>
          <w:szCs w:val="22"/>
        </w:rPr>
        <w:t>une 5</w:t>
      </w:r>
      <w:r>
        <w:rPr>
          <w:b/>
          <w:sz w:val="22"/>
          <w:szCs w:val="22"/>
        </w:rPr>
        <w:t>, 2014</w:t>
      </w:r>
    </w:p>
    <w:p w:rsidR="00F377C7" w:rsidRDefault="00231CD1">
      <w:pPr>
        <w:tabs>
          <w:tab w:val="clear" w:pos="9270"/>
        </w:tabs>
        <w:rPr>
          <w:sz w:val="22"/>
          <w:szCs w:val="22"/>
        </w:rPr>
      </w:pPr>
      <w:r>
        <w:rPr>
          <w:sz w:val="22"/>
          <w:szCs w:val="22"/>
        </w:rPr>
        <w:t xml:space="preserve">Meeting Location: </w:t>
      </w:r>
      <w:r w:rsidR="00F045FD">
        <w:rPr>
          <w:b/>
          <w:sz w:val="22"/>
          <w:szCs w:val="22"/>
        </w:rPr>
        <w:t>DAC</w:t>
      </w:r>
      <w:r>
        <w:rPr>
          <w:b/>
          <w:sz w:val="22"/>
          <w:szCs w:val="22"/>
        </w:rPr>
        <w:t xml:space="preserve"> IBIS Summit, </w:t>
      </w:r>
      <w:r w:rsidR="00F045FD">
        <w:rPr>
          <w:b/>
          <w:sz w:val="22"/>
          <w:szCs w:val="22"/>
        </w:rPr>
        <w:t>San Francisco</w:t>
      </w:r>
      <w:r>
        <w:rPr>
          <w:b/>
          <w:sz w:val="22"/>
          <w:szCs w:val="22"/>
        </w:rPr>
        <w:t>, CA, USA</w:t>
      </w:r>
    </w:p>
    <w:p w:rsidR="00F377C7" w:rsidRDefault="00F377C7">
      <w:pPr>
        <w:tabs>
          <w:tab w:val="clear" w:pos="9270"/>
        </w:tabs>
        <w:rPr>
          <w:sz w:val="22"/>
          <w:szCs w:val="22"/>
        </w:rPr>
      </w:pPr>
    </w:p>
    <w:p w:rsidR="00481A91" w:rsidRPr="00481A91" w:rsidRDefault="00481A91" w:rsidP="00481A91">
      <w:pPr>
        <w:tabs>
          <w:tab w:val="clear" w:pos="9270"/>
        </w:tabs>
        <w:rPr>
          <w:kern w:val="1"/>
          <w:sz w:val="22"/>
          <w:szCs w:val="22"/>
          <w:lang w:val="es-ES"/>
        </w:rPr>
      </w:pPr>
      <w:r w:rsidRPr="00481A91">
        <w:rPr>
          <w:b/>
          <w:kern w:val="1"/>
          <w:sz w:val="22"/>
          <w:szCs w:val="22"/>
        </w:rPr>
        <w:t>VOTING MEMBERS AND 2014 PARTICIPANTS</w:t>
      </w:r>
    </w:p>
    <w:p w:rsidR="00481A91" w:rsidRPr="00481A91" w:rsidRDefault="00481A91" w:rsidP="00481A91">
      <w:pPr>
        <w:tabs>
          <w:tab w:val="clear" w:pos="9270"/>
          <w:tab w:val="left" w:pos="3600"/>
        </w:tabs>
        <w:ind w:left="3780" w:hanging="3780"/>
        <w:rPr>
          <w:kern w:val="1"/>
          <w:sz w:val="22"/>
          <w:szCs w:val="22"/>
          <w:lang w:val="es-ES"/>
        </w:rPr>
      </w:pPr>
      <w:proofErr w:type="spellStart"/>
      <w:r w:rsidRPr="00481A91">
        <w:rPr>
          <w:kern w:val="1"/>
          <w:sz w:val="22"/>
          <w:szCs w:val="22"/>
          <w:lang w:val="es-ES"/>
        </w:rPr>
        <w:t>Agilent</w:t>
      </w:r>
      <w:proofErr w:type="spellEnd"/>
      <w:r w:rsidRPr="00481A91">
        <w:rPr>
          <w:kern w:val="1"/>
          <w:sz w:val="22"/>
          <w:szCs w:val="22"/>
          <w:lang w:val="es-ES"/>
        </w:rPr>
        <w:t xml:space="preserve"> Technologies</w:t>
      </w:r>
      <w:r w:rsidRPr="00481A91">
        <w:rPr>
          <w:kern w:val="1"/>
          <w:sz w:val="22"/>
          <w:szCs w:val="22"/>
          <w:lang w:val="es-ES"/>
        </w:rPr>
        <w:tab/>
        <w:t xml:space="preserve">Radek Biernacki, </w:t>
      </w:r>
      <w:proofErr w:type="spellStart"/>
      <w:r w:rsidRPr="00481A91">
        <w:rPr>
          <w:kern w:val="1"/>
          <w:sz w:val="22"/>
          <w:szCs w:val="22"/>
          <w:lang w:val="es-ES"/>
        </w:rPr>
        <w:t>Nilesh</w:t>
      </w:r>
      <w:proofErr w:type="spellEnd"/>
      <w:r w:rsidRPr="00481A91">
        <w:rPr>
          <w:kern w:val="1"/>
          <w:sz w:val="22"/>
          <w:szCs w:val="22"/>
          <w:lang w:val="es-ES"/>
        </w:rPr>
        <w:t xml:space="preserve"> Kamdar, </w:t>
      </w:r>
      <w:proofErr w:type="spellStart"/>
      <w:r w:rsidRPr="00481A91">
        <w:rPr>
          <w:kern w:val="1"/>
          <w:sz w:val="22"/>
          <w:szCs w:val="22"/>
          <w:lang w:val="es-ES"/>
        </w:rPr>
        <w:t>Colin</w:t>
      </w:r>
      <w:proofErr w:type="spellEnd"/>
      <w:r w:rsidRPr="00481A91">
        <w:rPr>
          <w:kern w:val="1"/>
          <w:sz w:val="22"/>
          <w:szCs w:val="22"/>
          <w:lang w:val="es-ES"/>
        </w:rPr>
        <w:t xml:space="preserve"> </w:t>
      </w:r>
      <w:proofErr w:type="spellStart"/>
      <w:r w:rsidRPr="00481A91">
        <w:rPr>
          <w:kern w:val="1"/>
          <w:sz w:val="22"/>
          <w:szCs w:val="22"/>
          <w:lang w:val="es-ES"/>
        </w:rPr>
        <w:t>Warwick</w:t>
      </w:r>
      <w:proofErr w:type="spellEnd"/>
      <w:r w:rsidRPr="00481A91">
        <w:rPr>
          <w:kern w:val="1"/>
          <w:sz w:val="22"/>
          <w:szCs w:val="22"/>
          <w:lang w:val="es-ES"/>
        </w:rPr>
        <w:t>,</w:t>
      </w:r>
    </w:p>
    <w:p w:rsidR="00481A91" w:rsidRPr="00481A91" w:rsidRDefault="00481A91" w:rsidP="00481A91">
      <w:pPr>
        <w:tabs>
          <w:tab w:val="clear" w:pos="9270"/>
          <w:tab w:val="left" w:pos="3600"/>
        </w:tabs>
        <w:ind w:left="3780" w:hanging="3780"/>
        <w:rPr>
          <w:kern w:val="1"/>
          <w:sz w:val="22"/>
          <w:szCs w:val="22"/>
          <w:lang w:val="es-ES"/>
        </w:rPr>
      </w:pPr>
      <w:r w:rsidRPr="00481A91">
        <w:rPr>
          <w:kern w:val="1"/>
          <w:sz w:val="22"/>
          <w:szCs w:val="22"/>
          <w:lang w:val="es-ES"/>
        </w:rPr>
        <w:tab/>
        <w:t xml:space="preserve"> Graham </w:t>
      </w:r>
      <w:proofErr w:type="spellStart"/>
      <w:r w:rsidRPr="00481A91">
        <w:rPr>
          <w:kern w:val="1"/>
          <w:sz w:val="22"/>
          <w:szCs w:val="22"/>
          <w:lang w:val="es-ES"/>
        </w:rPr>
        <w:t>Riley</w:t>
      </w:r>
      <w:proofErr w:type="spellEnd"/>
      <w:r w:rsidRPr="00481A91">
        <w:rPr>
          <w:kern w:val="1"/>
          <w:sz w:val="22"/>
          <w:szCs w:val="22"/>
          <w:lang w:val="es-ES"/>
        </w:rPr>
        <w:t xml:space="preserve">,  </w:t>
      </w:r>
      <w:proofErr w:type="spellStart"/>
      <w:r w:rsidRPr="00481A91">
        <w:rPr>
          <w:kern w:val="1"/>
          <w:sz w:val="22"/>
          <w:szCs w:val="22"/>
          <w:lang w:val="es-ES"/>
        </w:rPr>
        <w:t>Pegah</w:t>
      </w:r>
      <w:proofErr w:type="spellEnd"/>
      <w:r w:rsidRPr="00481A91">
        <w:rPr>
          <w:kern w:val="1"/>
          <w:sz w:val="22"/>
          <w:szCs w:val="22"/>
          <w:lang w:val="es-ES"/>
        </w:rPr>
        <w:t xml:space="preserve"> </w:t>
      </w:r>
      <w:proofErr w:type="spellStart"/>
      <w:r w:rsidRPr="00481A91">
        <w:rPr>
          <w:kern w:val="1"/>
          <w:sz w:val="22"/>
          <w:szCs w:val="22"/>
          <w:lang w:val="es-ES"/>
        </w:rPr>
        <w:t>Alavi</w:t>
      </w:r>
      <w:proofErr w:type="spellEnd"/>
      <w:r>
        <w:rPr>
          <w:kern w:val="1"/>
          <w:sz w:val="22"/>
          <w:szCs w:val="22"/>
          <w:lang w:val="es-ES"/>
        </w:rPr>
        <w:t>*</w:t>
      </w:r>
      <w:r w:rsidRPr="00481A91">
        <w:rPr>
          <w:kern w:val="1"/>
          <w:sz w:val="22"/>
          <w:szCs w:val="22"/>
          <w:lang w:val="es-ES"/>
        </w:rPr>
        <w:t xml:space="preserve">, </w:t>
      </w:r>
      <w:proofErr w:type="spellStart"/>
      <w:r w:rsidRPr="00481A91">
        <w:rPr>
          <w:kern w:val="1"/>
          <w:sz w:val="22"/>
          <w:szCs w:val="22"/>
          <w:lang w:val="es-ES"/>
        </w:rPr>
        <w:t>Fangyi</w:t>
      </w:r>
      <w:proofErr w:type="spellEnd"/>
      <w:r w:rsidRPr="00481A91">
        <w:rPr>
          <w:kern w:val="1"/>
          <w:sz w:val="22"/>
          <w:szCs w:val="22"/>
          <w:lang w:val="es-ES"/>
        </w:rPr>
        <w:t xml:space="preserve"> </w:t>
      </w:r>
      <w:proofErr w:type="spellStart"/>
      <w:r w:rsidRPr="00481A91">
        <w:rPr>
          <w:kern w:val="1"/>
          <w:sz w:val="22"/>
          <w:szCs w:val="22"/>
          <w:lang w:val="es-ES"/>
        </w:rPr>
        <w:t>Rao</w:t>
      </w:r>
      <w:proofErr w:type="spellEnd"/>
      <w:r w:rsidRPr="00481A91">
        <w:rPr>
          <w:kern w:val="1"/>
          <w:sz w:val="22"/>
          <w:szCs w:val="22"/>
          <w:lang w:val="es-ES"/>
        </w:rPr>
        <w:t>,</w:t>
      </w:r>
    </w:p>
    <w:p w:rsidR="00481A91" w:rsidRPr="00481A91" w:rsidRDefault="00481A91" w:rsidP="00481A91">
      <w:pPr>
        <w:tabs>
          <w:tab w:val="clear" w:pos="9270"/>
          <w:tab w:val="left" w:pos="3600"/>
        </w:tabs>
        <w:ind w:left="3780" w:hanging="3780"/>
        <w:rPr>
          <w:kern w:val="1"/>
          <w:sz w:val="22"/>
          <w:szCs w:val="22"/>
        </w:rPr>
      </w:pPr>
      <w:r w:rsidRPr="00481A91">
        <w:rPr>
          <w:kern w:val="1"/>
          <w:sz w:val="22"/>
          <w:szCs w:val="22"/>
          <w:lang w:val="es-ES"/>
        </w:rPr>
        <w:tab/>
        <w:t xml:space="preserve"> Heidi Barnes, </w:t>
      </w:r>
      <w:proofErr w:type="spellStart"/>
      <w:r w:rsidRPr="00481A91">
        <w:rPr>
          <w:kern w:val="1"/>
          <w:sz w:val="22"/>
          <w:szCs w:val="22"/>
          <w:lang w:val="es-ES"/>
        </w:rPr>
        <w:t>Dimitrios</w:t>
      </w:r>
      <w:proofErr w:type="spellEnd"/>
      <w:r w:rsidRPr="00481A91">
        <w:rPr>
          <w:kern w:val="1"/>
          <w:sz w:val="22"/>
          <w:szCs w:val="22"/>
          <w:lang w:val="es-ES"/>
        </w:rPr>
        <w:t xml:space="preserve"> </w:t>
      </w:r>
      <w:proofErr w:type="spellStart"/>
      <w:r w:rsidRPr="00481A91">
        <w:rPr>
          <w:kern w:val="1"/>
          <w:sz w:val="22"/>
          <w:szCs w:val="22"/>
          <w:lang w:val="es-ES"/>
        </w:rPr>
        <w:t>Drogoudis</w:t>
      </w:r>
      <w:proofErr w:type="spellEnd"/>
    </w:p>
    <w:p w:rsidR="00481A91" w:rsidRPr="00481A91" w:rsidRDefault="00481A91" w:rsidP="00481A91">
      <w:pPr>
        <w:tabs>
          <w:tab w:val="clear" w:pos="9270"/>
        </w:tabs>
        <w:rPr>
          <w:kern w:val="1"/>
          <w:sz w:val="22"/>
          <w:szCs w:val="22"/>
          <w:lang w:val="es-ES"/>
        </w:rPr>
      </w:pPr>
      <w:proofErr w:type="spellStart"/>
      <w:r w:rsidRPr="00481A91">
        <w:rPr>
          <w:kern w:val="1"/>
          <w:sz w:val="22"/>
          <w:szCs w:val="22"/>
        </w:rPr>
        <w:t>Altera</w:t>
      </w:r>
      <w:proofErr w:type="spellEnd"/>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t>David Banas</w:t>
      </w:r>
      <w:r>
        <w:rPr>
          <w:kern w:val="1"/>
          <w:sz w:val="22"/>
          <w:szCs w:val="22"/>
        </w:rPr>
        <w:t>*</w:t>
      </w:r>
      <w:r w:rsidRPr="00481A91">
        <w:rPr>
          <w:kern w:val="1"/>
          <w:sz w:val="22"/>
          <w:szCs w:val="22"/>
        </w:rPr>
        <w:t xml:space="preserve">, </w:t>
      </w:r>
      <w:proofErr w:type="spellStart"/>
      <w:r w:rsidRPr="00481A91">
        <w:rPr>
          <w:kern w:val="1"/>
          <w:sz w:val="22"/>
          <w:szCs w:val="22"/>
        </w:rPr>
        <w:t>Kundan</w:t>
      </w:r>
      <w:proofErr w:type="spellEnd"/>
      <w:r w:rsidRPr="00481A91">
        <w:rPr>
          <w:kern w:val="1"/>
          <w:sz w:val="22"/>
          <w:szCs w:val="22"/>
        </w:rPr>
        <w:t xml:space="preserve"> </w:t>
      </w:r>
      <w:proofErr w:type="spellStart"/>
      <w:r w:rsidRPr="00481A91">
        <w:rPr>
          <w:kern w:val="1"/>
          <w:sz w:val="22"/>
          <w:szCs w:val="22"/>
        </w:rPr>
        <w:t>Chand</w:t>
      </w:r>
      <w:proofErr w:type="spellEnd"/>
      <w:r w:rsidRPr="00481A91">
        <w:rPr>
          <w:kern w:val="1"/>
          <w:sz w:val="22"/>
          <w:szCs w:val="22"/>
        </w:rPr>
        <w:t xml:space="preserve">, </w:t>
      </w:r>
      <w:proofErr w:type="spellStart"/>
      <w:r w:rsidRPr="00481A91">
        <w:rPr>
          <w:kern w:val="1"/>
          <w:sz w:val="22"/>
          <w:szCs w:val="22"/>
        </w:rPr>
        <w:t>Hsinho</w:t>
      </w:r>
      <w:proofErr w:type="spellEnd"/>
      <w:r w:rsidRPr="00481A91">
        <w:rPr>
          <w:kern w:val="1"/>
          <w:sz w:val="22"/>
          <w:szCs w:val="22"/>
        </w:rPr>
        <w:t xml:space="preserve"> Wu</w:t>
      </w:r>
    </w:p>
    <w:p w:rsidR="00481A91" w:rsidRPr="00481A91" w:rsidRDefault="00481A91" w:rsidP="00481A91">
      <w:pPr>
        <w:tabs>
          <w:tab w:val="clear" w:pos="9270"/>
        </w:tabs>
        <w:rPr>
          <w:kern w:val="1"/>
          <w:sz w:val="22"/>
          <w:szCs w:val="22"/>
        </w:rPr>
      </w:pPr>
      <w:r w:rsidRPr="00481A91">
        <w:rPr>
          <w:kern w:val="1"/>
          <w:sz w:val="22"/>
          <w:szCs w:val="22"/>
          <w:lang w:val="es-ES"/>
        </w:rPr>
        <w:t>ANSYS</w:t>
      </w:r>
      <w:r w:rsidRPr="00481A91">
        <w:rPr>
          <w:kern w:val="1"/>
          <w:sz w:val="22"/>
          <w:szCs w:val="22"/>
          <w:lang w:val="es-ES"/>
        </w:rPr>
        <w:tab/>
      </w:r>
      <w:r w:rsidRPr="00481A91">
        <w:rPr>
          <w:kern w:val="1"/>
          <w:sz w:val="22"/>
          <w:szCs w:val="22"/>
          <w:lang w:val="es-ES"/>
        </w:rPr>
        <w:tab/>
      </w:r>
      <w:r w:rsidRPr="00481A91">
        <w:rPr>
          <w:kern w:val="1"/>
          <w:sz w:val="22"/>
          <w:szCs w:val="22"/>
          <w:lang w:val="es-ES"/>
        </w:rPr>
        <w:tab/>
      </w:r>
      <w:r w:rsidRPr="00481A91">
        <w:rPr>
          <w:kern w:val="1"/>
          <w:sz w:val="22"/>
          <w:szCs w:val="22"/>
          <w:lang w:val="es-ES"/>
        </w:rPr>
        <w:tab/>
        <w:t xml:space="preserve">(Steve </w:t>
      </w:r>
      <w:proofErr w:type="spellStart"/>
      <w:r w:rsidRPr="00481A91">
        <w:rPr>
          <w:kern w:val="1"/>
          <w:sz w:val="22"/>
          <w:szCs w:val="22"/>
          <w:lang w:val="es-ES"/>
        </w:rPr>
        <w:t>Pytel</w:t>
      </w:r>
      <w:proofErr w:type="spellEnd"/>
      <w:r w:rsidRPr="00481A91">
        <w:rPr>
          <w:kern w:val="1"/>
          <w:sz w:val="22"/>
          <w:szCs w:val="22"/>
          <w:lang w:val="es-ES"/>
        </w:rPr>
        <w:t>)</w:t>
      </w:r>
    </w:p>
    <w:p w:rsidR="00481A91" w:rsidRPr="00481A91" w:rsidRDefault="00481A91" w:rsidP="00481A91">
      <w:pPr>
        <w:tabs>
          <w:tab w:val="clear" w:pos="9270"/>
        </w:tabs>
        <w:rPr>
          <w:kern w:val="1"/>
          <w:sz w:val="22"/>
          <w:szCs w:val="22"/>
        </w:rPr>
      </w:pPr>
      <w:r w:rsidRPr="00481A91">
        <w:rPr>
          <w:kern w:val="1"/>
          <w:sz w:val="22"/>
          <w:szCs w:val="22"/>
        </w:rPr>
        <w:t>Applied Simulation Technology</w:t>
      </w:r>
      <w:r w:rsidRPr="00481A91">
        <w:rPr>
          <w:kern w:val="1"/>
          <w:sz w:val="22"/>
          <w:szCs w:val="22"/>
        </w:rPr>
        <w:tab/>
        <w:t xml:space="preserve">Fred </w:t>
      </w:r>
      <w:proofErr w:type="spellStart"/>
      <w:r w:rsidRPr="00481A91">
        <w:rPr>
          <w:kern w:val="1"/>
          <w:sz w:val="22"/>
          <w:szCs w:val="22"/>
        </w:rPr>
        <w:t>Balistreri</w:t>
      </w:r>
      <w:proofErr w:type="spellEnd"/>
      <w:r w:rsidRPr="00481A91">
        <w:rPr>
          <w:kern w:val="1"/>
          <w:sz w:val="22"/>
          <w:szCs w:val="22"/>
        </w:rPr>
        <w:t xml:space="preserve">, Norio Matsui </w:t>
      </w:r>
    </w:p>
    <w:p w:rsidR="00481A91" w:rsidRPr="00481A91" w:rsidRDefault="00481A91" w:rsidP="00481A91">
      <w:pPr>
        <w:tabs>
          <w:tab w:val="clear" w:pos="9270"/>
        </w:tabs>
        <w:rPr>
          <w:kern w:val="1"/>
          <w:sz w:val="22"/>
          <w:szCs w:val="22"/>
        </w:rPr>
      </w:pPr>
      <w:r w:rsidRPr="00481A91">
        <w:rPr>
          <w:kern w:val="1"/>
          <w:sz w:val="22"/>
          <w:szCs w:val="22"/>
        </w:rPr>
        <w:t>Cadence Design Systems</w:t>
      </w:r>
      <w:r w:rsidRPr="00481A91">
        <w:rPr>
          <w:kern w:val="1"/>
          <w:sz w:val="22"/>
          <w:szCs w:val="22"/>
        </w:rPr>
        <w:tab/>
      </w:r>
      <w:r w:rsidRPr="00481A91">
        <w:rPr>
          <w:kern w:val="1"/>
          <w:sz w:val="22"/>
          <w:szCs w:val="22"/>
        </w:rPr>
        <w:tab/>
        <w:t>Ambrish Varma, Brad Brim</w:t>
      </w:r>
      <w:r>
        <w:rPr>
          <w:kern w:val="1"/>
          <w:sz w:val="22"/>
          <w:szCs w:val="22"/>
        </w:rPr>
        <w:t>*</w:t>
      </w:r>
      <w:r w:rsidRPr="00481A91">
        <w:rPr>
          <w:kern w:val="1"/>
          <w:sz w:val="22"/>
          <w:szCs w:val="22"/>
        </w:rPr>
        <w:t>, Joy Li, Kumar Keshavan,</w:t>
      </w:r>
    </w:p>
    <w:p w:rsidR="00481A91" w:rsidRPr="00481A91" w:rsidRDefault="00481A91" w:rsidP="00481A91">
      <w:pPr>
        <w:tabs>
          <w:tab w:val="clear" w:pos="9270"/>
        </w:tabs>
        <w:rPr>
          <w:kern w:val="1"/>
          <w:sz w:val="22"/>
          <w:szCs w:val="22"/>
        </w:rPr>
      </w:pP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t xml:space="preserve"> Ken Willis, Yingxin Sun, Joshua Luo, John Phillips</w:t>
      </w:r>
    </w:p>
    <w:p w:rsidR="00481A91" w:rsidRPr="00481A91" w:rsidRDefault="00481A91" w:rsidP="00481A91">
      <w:pPr>
        <w:tabs>
          <w:tab w:val="clear" w:pos="9270"/>
        </w:tabs>
        <w:rPr>
          <w:kern w:val="1"/>
          <w:sz w:val="22"/>
          <w:szCs w:val="22"/>
        </w:rPr>
      </w:pPr>
      <w:r w:rsidRPr="00481A91">
        <w:rPr>
          <w:kern w:val="1"/>
          <w:sz w:val="22"/>
          <w:szCs w:val="22"/>
        </w:rPr>
        <w:t>Ericsson</w:t>
      </w: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t xml:space="preserve">Anders Ekholm, </w:t>
      </w:r>
      <w:proofErr w:type="spellStart"/>
      <w:r w:rsidRPr="00481A91">
        <w:rPr>
          <w:kern w:val="1"/>
          <w:sz w:val="22"/>
          <w:szCs w:val="22"/>
        </w:rPr>
        <w:t>Zilwan</w:t>
      </w:r>
      <w:proofErr w:type="spellEnd"/>
      <w:r w:rsidRPr="00481A91">
        <w:rPr>
          <w:kern w:val="1"/>
          <w:sz w:val="22"/>
          <w:szCs w:val="22"/>
        </w:rPr>
        <w:t xml:space="preserve"> </w:t>
      </w:r>
      <w:proofErr w:type="spellStart"/>
      <w:r w:rsidRPr="00481A91">
        <w:rPr>
          <w:kern w:val="1"/>
          <w:sz w:val="22"/>
          <w:szCs w:val="22"/>
        </w:rPr>
        <w:t>Mahmod</w:t>
      </w:r>
      <w:proofErr w:type="spellEnd"/>
    </w:p>
    <w:p w:rsidR="00481A91" w:rsidRPr="00481A91" w:rsidRDefault="00481A91" w:rsidP="00481A91">
      <w:pPr>
        <w:tabs>
          <w:tab w:val="clear" w:pos="9270"/>
        </w:tabs>
        <w:rPr>
          <w:kern w:val="1"/>
          <w:sz w:val="22"/>
          <w:szCs w:val="22"/>
        </w:rPr>
      </w:pPr>
      <w:r w:rsidRPr="00481A91">
        <w:rPr>
          <w:rFonts w:eastAsia="SimSun"/>
          <w:kern w:val="1"/>
          <w:sz w:val="22"/>
          <w:szCs w:val="22"/>
          <w:lang w:val="de-DE"/>
        </w:rPr>
        <w:t xml:space="preserve">Infineon Technologies AG </w:t>
      </w:r>
      <w:r w:rsidRPr="00481A91">
        <w:rPr>
          <w:rFonts w:eastAsia="SimSun"/>
          <w:kern w:val="1"/>
          <w:sz w:val="22"/>
          <w:szCs w:val="22"/>
          <w:lang w:val="de-DE"/>
        </w:rPr>
        <w:tab/>
      </w:r>
      <w:r w:rsidRPr="00481A91">
        <w:rPr>
          <w:rFonts w:eastAsia="SimSun"/>
          <w:kern w:val="1"/>
          <w:sz w:val="22"/>
          <w:szCs w:val="22"/>
          <w:lang w:val="de-DE"/>
        </w:rPr>
        <w:tab/>
        <w:t>(Christian Sporrer)</w:t>
      </w:r>
    </w:p>
    <w:p w:rsidR="00481A91" w:rsidRPr="00481A91" w:rsidRDefault="00481A91" w:rsidP="00481A91">
      <w:pPr>
        <w:tabs>
          <w:tab w:val="clear" w:pos="9270"/>
          <w:tab w:val="left" w:pos="3780"/>
        </w:tabs>
        <w:ind w:left="3600" w:hanging="3600"/>
        <w:rPr>
          <w:kern w:val="1"/>
          <w:sz w:val="22"/>
          <w:szCs w:val="22"/>
        </w:rPr>
      </w:pPr>
      <w:r w:rsidRPr="00481A91">
        <w:rPr>
          <w:kern w:val="1"/>
          <w:sz w:val="22"/>
          <w:szCs w:val="22"/>
        </w:rPr>
        <w:t>Intel Corporation</w:t>
      </w:r>
      <w:r w:rsidRPr="00481A91">
        <w:rPr>
          <w:kern w:val="1"/>
          <w:sz w:val="22"/>
          <w:szCs w:val="22"/>
        </w:rPr>
        <w:tab/>
        <w:t xml:space="preserve">Michael Mirmak*, Jon Powell, </w:t>
      </w:r>
      <w:proofErr w:type="spellStart"/>
      <w:r w:rsidRPr="00481A91">
        <w:rPr>
          <w:kern w:val="1"/>
          <w:sz w:val="22"/>
          <w:szCs w:val="22"/>
        </w:rPr>
        <w:t>Riaz</w:t>
      </w:r>
      <w:proofErr w:type="spellEnd"/>
      <w:r w:rsidRPr="00481A91">
        <w:rPr>
          <w:kern w:val="1"/>
          <w:sz w:val="22"/>
          <w:szCs w:val="22"/>
        </w:rPr>
        <w:t xml:space="preserve"> </w:t>
      </w:r>
      <w:proofErr w:type="spellStart"/>
      <w:r w:rsidRPr="00481A91">
        <w:rPr>
          <w:kern w:val="1"/>
          <w:sz w:val="22"/>
          <w:szCs w:val="22"/>
        </w:rPr>
        <w:t>Naseer</w:t>
      </w:r>
      <w:proofErr w:type="spellEnd"/>
    </w:p>
    <w:p w:rsidR="00481A91" w:rsidRPr="00481A91" w:rsidRDefault="00481A91" w:rsidP="00481A91">
      <w:pPr>
        <w:tabs>
          <w:tab w:val="clear" w:pos="9270"/>
          <w:tab w:val="left" w:pos="3780"/>
        </w:tabs>
        <w:ind w:left="3600" w:hanging="3600"/>
        <w:rPr>
          <w:kern w:val="1"/>
          <w:sz w:val="22"/>
          <w:szCs w:val="22"/>
        </w:rPr>
      </w:pPr>
      <w:r w:rsidRPr="00481A91">
        <w:rPr>
          <w:kern w:val="1"/>
          <w:sz w:val="22"/>
          <w:szCs w:val="22"/>
        </w:rPr>
        <w:tab/>
        <w:t xml:space="preserve"> </w:t>
      </w:r>
      <w:proofErr w:type="spellStart"/>
      <w:r w:rsidRPr="00481A91">
        <w:rPr>
          <w:kern w:val="1"/>
          <w:sz w:val="22"/>
          <w:szCs w:val="22"/>
        </w:rPr>
        <w:t>Udy</w:t>
      </w:r>
      <w:proofErr w:type="spellEnd"/>
      <w:r w:rsidRPr="00481A91">
        <w:rPr>
          <w:kern w:val="1"/>
          <w:sz w:val="22"/>
          <w:szCs w:val="22"/>
        </w:rPr>
        <w:t xml:space="preserve"> </w:t>
      </w:r>
      <w:proofErr w:type="spellStart"/>
      <w:r w:rsidRPr="00481A91">
        <w:rPr>
          <w:kern w:val="1"/>
          <w:sz w:val="22"/>
          <w:szCs w:val="22"/>
        </w:rPr>
        <w:t>Shrivastava</w:t>
      </w:r>
      <w:proofErr w:type="spellEnd"/>
      <w:r w:rsidRPr="00481A91">
        <w:rPr>
          <w:kern w:val="1"/>
          <w:sz w:val="22"/>
          <w:szCs w:val="22"/>
        </w:rPr>
        <w:t xml:space="preserve">, Mustafa </w:t>
      </w:r>
      <w:proofErr w:type="spellStart"/>
      <w:r w:rsidRPr="00481A91">
        <w:rPr>
          <w:kern w:val="1"/>
          <w:sz w:val="22"/>
          <w:szCs w:val="22"/>
        </w:rPr>
        <w:t>Yousuf</w:t>
      </w:r>
      <w:proofErr w:type="spellEnd"/>
      <w:r w:rsidRPr="00481A91">
        <w:rPr>
          <w:kern w:val="1"/>
          <w:sz w:val="22"/>
          <w:szCs w:val="22"/>
        </w:rPr>
        <w:t>, Jimmy Jackson</w:t>
      </w:r>
    </w:p>
    <w:p w:rsidR="00481A91" w:rsidRPr="00481A91" w:rsidRDefault="00481A91" w:rsidP="00481A91">
      <w:pPr>
        <w:tabs>
          <w:tab w:val="clear" w:pos="9270"/>
          <w:tab w:val="left" w:pos="3780"/>
        </w:tabs>
        <w:ind w:left="3600" w:hanging="3600"/>
        <w:rPr>
          <w:kern w:val="1"/>
          <w:sz w:val="22"/>
          <w:szCs w:val="22"/>
        </w:rPr>
      </w:pPr>
      <w:r w:rsidRPr="00481A91">
        <w:rPr>
          <w:kern w:val="1"/>
          <w:sz w:val="22"/>
          <w:szCs w:val="22"/>
        </w:rPr>
        <w:tab/>
        <w:t xml:space="preserve"> </w:t>
      </w:r>
      <w:proofErr w:type="spellStart"/>
      <w:r w:rsidRPr="00481A91">
        <w:rPr>
          <w:kern w:val="1"/>
          <w:sz w:val="22"/>
          <w:szCs w:val="22"/>
        </w:rPr>
        <w:t>Pietro</w:t>
      </w:r>
      <w:proofErr w:type="spellEnd"/>
      <w:r w:rsidRPr="00481A91">
        <w:rPr>
          <w:kern w:val="1"/>
          <w:sz w:val="22"/>
          <w:szCs w:val="22"/>
        </w:rPr>
        <w:t xml:space="preserve"> Brenner</w:t>
      </w:r>
    </w:p>
    <w:p w:rsidR="00481A91" w:rsidRPr="00481A91" w:rsidRDefault="00481A91" w:rsidP="00481A91">
      <w:pPr>
        <w:tabs>
          <w:tab w:val="clear" w:pos="9270"/>
        </w:tabs>
        <w:rPr>
          <w:kern w:val="1"/>
          <w:sz w:val="22"/>
          <w:szCs w:val="22"/>
        </w:rPr>
      </w:pPr>
      <w:r w:rsidRPr="00481A91">
        <w:rPr>
          <w:kern w:val="1"/>
          <w:sz w:val="22"/>
          <w:szCs w:val="22"/>
        </w:rPr>
        <w:t>IO Methodology</w:t>
      </w:r>
      <w:r w:rsidRPr="00481A91">
        <w:rPr>
          <w:kern w:val="1"/>
          <w:sz w:val="22"/>
          <w:szCs w:val="22"/>
        </w:rPr>
        <w:tab/>
      </w:r>
      <w:r w:rsidRPr="00481A91">
        <w:rPr>
          <w:kern w:val="1"/>
          <w:sz w:val="22"/>
          <w:szCs w:val="22"/>
        </w:rPr>
        <w:tab/>
      </w:r>
      <w:r w:rsidRPr="00481A91">
        <w:rPr>
          <w:kern w:val="1"/>
          <w:sz w:val="22"/>
          <w:szCs w:val="22"/>
        </w:rPr>
        <w:tab/>
        <w:t>Lance Wang, Michelle Coombs</w:t>
      </w:r>
    </w:p>
    <w:p w:rsidR="00481A91" w:rsidRDefault="00481A91" w:rsidP="00481A91">
      <w:pPr>
        <w:tabs>
          <w:tab w:val="clear" w:pos="9270"/>
        </w:tabs>
        <w:rPr>
          <w:kern w:val="1"/>
          <w:sz w:val="22"/>
          <w:szCs w:val="22"/>
        </w:rPr>
      </w:pPr>
      <w:r w:rsidRPr="00481A91">
        <w:rPr>
          <w:kern w:val="1"/>
          <w:sz w:val="22"/>
          <w:szCs w:val="22"/>
        </w:rPr>
        <w:t>LSI (</w:t>
      </w:r>
      <w:proofErr w:type="spellStart"/>
      <w:r w:rsidRPr="00481A91">
        <w:rPr>
          <w:kern w:val="1"/>
          <w:sz w:val="22"/>
          <w:szCs w:val="22"/>
        </w:rPr>
        <w:t>Avago</w:t>
      </w:r>
      <w:proofErr w:type="spellEnd"/>
      <w:r w:rsidRPr="00481A91">
        <w:rPr>
          <w:kern w:val="1"/>
          <w:sz w:val="22"/>
          <w:szCs w:val="22"/>
        </w:rPr>
        <w:t>)</w:t>
      </w: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r>
      <w:proofErr w:type="spellStart"/>
      <w:r w:rsidRPr="00481A91">
        <w:rPr>
          <w:kern w:val="1"/>
          <w:sz w:val="22"/>
          <w:szCs w:val="22"/>
        </w:rPr>
        <w:t>Xingdong</w:t>
      </w:r>
      <w:proofErr w:type="spellEnd"/>
      <w:r w:rsidRPr="00481A91">
        <w:rPr>
          <w:kern w:val="1"/>
          <w:sz w:val="22"/>
          <w:szCs w:val="22"/>
        </w:rPr>
        <w:t xml:space="preserve"> Dai, Min Huang, </w:t>
      </w:r>
      <w:proofErr w:type="spellStart"/>
      <w:r w:rsidRPr="00481A91">
        <w:rPr>
          <w:kern w:val="1"/>
          <w:sz w:val="22"/>
          <w:szCs w:val="22"/>
        </w:rPr>
        <w:t>Anaam</w:t>
      </w:r>
      <w:proofErr w:type="spellEnd"/>
      <w:r w:rsidRPr="00481A91">
        <w:rPr>
          <w:kern w:val="1"/>
          <w:sz w:val="22"/>
          <w:szCs w:val="22"/>
        </w:rPr>
        <w:t xml:space="preserve"> </w:t>
      </w:r>
      <w:proofErr w:type="spellStart"/>
      <w:r w:rsidRPr="00481A91">
        <w:rPr>
          <w:kern w:val="1"/>
          <w:sz w:val="22"/>
          <w:szCs w:val="22"/>
        </w:rPr>
        <w:t>Ansari</w:t>
      </w:r>
      <w:proofErr w:type="spellEnd"/>
      <w:r w:rsidRPr="00481A91">
        <w:rPr>
          <w:kern w:val="1"/>
          <w:sz w:val="22"/>
          <w:szCs w:val="22"/>
        </w:rPr>
        <w:t>, Brian Burdick</w:t>
      </w:r>
    </w:p>
    <w:p w:rsidR="00481A91" w:rsidRPr="00481A91" w:rsidRDefault="00481A91" w:rsidP="00481A91">
      <w:pPr>
        <w:tabs>
          <w:tab w:val="clear" w:pos="9270"/>
        </w:tabs>
        <w:rPr>
          <w:kern w:val="1"/>
          <w:sz w:val="22"/>
          <w:szCs w:val="22"/>
          <w:lang w:val="pt-BR"/>
        </w:rPr>
      </w:pPr>
      <w:r>
        <w:rPr>
          <w:kern w:val="1"/>
          <w:sz w:val="22"/>
          <w:szCs w:val="22"/>
        </w:rPr>
        <w:tab/>
      </w:r>
      <w:r>
        <w:rPr>
          <w:kern w:val="1"/>
          <w:sz w:val="22"/>
          <w:szCs w:val="22"/>
        </w:rPr>
        <w:tab/>
      </w:r>
      <w:r>
        <w:rPr>
          <w:kern w:val="1"/>
          <w:sz w:val="22"/>
          <w:szCs w:val="22"/>
        </w:rPr>
        <w:tab/>
      </w:r>
      <w:r>
        <w:rPr>
          <w:kern w:val="1"/>
          <w:sz w:val="22"/>
          <w:szCs w:val="22"/>
        </w:rPr>
        <w:tab/>
      </w:r>
      <w:r>
        <w:rPr>
          <w:kern w:val="1"/>
          <w:sz w:val="22"/>
          <w:szCs w:val="22"/>
        </w:rPr>
        <w:tab/>
        <w:t xml:space="preserve"> </w:t>
      </w:r>
      <w:proofErr w:type="spellStart"/>
      <w:r>
        <w:rPr>
          <w:sz w:val="22"/>
          <w:szCs w:val="22"/>
        </w:rPr>
        <w:t>Venkatesh</w:t>
      </w:r>
      <w:proofErr w:type="spellEnd"/>
      <w:r>
        <w:rPr>
          <w:sz w:val="22"/>
          <w:szCs w:val="22"/>
        </w:rPr>
        <w:t xml:space="preserve"> </w:t>
      </w:r>
      <w:proofErr w:type="spellStart"/>
      <w:r>
        <w:rPr>
          <w:sz w:val="22"/>
          <w:szCs w:val="22"/>
        </w:rPr>
        <w:t>Avula</w:t>
      </w:r>
      <w:proofErr w:type="spellEnd"/>
      <w:r>
        <w:rPr>
          <w:sz w:val="22"/>
          <w:szCs w:val="22"/>
        </w:rPr>
        <w:t>*</w:t>
      </w:r>
    </w:p>
    <w:p w:rsidR="00481A91" w:rsidRPr="00481A91" w:rsidRDefault="00481A91" w:rsidP="00481A91">
      <w:pPr>
        <w:tabs>
          <w:tab w:val="clear" w:pos="9270"/>
        </w:tabs>
        <w:rPr>
          <w:kern w:val="1"/>
          <w:sz w:val="22"/>
          <w:szCs w:val="22"/>
        </w:rPr>
      </w:pPr>
      <w:r w:rsidRPr="00481A91">
        <w:rPr>
          <w:kern w:val="1"/>
          <w:sz w:val="22"/>
          <w:szCs w:val="22"/>
        </w:rPr>
        <w:t>Mentor Graphics</w:t>
      </w:r>
      <w:r w:rsidRPr="00481A91">
        <w:rPr>
          <w:kern w:val="1"/>
          <w:sz w:val="22"/>
          <w:szCs w:val="22"/>
        </w:rPr>
        <w:tab/>
      </w:r>
      <w:r w:rsidRPr="00481A91">
        <w:rPr>
          <w:kern w:val="1"/>
          <w:sz w:val="22"/>
          <w:szCs w:val="22"/>
        </w:rPr>
        <w:tab/>
      </w:r>
      <w:r w:rsidRPr="00481A91">
        <w:rPr>
          <w:kern w:val="1"/>
          <w:sz w:val="22"/>
          <w:szCs w:val="22"/>
        </w:rPr>
        <w:tab/>
        <w:t xml:space="preserve">Arpad Muranyi, John Angulo, </w:t>
      </w:r>
      <w:proofErr w:type="spellStart"/>
      <w:r w:rsidRPr="00481A91">
        <w:rPr>
          <w:kern w:val="1"/>
          <w:sz w:val="22"/>
          <w:szCs w:val="22"/>
        </w:rPr>
        <w:t>Fadi</w:t>
      </w:r>
      <w:proofErr w:type="spellEnd"/>
      <w:r w:rsidRPr="00481A91">
        <w:rPr>
          <w:kern w:val="1"/>
          <w:sz w:val="22"/>
          <w:szCs w:val="22"/>
        </w:rPr>
        <w:t xml:space="preserve"> </w:t>
      </w:r>
      <w:proofErr w:type="spellStart"/>
      <w:r w:rsidRPr="00481A91">
        <w:rPr>
          <w:kern w:val="1"/>
          <w:sz w:val="22"/>
          <w:szCs w:val="22"/>
        </w:rPr>
        <w:t>Deek</w:t>
      </w:r>
      <w:proofErr w:type="spellEnd"/>
      <w:r w:rsidRPr="00481A91">
        <w:rPr>
          <w:kern w:val="1"/>
          <w:sz w:val="22"/>
          <w:szCs w:val="22"/>
        </w:rPr>
        <w:t>, Chuck Ferry</w:t>
      </w:r>
    </w:p>
    <w:p w:rsidR="00481A91" w:rsidRPr="00481A91" w:rsidRDefault="00481A91" w:rsidP="00481A91">
      <w:pPr>
        <w:tabs>
          <w:tab w:val="clear" w:pos="9270"/>
        </w:tabs>
        <w:rPr>
          <w:kern w:val="1"/>
          <w:sz w:val="22"/>
          <w:szCs w:val="22"/>
        </w:rPr>
      </w:pP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t xml:space="preserve"> Thomas </w:t>
      </w:r>
      <w:proofErr w:type="spellStart"/>
      <w:r w:rsidRPr="00481A91">
        <w:rPr>
          <w:kern w:val="1"/>
          <w:sz w:val="22"/>
          <w:szCs w:val="22"/>
        </w:rPr>
        <w:t>Groebli</w:t>
      </w:r>
      <w:proofErr w:type="spellEnd"/>
    </w:p>
    <w:p w:rsidR="00481A91" w:rsidRPr="00481A91" w:rsidRDefault="00481A91" w:rsidP="00481A91">
      <w:pPr>
        <w:tabs>
          <w:tab w:val="clear" w:pos="9270"/>
        </w:tabs>
        <w:rPr>
          <w:kern w:val="1"/>
          <w:sz w:val="22"/>
          <w:szCs w:val="22"/>
        </w:rPr>
      </w:pPr>
      <w:r>
        <w:rPr>
          <w:kern w:val="1"/>
          <w:sz w:val="22"/>
          <w:szCs w:val="22"/>
        </w:rPr>
        <w:t>Micron Technology</w:t>
      </w:r>
      <w:r>
        <w:rPr>
          <w:kern w:val="1"/>
          <w:sz w:val="22"/>
          <w:szCs w:val="22"/>
        </w:rPr>
        <w:tab/>
      </w:r>
      <w:r>
        <w:rPr>
          <w:kern w:val="1"/>
          <w:sz w:val="22"/>
          <w:szCs w:val="22"/>
        </w:rPr>
        <w:tab/>
      </w:r>
      <w:r>
        <w:rPr>
          <w:kern w:val="1"/>
          <w:sz w:val="22"/>
          <w:szCs w:val="22"/>
        </w:rPr>
        <w:tab/>
        <w:t>Randy Wolff</w:t>
      </w:r>
    </w:p>
    <w:p w:rsidR="00481A91" w:rsidRPr="00481A91" w:rsidRDefault="00481A91" w:rsidP="00481A91">
      <w:pPr>
        <w:tabs>
          <w:tab w:val="clear" w:pos="9270"/>
        </w:tabs>
        <w:rPr>
          <w:kern w:val="1"/>
          <w:sz w:val="22"/>
          <w:szCs w:val="22"/>
        </w:rPr>
      </w:pPr>
      <w:r w:rsidRPr="00481A91">
        <w:rPr>
          <w:kern w:val="1"/>
          <w:sz w:val="22"/>
          <w:szCs w:val="22"/>
        </w:rPr>
        <w:t>Qu</w:t>
      </w:r>
      <w:r>
        <w:rPr>
          <w:kern w:val="1"/>
          <w:sz w:val="22"/>
          <w:szCs w:val="22"/>
        </w:rPr>
        <w:t>alcomm</w:t>
      </w:r>
      <w:r>
        <w:rPr>
          <w:kern w:val="1"/>
          <w:sz w:val="22"/>
          <w:szCs w:val="22"/>
        </w:rPr>
        <w:tab/>
      </w:r>
      <w:r>
        <w:rPr>
          <w:kern w:val="1"/>
          <w:sz w:val="22"/>
          <w:szCs w:val="22"/>
        </w:rPr>
        <w:tab/>
      </w:r>
      <w:r>
        <w:rPr>
          <w:kern w:val="1"/>
          <w:sz w:val="22"/>
          <w:szCs w:val="22"/>
        </w:rPr>
        <w:tab/>
      </w:r>
      <w:r>
        <w:rPr>
          <w:kern w:val="1"/>
          <w:sz w:val="22"/>
          <w:szCs w:val="22"/>
        </w:rPr>
        <w:tab/>
      </w:r>
      <w:proofErr w:type="spellStart"/>
      <w:r>
        <w:rPr>
          <w:kern w:val="1"/>
          <w:sz w:val="22"/>
          <w:szCs w:val="22"/>
        </w:rPr>
        <w:t>Jaimeen</w:t>
      </w:r>
      <w:proofErr w:type="spellEnd"/>
      <w:r>
        <w:rPr>
          <w:kern w:val="1"/>
          <w:sz w:val="22"/>
          <w:szCs w:val="22"/>
        </w:rPr>
        <w:t xml:space="preserve"> Shah, </w:t>
      </w:r>
      <w:proofErr w:type="spellStart"/>
      <w:r>
        <w:rPr>
          <w:kern w:val="1"/>
          <w:sz w:val="22"/>
          <w:szCs w:val="22"/>
        </w:rPr>
        <w:t>Srinivasa</w:t>
      </w:r>
      <w:proofErr w:type="spellEnd"/>
      <w:r>
        <w:rPr>
          <w:kern w:val="1"/>
          <w:sz w:val="22"/>
          <w:szCs w:val="22"/>
        </w:rPr>
        <w:t xml:space="preserve"> </w:t>
      </w:r>
      <w:proofErr w:type="spellStart"/>
      <w:r>
        <w:rPr>
          <w:kern w:val="1"/>
          <w:sz w:val="22"/>
          <w:szCs w:val="22"/>
        </w:rPr>
        <w:t>Rao</w:t>
      </w:r>
      <w:proofErr w:type="spellEnd"/>
    </w:p>
    <w:p w:rsidR="00481A91" w:rsidRPr="00481A91" w:rsidRDefault="00481A91" w:rsidP="00481A91">
      <w:pPr>
        <w:tabs>
          <w:tab w:val="clear" w:pos="9270"/>
        </w:tabs>
        <w:rPr>
          <w:kern w:val="1"/>
          <w:sz w:val="22"/>
          <w:szCs w:val="22"/>
        </w:rPr>
      </w:pPr>
      <w:r w:rsidRPr="00481A91">
        <w:rPr>
          <w:kern w:val="1"/>
          <w:sz w:val="22"/>
          <w:szCs w:val="22"/>
        </w:rPr>
        <w:t>Signal Integrity Software</w:t>
      </w:r>
      <w:r w:rsidRPr="00481A91">
        <w:rPr>
          <w:kern w:val="1"/>
          <w:sz w:val="22"/>
          <w:szCs w:val="22"/>
        </w:rPr>
        <w:tab/>
      </w:r>
      <w:r w:rsidRPr="00481A91">
        <w:rPr>
          <w:kern w:val="1"/>
          <w:sz w:val="22"/>
          <w:szCs w:val="22"/>
        </w:rPr>
        <w:tab/>
        <w:t>Mike LaBonte, Walter Katz</w:t>
      </w:r>
      <w:r>
        <w:rPr>
          <w:kern w:val="1"/>
          <w:sz w:val="22"/>
          <w:szCs w:val="22"/>
        </w:rPr>
        <w:t>*</w:t>
      </w:r>
      <w:r w:rsidRPr="00481A91">
        <w:rPr>
          <w:kern w:val="1"/>
          <w:sz w:val="22"/>
          <w:szCs w:val="22"/>
        </w:rPr>
        <w:t>, Todd Westerhoff,</w:t>
      </w:r>
    </w:p>
    <w:p w:rsidR="00481A91" w:rsidRPr="00481A91" w:rsidRDefault="00481A91" w:rsidP="00481A91">
      <w:pPr>
        <w:tabs>
          <w:tab w:val="clear" w:pos="9270"/>
        </w:tabs>
        <w:rPr>
          <w:kern w:val="1"/>
          <w:sz w:val="22"/>
          <w:szCs w:val="22"/>
        </w:rPr>
      </w:pP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t xml:space="preserve"> Michael Steinberger</w:t>
      </w:r>
    </w:p>
    <w:p w:rsidR="00481A91" w:rsidRPr="00481A91" w:rsidRDefault="00481A91" w:rsidP="00481A91">
      <w:pPr>
        <w:tabs>
          <w:tab w:val="clear" w:pos="9270"/>
        </w:tabs>
        <w:rPr>
          <w:kern w:val="1"/>
          <w:sz w:val="22"/>
          <w:szCs w:val="22"/>
        </w:rPr>
      </w:pPr>
      <w:r w:rsidRPr="00481A91">
        <w:rPr>
          <w:kern w:val="1"/>
          <w:sz w:val="22"/>
          <w:szCs w:val="22"/>
        </w:rPr>
        <w:t>Synopsys</w:t>
      </w: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t xml:space="preserve">Ted </w:t>
      </w:r>
      <w:proofErr w:type="spellStart"/>
      <w:r w:rsidRPr="00481A91">
        <w:rPr>
          <w:kern w:val="1"/>
          <w:sz w:val="22"/>
          <w:szCs w:val="22"/>
        </w:rPr>
        <w:t>Mido</w:t>
      </w:r>
      <w:proofErr w:type="spellEnd"/>
      <w:r w:rsidRPr="00481A91">
        <w:rPr>
          <w:kern w:val="1"/>
          <w:sz w:val="22"/>
          <w:szCs w:val="22"/>
        </w:rPr>
        <w:t>, Scott Wedge</w:t>
      </w:r>
      <w:r>
        <w:rPr>
          <w:kern w:val="1"/>
          <w:sz w:val="22"/>
          <w:szCs w:val="22"/>
        </w:rPr>
        <w:t xml:space="preserve">, </w:t>
      </w:r>
      <w:r>
        <w:rPr>
          <w:sz w:val="22"/>
          <w:szCs w:val="22"/>
        </w:rPr>
        <w:t>Kevin Cameron*, Rita Horner*</w:t>
      </w:r>
    </w:p>
    <w:p w:rsidR="00481A91" w:rsidRPr="00481A91" w:rsidRDefault="00481A91" w:rsidP="00481A91">
      <w:pPr>
        <w:tabs>
          <w:tab w:val="clear" w:pos="9270"/>
        </w:tabs>
        <w:rPr>
          <w:kern w:val="1"/>
          <w:sz w:val="22"/>
          <w:szCs w:val="22"/>
        </w:rPr>
      </w:pPr>
      <w:r w:rsidRPr="00481A91">
        <w:rPr>
          <w:kern w:val="1"/>
          <w:sz w:val="22"/>
          <w:szCs w:val="22"/>
        </w:rPr>
        <w:t>Teraspeed Consulting Group</w:t>
      </w:r>
      <w:r w:rsidRPr="00481A91">
        <w:rPr>
          <w:kern w:val="1"/>
          <w:sz w:val="22"/>
          <w:szCs w:val="22"/>
        </w:rPr>
        <w:tab/>
      </w:r>
      <w:r w:rsidRPr="00481A91">
        <w:rPr>
          <w:kern w:val="1"/>
          <w:sz w:val="22"/>
          <w:szCs w:val="22"/>
        </w:rPr>
        <w:tab/>
        <w:t xml:space="preserve">Bob Ross*, Tom </w:t>
      </w:r>
      <w:proofErr w:type="spellStart"/>
      <w:r w:rsidRPr="00481A91">
        <w:rPr>
          <w:kern w:val="1"/>
          <w:sz w:val="22"/>
          <w:szCs w:val="22"/>
        </w:rPr>
        <w:t>Dagostino</w:t>
      </w:r>
      <w:proofErr w:type="spellEnd"/>
      <w:r w:rsidRPr="00481A91">
        <w:rPr>
          <w:kern w:val="1"/>
          <w:sz w:val="22"/>
          <w:szCs w:val="22"/>
        </w:rPr>
        <w:t xml:space="preserve">, Scott </w:t>
      </w:r>
      <w:proofErr w:type="spellStart"/>
      <w:r w:rsidRPr="00481A91">
        <w:rPr>
          <w:kern w:val="1"/>
          <w:sz w:val="22"/>
          <w:szCs w:val="22"/>
        </w:rPr>
        <w:t>McMorrow</w:t>
      </w:r>
      <w:proofErr w:type="spellEnd"/>
    </w:p>
    <w:p w:rsidR="00481A91" w:rsidRPr="00481A91" w:rsidRDefault="00481A91" w:rsidP="00481A91">
      <w:pPr>
        <w:tabs>
          <w:tab w:val="clear" w:pos="9270"/>
        </w:tabs>
        <w:rPr>
          <w:kern w:val="1"/>
          <w:sz w:val="22"/>
          <w:szCs w:val="22"/>
        </w:rPr>
      </w:pPr>
      <w:r w:rsidRPr="00481A91">
        <w:rPr>
          <w:kern w:val="1"/>
          <w:sz w:val="22"/>
          <w:szCs w:val="22"/>
        </w:rPr>
        <w:t>Xilinx</w:t>
      </w: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r>
      <w:proofErr w:type="spellStart"/>
      <w:r w:rsidRPr="00481A91">
        <w:rPr>
          <w:kern w:val="1"/>
          <w:sz w:val="22"/>
          <w:szCs w:val="22"/>
        </w:rPr>
        <w:t>Ravindra</w:t>
      </w:r>
      <w:proofErr w:type="spellEnd"/>
      <w:r w:rsidRPr="00481A91">
        <w:rPr>
          <w:kern w:val="1"/>
          <w:sz w:val="22"/>
          <w:szCs w:val="22"/>
        </w:rPr>
        <w:t xml:space="preserve"> </w:t>
      </w:r>
      <w:proofErr w:type="spellStart"/>
      <w:r w:rsidRPr="00481A91">
        <w:rPr>
          <w:kern w:val="1"/>
          <w:sz w:val="22"/>
          <w:szCs w:val="22"/>
        </w:rPr>
        <w:t>Gali</w:t>
      </w:r>
      <w:proofErr w:type="spellEnd"/>
    </w:p>
    <w:p w:rsidR="00481A91" w:rsidRPr="00481A91" w:rsidRDefault="00481A91" w:rsidP="00481A91">
      <w:pPr>
        <w:tabs>
          <w:tab w:val="clear" w:pos="9270"/>
        </w:tabs>
        <w:rPr>
          <w:kern w:val="1"/>
          <w:sz w:val="22"/>
          <w:szCs w:val="22"/>
        </w:rPr>
      </w:pPr>
      <w:r w:rsidRPr="00481A91">
        <w:rPr>
          <w:kern w:val="1"/>
          <w:sz w:val="22"/>
          <w:szCs w:val="22"/>
        </w:rPr>
        <w:t>ZTE Corporation</w:t>
      </w:r>
      <w:r w:rsidRPr="00481A91">
        <w:rPr>
          <w:kern w:val="1"/>
          <w:sz w:val="22"/>
          <w:szCs w:val="22"/>
        </w:rPr>
        <w:tab/>
      </w:r>
      <w:r w:rsidRPr="00481A91">
        <w:rPr>
          <w:kern w:val="1"/>
          <w:sz w:val="22"/>
          <w:szCs w:val="22"/>
        </w:rPr>
        <w:tab/>
      </w:r>
      <w:r w:rsidRPr="00481A91">
        <w:rPr>
          <w:kern w:val="1"/>
          <w:sz w:val="22"/>
          <w:szCs w:val="22"/>
        </w:rPr>
        <w:tab/>
        <w:t>(</w:t>
      </w:r>
      <w:proofErr w:type="spellStart"/>
      <w:r w:rsidRPr="00481A91">
        <w:rPr>
          <w:kern w:val="1"/>
          <w:sz w:val="22"/>
          <w:szCs w:val="22"/>
        </w:rPr>
        <w:t>Shunlin</w:t>
      </w:r>
      <w:proofErr w:type="spellEnd"/>
      <w:r w:rsidRPr="00481A91">
        <w:rPr>
          <w:kern w:val="1"/>
          <w:sz w:val="22"/>
          <w:szCs w:val="22"/>
        </w:rPr>
        <w:t xml:space="preserve"> Zhu)</w:t>
      </w:r>
    </w:p>
    <w:p w:rsidR="00481A91" w:rsidRPr="00481A91" w:rsidRDefault="00481A91" w:rsidP="00481A91">
      <w:pPr>
        <w:tabs>
          <w:tab w:val="clear" w:pos="9270"/>
        </w:tabs>
        <w:rPr>
          <w:kern w:val="1"/>
          <w:sz w:val="22"/>
          <w:szCs w:val="22"/>
        </w:rPr>
      </w:pPr>
      <w:r w:rsidRPr="00481A91">
        <w:rPr>
          <w:kern w:val="1"/>
          <w:sz w:val="22"/>
          <w:szCs w:val="22"/>
        </w:rPr>
        <w:t>Zuken</w:t>
      </w: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t xml:space="preserve">Michael Schaeder, Amir </w:t>
      </w:r>
      <w:proofErr w:type="spellStart"/>
      <w:r w:rsidRPr="00481A91">
        <w:rPr>
          <w:kern w:val="1"/>
          <w:sz w:val="22"/>
          <w:szCs w:val="22"/>
        </w:rPr>
        <w:t>Wallrabenstein</w:t>
      </w:r>
      <w:proofErr w:type="spellEnd"/>
      <w:r w:rsidRPr="00481A91">
        <w:rPr>
          <w:kern w:val="1"/>
          <w:sz w:val="22"/>
          <w:szCs w:val="22"/>
        </w:rPr>
        <w:t xml:space="preserve">, </w:t>
      </w:r>
      <w:proofErr w:type="spellStart"/>
      <w:r w:rsidRPr="00481A91">
        <w:rPr>
          <w:kern w:val="1"/>
          <w:sz w:val="22"/>
          <w:szCs w:val="22"/>
        </w:rPr>
        <w:t>Griff</w:t>
      </w:r>
      <w:proofErr w:type="spellEnd"/>
      <w:r w:rsidRPr="00481A91">
        <w:rPr>
          <w:kern w:val="1"/>
          <w:sz w:val="22"/>
          <w:szCs w:val="22"/>
        </w:rPr>
        <w:t xml:space="preserve"> </w:t>
      </w:r>
      <w:proofErr w:type="spellStart"/>
      <w:r w:rsidRPr="00481A91">
        <w:rPr>
          <w:kern w:val="1"/>
          <w:sz w:val="22"/>
          <w:szCs w:val="22"/>
        </w:rPr>
        <w:t>Derryberry</w:t>
      </w:r>
      <w:proofErr w:type="spellEnd"/>
    </w:p>
    <w:p w:rsidR="00481A91" w:rsidRPr="00481A91" w:rsidRDefault="00481A91" w:rsidP="00481A91">
      <w:pPr>
        <w:tabs>
          <w:tab w:val="clear" w:pos="9270"/>
        </w:tabs>
        <w:rPr>
          <w:b/>
          <w:kern w:val="1"/>
          <w:sz w:val="22"/>
          <w:szCs w:val="22"/>
        </w:rPr>
      </w:pP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r>
      <w:r w:rsidRPr="00481A91">
        <w:rPr>
          <w:kern w:val="1"/>
          <w:sz w:val="22"/>
          <w:szCs w:val="22"/>
        </w:rPr>
        <w:tab/>
        <w:t xml:space="preserve"> Reinhard Remmert</w:t>
      </w:r>
    </w:p>
    <w:p w:rsidR="00481A91" w:rsidRPr="00481A91" w:rsidRDefault="00481A91" w:rsidP="00481A91">
      <w:pPr>
        <w:tabs>
          <w:tab w:val="clear" w:pos="9270"/>
        </w:tabs>
        <w:rPr>
          <w:b/>
          <w:kern w:val="1"/>
          <w:sz w:val="22"/>
          <w:szCs w:val="22"/>
        </w:rPr>
      </w:pPr>
    </w:p>
    <w:p w:rsidR="00481A91" w:rsidRPr="00481A91" w:rsidRDefault="00481A91" w:rsidP="00481A91">
      <w:pPr>
        <w:tabs>
          <w:tab w:val="clear" w:pos="9270"/>
        </w:tabs>
        <w:rPr>
          <w:b/>
          <w:kern w:val="1"/>
          <w:sz w:val="22"/>
          <w:szCs w:val="22"/>
        </w:rPr>
      </w:pPr>
    </w:p>
    <w:p w:rsidR="00481A91" w:rsidRPr="00481A91" w:rsidRDefault="00481A91" w:rsidP="00481A91">
      <w:pPr>
        <w:tabs>
          <w:tab w:val="clear" w:pos="9270"/>
        </w:tabs>
        <w:rPr>
          <w:kern w:val="1"/>
          <w:sz w:val="22"/>
          <w:szCs w:val="22"/>
          <w:lang w:val="pt-BR"/>
        </w:rPr>
      </w:pPr>
      <w:r w:rsidRPr="00481A91">
        <w:rPr>
          <w:b/>
          <w:kern w:val="1"/>
          <w:sz w:val="22"/>
          <w:szCs w:val="22"/>
        </w:rPr>
        <w:t>OTHER PARTICIPANTS IN 2014</w:t>
      </w:r>
    </w:p>
    <w:p w:rsidR="00481A91" w:rsidRDefault="00481A91" w:rsidP="00481A91">
      <w:pPr>
        <w:tabs>
          <w:tab w:val="clear" w:pos="9270"/>
        </w:tabs>
        <w:rPr>
          <w:sz w:val="22"/>
          <w:szCs w:val="22"/>
          <w:lang w:val="pt-BR"/>
        </w:rPr>
      </w:pPr>
      <w:r>
        <w:rPr>
          <w:sz w:val="22"/>
          <w:szCs w:val="22"/>
          <w:lang w:val="pt-BR"/>
        </w:rPr>
        <w:t>ADVLSI</w:t>
      </w:r>
      <w:r>
        <w:rPr>
          <w:sz w:val="22"/>
          <w:szCs w:val="22"/>
          <w:lang w:val="pt-BR"/>
        </w:rPr>
        <w:tab/>
      </w:r>
      <w:r>
        <w:rPr>
          <w:sz w:val="22"/>
          <w:szCs w:val="22"/>
          <w:lang w:val="pt-BR"/>
        </w:rPr>
        <w:tab/>
      </w:r>
      <w:r>
        <w:rPr>
          <w:sz w:val="22"/>
          <w:szCs w:val="22"/>
          <w:lang w:val="pt-BR"/>
        </w:rPr>
        <w:tab/>
      </w:r>
      <w:r>
        <w:rPr>
          <w:sz w:val="22"/>
          <w:szCs w:val="22"/>
          <w:lang w:val="pt-BR"/>
        </w:rPr>
        <w:tab/>
        <w:t>Pierre Dermy*, Juanna Gao*</w:t>
      </w:r>
    </w:p>
    <w:p w:rsidR="00481A91" w:rsidRDefault="00481A91" w:rsidP="00481A91">
      <w:pPr>
        <w:tabs>
          <w:tab w:val="clear" w:pos="9270"/>
        </w:tabs>
        <w:rPr>
          <w:sz w:val="22"/>
          <w:szCs w:val="22"/>
          <w:lang w:val="pt-BR"/>
        </w:rPr>
      </w:pPr>
      <w:r>
        <w:rPr>
          <w:sz w:val="22"/>
          <w:szCs w:val="22"/>
          <w:lang w:val="pt-BR"/>
        </w:rPr>
        <w:t>Carleton University</w:t>
      </w:r>
      <w:r>
        <w:rPr>
          <w:sz w:val="22"/>
          <w:szCs w:val="22"/>
          <w:lang w:val="pt-BR"/>
        </w:rPr>
        <w:tab/>
      </w:r>
      <w:r>
        <w:rPr>
          <w:sz w:val="22"/>
          <w:szCs w:val="22"/>
          <w:lang w:val="pt-BR"/>
        </w:rPr>
        <w:tab/>
      </w:r>
      <w:r>
        <w:rPr>
          <w:sz w:val="22"/>
          <w:szCs w:val="22"/>
          <w:lang w:val="pt-BR"/>
        </w:rPr>
        <w:tab/>
        <w:t>Ramachandra Achar*</w:t>
      </w:r>
    </w:p>
    <w:p w:rsidR="00481A91" w:rsidRPr="00481A91" w:rsidRDefault="00481A91" w:rsidP="00481A91">
      <w:pPr>
        <w:tabs>
          <w:tab w:val="clear" w:pos="9270"/>
        </w:tabs>
        <w:rPr>
          <w:kern w:val="1"/>
          <w:sz w:val="22"/>
          <w:szCs w:val="22"/>
          <w:lang w:val="pt-BR"/>
        </w:rPr>
      </w:pPr>
      <w:r w:rsidRPr="00481A91">
        <w:rPr>
          <w:kern w:val="1"/>
          <w:sz w:val="22"/>
          <w:szCs w:val="22"/>
          <w:lang w:val="pt-BR"/>
        </w:rPr>
        <w:t>Continental Automotive</w:t>
      </w:r>
      <w:r w:rsidRPr="00481A91">
        <w:rPr>
          <w:kern w:val="1"/>
          <w:sz w:val="22"/>
          <w:szCs w:val="22"/>
          <w:lang w:val="pt-BR"/>
        </w:rPr>
        <w:tab/>
      </w:r>
      <w:r w:rsidRPr="00481A91">
        <w:rPr>
          <w:kern w:val="1"/>
          <w:sz w:val="22"/>
          <w:szCs w:val="22"/>
          <w:lang w:val="pt-BR"/>
        </w:rPr>
        <w:tab/>
        <w:t>Catalin Negrea</w:t>
      </w:r>
    </w:p>
    <w:p w:rsidR="00481A91" w:rsidRPr="00481A91" w:rsidRDefault="00481A91" w:rsidP="00481A91">
      <w:pPr>
        <w:tabs>
          <w:tab w:val="clear" w:pos="9270"/>
        </w:tabs>
        <w:rPr>
          <w:kern w:val="1"/>
          <w:sz w:val="22"/>
          <w:szCs w:val="22"/>
          <w:lang w:val="pt-BR"/>
        </w:rPr>
      </w:pPr>
      <w:r w:rsidRPr="00481A91">
        <w:rPr>
          <w:kern w:val="1"/>
          <w:sz w:val="22"/>
          <w:szCs w:val="22"/>
          <w:lang w:val="pt-BR"/>
        </w:rPr>
        <w:t>CST</w:t>
      </w:r>
      <w:r w:rsidRPr="00481A91">
        <w:rPr>
          <w:kern w:val="1"/>
          <w:sz w:val="22"/>
          <w:szCs w:val="22"/>
          <w:lang w:val="pt-BR"/>
        </w:rPr>
        <w:tab/>
      </w:r>
      <w:r w:rsidRPr="00481A91">
        <w:rPr>
          <w:kern w:val="1"/>
          <w:sz w:val="22"/>
          <w:szCs w:val="22"/>
          <w:lang w:val="pt-BR"/>
        </w:rPr>
        <w:tab/>
      </w:r>
      <w:r w:rsidRPr="00481A91">
        <w:rPr>
          <w:kern w:val="1"/>
          <w:sz w:val="22"/>
          <w:szCs w:val="22"/>
          <w:lang w:val="pt-BR"/>
        </w:rPr>
        <w:tab/>
      </w:r>
      <w:r w:rsidRPr="00481A91">
        <w:rPr>
          <w:kern w:val="1"/>
          <w:sz w:val="22"/>
          <w:szCs w:val="22"/>
          <w:lang w:val="pt-BR"/>
        </w:rPr>
        <w:tab/>
      </w:r>
      <w:r w:rsidRPr="00481A91">
        <w:rPr>
          <w:kern w:val="1"/>
          <w:sz w:val="22"/>
          <w:szCs w:val="22"/>
          <w:lang w:val="pt-BR"/>
        </w:rPr>
        <w:tab/>
        <w:t>Stefan Paret</w:t>
      </w:r>
    </w:p>
    <w:p w:rsidR="00481A91" w:rsidRPr="00481A91" w:rsidRDefault="00481A91" w:rsidP="00481A91">
      <w:pPr>
        <w:tabs>
          <w:tab w:val="clear" w:pos="9270"/>
        </w:tabs>
        <w:rPr>
          <w:kern w:val="1"/>
          <w:sz w:val="22"/>
          <w:szCs w:val="22"/>
          <w:lang w:val="pt-BR"/>
        </w:rPr>
      </w:pPr>
      <w:r w:rsidRPr="00481A91">
        <w:rPr>
          <w:kern w:val="1"/>
          <w:sz w:val="22"/>
          <w:szCs w:val="22"/>
          <w:lang w:val="pt-BR"/>
        </w:rPr>
        <w:t>ECL Advantage</w:t>
      </w:r>
      <w:r w:rsidRPr="00481A91">
        <w:rPr>
          <w:kern w:val="1"/>
          <w:sz w:val="22"/>
          <w:szCs w:val="22"/>
          <w:lang w:val="pt-BR"/>
        </w:rPr>
        <w:tab/>
      </w:r>
      <w:r w:rsidRPr="00481A91">
        <w:rPr>
          <w:kern w:val="1"/>
          <w:sz w:val="22"/>
          <w:szCs w:val="22"/>
          <w:lang w:val="pt-BR"/>
        </w:rPr>
        <w:tab/>
      </w:r>
      <w:r w:rsidRPr="00481A91">
        <w:rPr>
          <w:kern w:val="1"/>
          <w:sz w:val="22"/>
          <w:szCs w:val="22"/>
          <w:lang w:val="pt-BR"/>
        </w:rPr>
        <w:tab/>
        <w:t>Thomas Iddings</w:t>
      </w:r>
    </w:p>
    <w:p w:rsidR="00481A91" w:rsidRDefault="00481A91" w:rsidP="00481A91">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Asher Berkovitz*</w:t>
      </w:r>
    </w:p>
    <w:p w:rsidR="00481A91" w:rsidRDefault="00481A91" w:rsidP="00481A91">
      <w:pPr>
        <w:tabs>
          <w:tab w:val="clear" w:pos="9270"/>
        </w:tabs>
        <w:rPr>
          <w:sz w:val="22"/>
          <w:szCs w:val="22"/>
          <w:lang w:val="pt-BR"/>
        </w:rPr>
      </w:pPr>
      <w:r>
        <w:rPr>
          <w:sz w:val="22"/>
          <w:szCs w:val="22"/>
          <w:lang w:val="pt-BR"/>
        </w:rPr>
        <w:t>Fujitsu</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Shogo Fujimori*</w:t>
      </w:r>
    </w:p>
    <w:p w:rsidR="00481A91" w:rsidRPr="00481A91" w:rsidRDefault="00481A91" w:rsidP="00481A91">
      <w:pPr>
        <w:tabs>
          <w:tab w:val="clear" w:pos="9270"/>
        </w:tabs>
        <w:rPr>
          <w:kern w:val="1"/>
          <w:sz w:val="22"/>
          <w:szCs w:val="22"/>
          <w:lang w:val="pt-BR"/>
        </w:rPr>
      </w:pPr>
      <w:r w:rsidRPr="00481A91">
        <w:rPr>
          <w:kern w:val="1"/>
          <w:sz w:val="22"/>
          <w:szCs w:val="22"/>
          <w:lang w:val="pt-BR"/>
        </w:rPr>
        <w:t>Hewlett Packard</w:t>
      </w:r>
      <w:r w:rsidRPr="00481A91">
        <w:rPr>
          <w:kern w:val="1"/>
          <w:sz w:val="22"/>
          <w:szCs w:val="22"/>
          <w:lang w:val="pt-BR"/>
        </w:rPr>
        <w:tab/>
      </w:r>
      <w:r w:rsidRPr="00481A91">
        <w:rPr>
          <w:kern w:val="1"/>
          <w:sz w:val="22"/>
          <w:szCs w:val="22"/>
          <w:lang w:val="pt-BR"/>
        </w:rPr>
        <w:tab/>
      </w:r>
      <w:r w:rsidRPr="00481A91">
        <w:rPr>
          <w:kern w:val="1"/>
          <w:sz w:val="22"/>
          <w:szCs w:val="22"/>
          <w:lang w:val="pt-BR"/>
        </w:rPr>
        <w:tab/>
        <w:t>Ting Zhu</w:t>
      </w:r>
    </w:p>
    <w:p w:rsidR="00481A91" w:rsidRDefault="00481A91" w:rsidP="00481A91">
      <w:pPr>
        <w:tabs>
          <w:tab w:val="clear" w:pos="9270"/>
        </w:tabs>
        <w:rPr>
          <w:sz w:val="22"/>
          <w:szCs w:val="22"/>
          <w:lang w:val="pt-BR"/>
        </w:rPr>
      </w:pPr>
      <w:r>
        <w:rPr>
          <w:sz w:val="22"/>
          <w:szCs w:val="22"/>
          <w:lang w:val="pt-BR"/>
        </w:rPr>
        <w:lastRenderedPageBreak/>
        <w:t>Hong Kong University</w:t>
      </w:r>
      <w:r>
        <w:rPr>
          <w:sz w:val="22"/>
          <w:szCs w:val="22"/>
          <w:lang w:val="pt-BR"/>
        </w:rPr>
        <w:tab/>
      </w:r>
      <w:r>
        <w:rPr>
          <w:sz w:val="22"/>
          <w:szCs w:val="22"/>
          <w:lang w:val="pt-BR"/>
        </w:rPr>
        <w:tab/>
      </w:r>
      <w:r>
        <w:rPr>
          <w:sz w:val="22"/>
          <w:szCs w:val="22"/>
          <w:lang w:val="pt-BR"/>
        </w:rPr>
        <w:tab/>
        <w:t>Lijun Jiang*</w:t>
      </w:r>
    </w:p>
    <w:p w:rsidR="00481A91" w:rsidRPr="00481A91" w:rsidRDefault="00481A91" w:rsidP="00481A91">
      <w:pPr>
        <w:tabs>
          <w:tab w:val="clear" w:pos="9270"/>
        </w:tabs>
        <w:rPr>
          <w:kern w:val="1"/>
          <w:sz w:val="22"/>
          <w:szCs w:val="22"/>
          <w:lang w:val="de-DE"/>
        </w:rPr>
      </w:pPr>
      <w:r w:rsidRPr="00481A91">
        <w:rPr>
          <w:kern w:val="1"/>
          <w:sz w:val="22"/>
          <w:szCs w:val="22"/>
          <w:lang w:val="de-DE"/>
        </w:rPr>
        <w:t>Huawei Technologies</w:t>
      </w:r>
      <w:r w:rsidRPr="00481A91">
        <w:rPr>
          <w:kern w:val="1"/>
          <w:sz w:val="22"/>
          <w:szCs w:val="22"/>
          <w:lang w:val="de-DE"/>
        </w:rPr>
        <w:tab/>
      </w:r>
      <w:r w:rsidRPr="00481A91">
        <w:rPr>
          <w:kern w:val="1"/>
          <w:sz w:val="22"/>
          <w:szCs w:val="22"/>
          <w:lang w:val="de-DE"/>
        </w:rPr>
        <w:tab/>
      </w:r>
      <w:r w:rsidRPr="00481A91">
        <w:rPr>
          <w:kern w:val="1"/>
          <w:sz w:val="22"/>
          <w:szCs w:val="22"/>
          <w:lang w:val="de-DE"/>
        </w:rPr>
        <w:tab/>
        <w:t>Jinjun Li, Xiaoqing Dong, Zanglin Yuan, Han Li</w:t>
      </w:r>
    </w:p>
    <w:p w:rsidR="00481A91" w:rsidRPr="00481A91" w:rsidRDefault="00481A91" w:rsidP="00481A91">
      <w:pPr>
        <w:tabs>
          <w:tab w:val="clear" w:pos="9270"/>
        </w:tabs>
        <w:rPr>
          <w:rFonts w:eastAsia="SimSun"/>
          <w:kern w:val="1"/>
          <w:sz w:val="22"/>
          <w:szCs w:val="22"/>
          <w:lang w:val="de-DE"/>
        </w:rPr>
      </w:pPr>
      <w:r w:rsidRPr="00481A91">
        <w:rPr>
          <w:kern w:val="1"/>
          <w:sz w:val="22"/>
          <w:szCs w:val="22"/>
          <w:lang w:val="de-DE"/>
        </w:rPr>
        <w:t>IBM</w:t>
      </w:r>
      <w:r w:rsidRPr="00481A91">
        <w:rPr>
          <w:kern w:val="1"/>
          <w:sz w:val="22"/>
          <w:szCs w:val="22"/>
          <w:lang w:val="de-DE"/>
        </w:rPr>
        <w:tab/>
      </w:r>
      <w:r w:rsidRPr="00481A91">
        <w:rPr>
          <w:kern w:val="1"/>
          <w:sz w:val="22"/>
          <w:szCs w:val="22"/>
          <w:lang w:val="de-DE"/>
        </w:rPr>
        <w:tab/>
      </w:r>
      <w:r w:rsidRPr="00481A91">
        <w:rPr>
          <w:kern w:val="1"/>
          <w:sz w:val="22"/>
          <w:szCs w:val="22"/>
          <w:lang w:val="de-DE"/>
        </w:rPr>
        <w:tab/>
      </w:r>
      <w:r w:rsidRPr="00481A91">
        <w:rPr>
          <w:kern w:val="1"/>
          <w:sz w:val="22"/>
          <w:szCs w:val="22"/>
          <w:lang w:val="de-DE"/>
        </w:rPr>
        <w:tab/>
      </w:r>
      <w:r w:rsidRPr="00481A91">
        <w:rPr>
          <w:kern w:val="1"/>
          <w:sz w:val="22"/>
          <w:szCs w:val="22"/>
          <w:lang w:val="de-DE"/>
        </w:rPr>
        <w:tab/>
        <w:t>Adge Hawes</w:t>
      </w:r>
    </w:p>
    <w:p w:rsidR="00481A91" w:rsidRPr="00481A91" w:rsidRDefault="00481A91" w:rsidP="00481A91">
      <w:pPr>
        <w:tabs>
          <w:tab w:val="clear" w:pos="9270"/>
        </w:tabs>
        <w:rPr>
          <w:kern w:val="1"/>
          <w:sz w:val="22"/>
          <w:szCs w:val="22"/>
          <w:lang w:val="pt-BR"/>
        </w:rPr>
      </w:pPr>
      <w:r w:rsidRPr="00481A91">
        <w:rPr>
          <w:kern w:val="1"/>
          <w:sz w:val="22"/>
          <w:szCs w:val="22"/>
          <w:lang w:val="pt-BR"/>
        </w:rPr>
        <w:t xml:space="preserve">Instituto de Telecomunicações </w:t>
      </w:r>
      <w:r w:rsidRPr="00481A91">
        <w:rPr>
          <w:kern w:val="1"/>
          <w:sz w:val="22"/>
          <w:szCs w:val="22"/>
          <w:lang w:val="pt-BR"/>
        </w:rPr>
        <w:tab/>
        <w:t xml:space="preserve">Wael Dghais </w:t>
      </w:r>
    </w:p>
    <w:p w:rsidR="00481A91" w:rsidRPr="00481A91" w:rsidRDefault="00481A91" w:rsidP="00481A91">
      <w:pPr>
        <w:tabs>
          <w:tab w:val="clear" w:pos="9270"/>
        </w:tabs>
        <w:rPr>
          <w:kern w:val="1"/>
          <w:sz w:val="22"/>
          <w:szCs w:val="22"/>
          <w:lang w:val="pt-BR"/>
        </w:rPr>
      </w:pPr>
      <w:r w:rsidRPr="00481A91">
        <w:rPr>
          <w:kern w:val="1"/>
          <w:sz w:val="22"/>
          <w:szCs w:val="22"/>
          <w:lang w:val="pt-BR"/>
        </w:rPr>
        <w:t>KEI Systems</w:t>
      </w:r>
      <w:r w:rsidRPr="00481A91">
        <w:rPr>
          <w:kern w:val="1"/>
          <w:sz w:val="22"/>
          <w:szCs w:val="22"/>
          <w:lang w:val="pt-BR"/>
        </w:rPr>
        <w:tab/>
      </w:r>
      <w:r w:rsidRPr="00481A91">
        <w:rPr>
          <w:kern w:val="1"/>
          <w:sz w:val="22"/>
          <w:szCs w:val="22"/>
          <w:lang w:val="pt-BR"/>
        </w:rPr>
        <w:tab/>
      </w:r>
      <w:r w:rsidRPr="00481A91">
        <w:rPr>
          <w:kern w:val="1"/>
          <w:sz w:val="22"/>
          <w:szCs w:val="22"/>
          <w:lang w:val="pt-BR"/>
        </w:rPr>
        <w:tab/>
      </w:r>
      <w:r w:rsidRPr="00481A91">
        <w:rPr>
          <w:kern w:val="1"/>
          <w:sz w:val="22"/>
          <w:szCs w:val="22"/>
          <w:lang w:val="pt-BR"/>
        </w:rPr>
        <w:tab/>
        <w:t>Shinichi Maeda</w:t>
      </w:r>
    </w:p>
    <w:p w:rsidR="00481A91" w:rsidRPr="00481A91" w:rsidRDefault="00481A91" w:rsidP="00481A91">
      <w:pPr>
        <w:tabs>
          <w:tab w:val="clear" w:pos="9270"/>
        </w:tabs>
        <w:rPr>
          <w:kern w:val="1"/>
          <w:sz w:val="22"/>
          <w:szCs w:val="22"/>
          <w:lang w:val="pt-BR"/>
        </w:rPr>
      </w:pPr>
      <w:r w:rsidRPr="00481A91">
        <w:rPr>
          <w:kern w:val="1"/>
          <w:sz w:val="22"/>
          <w:szCs w:val="22"/>
          <w:lang w:val="pt-BR"/>
        </w:rPr>
        <w:t>Lattice Semiconductor</w:t>
      </w:r>
      <w:r w:rsidRPr="00481A91">
        <w:rPr>
          <w:kern w:val="1"/>
          <w:sz w:val="22"/>
          <w:szCs w:val="22"/>
          <w:lang w:val="pt-BR"/>
        </w:rPr>
        <w:tab/>
      </w:r>
      <w:r w:rsidRPr="00481A91">
        <w:rPr>
          <w:kern w:val="1"/>
          <w:sz w:val="22"/>
          <w:szCs w:val="22"/>
          <w:lang w:val="pt-BR"/>
        </w:rPr>
        <w:tab/>
        <w:t>Xu Jiang</w:t>
      </w:r>
    </w:p>
    <w:p w:rsidR="00481A91" w:rsidRPr="00481A91" w:rsidRDefault="00481A91" w:rsidP="00481A91">
      <w:pPr>
        <w:tabs>
          <w:tab w:val="clear" w:pos="9270"/>
        </w:tabs>
        <w:rPr>
          <w:kern w:val="1"/>
          <w:sz w:val="22"/>
          <w:szCs w:val="22"/>
        </w:rPr>
      </w:pPr>
      <w:r w:rsidRPr="00481A91">
        <w:rPr>
          <w:kern w:val="1"/>
          <w:sz w:val="22"/>
          <w:szCs w:val="22"/>
          <w:lang w:val="pt-BR"/>
        </w:rPr>
        <w:t>Maxim Integrated Products</w:t>
      </w:r>
      <w:r w:rsidRPr="00481A91">
        <w:rPr>
          <w:kern w:val="1"/>
          <w:sz w:val="22"/>
          <w:szCs w:val="22"/>
          <w:lang w:val="pt-BR"/>
        </w:rPr>
        <w:tab/>
      </w:r>
      <w:r w:rsidRPr="00481A91">
        <w:rPr>
          <w:kern w:val="1"/>
          <w:sz w:val="22"/>
          <w:szCs w:val="22"/>
          <w:lang w:val="pt-BR"/>
        </w:rPr>
        <w:tab/>
        <w:t>Hassan Rafat</w:t>
      </w:r>
    </w:p>
    <w:p w:rsidR="00481A91" w:rsidRDefault="00481A91" w:rsidP="00481A91">
      <w:pPr>
        <w:tabs>
          <w:tab w:val="clear" w:pos="9270"/>
        </w:tabs>
        <w:rPr>
          <w:sz w:val="22"/>
          <w:szCs w:val="22"/>
          <w:lang w:val="pt-BR"/>
        </w:rPr>
      </w:pPr>
      <w:r>
        <w:rPr>
          <w:sz w:val="22"/>
          <w:szCs w:val="22"/>
          <w:lang w:val="pt-BR"/>
        </w:rPr>
        <w:t>Mediatek</w:t>
      </w:r>
      <w:r>
        <w:rPr>
          <w:sz w:val="22"/>
          <w:szCs w:val="22"/>
          <w:lang w:val="pt-BR"/>
        </w:rPr>
        <w:tab/>
      </w:r>
      <w:r>
        <w:rPr>
          <w:sz w:val="22"/>
          <w:szCs w:val="22"/>
          <w:lang w:val="pt-BR"/>
        </w:rPr>
        <w:tab/>
      </w:r>
      <w:r>
        <w:rPr>
          <w:sz w:val="22"/>
          <w:szCs w:val="22"/>
          <w:lang w:val="pt-BR"/>
        </w:rPr>
        <w:tab/>
      </w:r>
      <w:r>
        <w:rPr>
          <w:sz w:val="22"/>
          <w:szCs w:val="22"/>
          <w:lang w:val="pt-BR"/>
        </w:rPr>
        <w:tab/>
        <w:t>Alice Lin*</w:t>
      </w:r>
    </w:p>
    <w:p w:rsidR="00481A91" w:rsidRPr="00481A91" w:rsidRDefault="00481A91" w:rsidP="00481A91">
      <w:pPr>
        <w:tabs>
          <w:tab w:val="clear" w:pos="9270"/>
        </w:tabs>
        <w:rPr>
          <w:kern w:val="1"/>
          <w:sz w:val="22"/>
          <w:szCs w:val="22"/>
          <w:lang w:val="pt-BR"/>
        </w:rPr>
      </w:pPr>
      <w:r w:rsidRPr="00481A91">
        <w:rPr>
          <w:kern w:val="1"/>
          <w:sz w:val="22"/>
          <w:szCs w:val="22"/>
          <w:lang w:val="pt-BR"/>
        </w:rPr>
        <w:t>Mellanok Technologies</w:t>
      </w:r>
      <w:r w:rsidRPr="00481A91">
        <w:rPr>
          <w:kern w:val="1"/>
          <w:sz w:val="22"/>
          <w:szCs w:val="22"/>
          <w:lang w:val="pt-BR"/>
        </w:rPr>
        <w:tab/>
      </w:r>
      <w:r w:rsidRPr="00481A91">
        <w:rPr>
          <w:kern w:val="1"/>
          <w:sz w:val="22"/>
          <w:szCs w:val="22"/>
          <w:lang w:val="pt-BR"/>
        </w:rPr>
        <w:tab/>
        <w:t>Piers Dawe</w:t>
      </w:r>
    </w:p>
    <w:p w:rsidR="00481A91" w:rsidRDefault="00481A91" w:rsidP="00481A91">
      <w:pPr>
        <w:tabs>
          <w:tab w:val="clear" w:pos="9270"/>
        </w:tabs>
        <w:rPr>
          <w:sz w:val="22"/>
          <w:szCs w:val="22"/>
          <w:lang w:val="pt-BR"/>
        </w:rPr>
      </w:pPr>
      <w:r>
        <w:rPr>
          <w:sz w:val="22"/>
          <w:szCs w:val="22"/>
          <w:lang w:val="pt-BR"/>
        </w:rPr>
        <w:t>Microsemi</w:t>
      </w:r>
      <w:r>
        <w:rPr>
          <w:sz w:val="22"/>
          <w:szCs w:val="22"/>
          <w:lang w:val="pt-BR"/>
        </w:rPr>
        <w:tab/>
      </w:r>
      <w:r>
        <w:rPr>
          <w:sz w:val="22"/>
          <w:szCs w:val="22"/>
          <w:lang w:val="pt-BR"/>
        </w:rPr>
        <w:tab/>
      </w:r>
      <w:r>
        <w:rPr>
          <w:sz w:val="22"/>
          <w:szCs w:val="22"/>
          <w:lang w:val="pt-BR"/>
        </w:rPr>
        <w:tab/>
      </w:r>
      <w:r>
        <w:rPr>
          <w:sz w:val="22"/>
          <w:szCs w:val="22"/>
          <w:lang w:val="pt-BR"/>
        </w:rPr>
        <w:tab/>
        <w:t>Nizar Abdallah*, Ann Lau*</w:t>
      </w:r>
    </w:p>
    <w:p w:rsidR="00481A91" w:rsidRPr="00481A91" w:rsidRDefault="00481A91" w:rsidP="00481A91">
      <w:pPr>
        <w:tabs>
          <w:tab w:val="clear" w:pos="9270"/>
        </w:tabs>
        <w:rPr>
          <w:kern w:val="1"/>
          <w:sz w:val="22"/>
          <w:szCs w:val="22"/>
          <w:lang w:val="pt-BR"/>
        </w:rPr>
      </w:pPr>
      <w:r w:rsidRPr="00481A91">
        <w:rPr>
          <w:kern w:val="1"/>
          <w:sz w:val="22"/>
          <w:szCs w:val="22"/>
          <w:lang w:val="pt-BR"/>
        </w:rPr>
        <w:t>Nanium</w:t>
      </w:r>
      <w:r w:rsidRPr="00481A91">
        <w:rPr>
          <w:kern w:val="1"/>
          <w:sz w:val="22"/>
          <w:szCs w:val="22"/>
          <w:lang w:val="pt-BR"/>
        </w:rPr>
        <w:tab/>
      </w:r>
      <w:r w:rsidRPr="00481A91">
        <w:rPr>
          <w:kern w:val="1"/>
          <w:sz w:val="22"/>
          <w:szCs w:val="22"/>
          <w:lang w:val="pt-BR"/>
        </w:rPr>
        <w:tab/>
      </w:r>
      <w:r w:rsidRPr="00481A91">
        <w:rPr>
          <w:kern w:val="1"/>
          <w:sz w:val="22"/>
          <w:szCs w:val="22"/>
          <w:lang w:val="pt-BR"/>
        </w:rPr>
        <w:tab/>
      </w:r>
      <w:r w:rsidRPr="00481A91">
        <w:rPr>
          <w:kern w:val="1"/>
          <w:sz w:val="22"/>
          <w:szCs w:val="22"/>
          <w:lang w:val="pt-BR"/>
        </w:rPr>
        <w:tab/>
        <w:t>Abel Janeiro</w:t>
      </w:r>
    </w:p>
    <w:p w:rsidR="00481A91" w:rsidRDefault="00481A91" w:rsidP="00481A91">
      <w:pPr>
        <w:tabs>
          <w:tab w:val="clear" w:pos="9270"/>
        </w:tabs>
        <w:rPr>
          <w:sz w:val="22"/>
          <w:szCs w:val="22"/>
          <w:lang w:val="pt-BR"/>
        </w:rPr>
      </w:pPr>
      <w:r>
        <w:rPr>
          <w:sz w:val="22"/>
          <w:szCs w:val="22"/>
          <w:lang w:val="pt-BR"/>
        </w:rPr>
        <w:t>Oracle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Stephan Mueller*</w:t>
      </w:r>
    </w:p>
    <w:p w:rsidR="00481A91" w:rsidRPr="00481A91" w:rsidRDefault="00481A91" w:rsidP="00481A91">
      <w:pPr>
        <w:tabs>
          <w:tab w:val="clear" w:pos="9270"/>
        </w:tabs>
        <w:rPr>
          <w:kern w:val="1"/>
          <w:sz w:val="22"/>
          <w:szCs w:val="22"/>
          <w:lang w:val="pt-BR"/>
        </w:rPr>
      </w:pPr>
      <w:r w:rsidRPr="00481A91">
        <w:rPr>
          <w:kern w:val="1"/>
          <w:sz w:val="22"/>
          <w:szCs w:val="22"/>
          <w:lang w:val="pt-BR"/>
        </w:rPr>
        <w:t>Pangeya</w:t>
      </w:r>
      <w:r w:rsidRPr="00481A91">
        <w:rPr>
          <w:kern w:val="1"/>
          <w:sz w:val="22"/>
          <w:szCs w:val="22"/>
          <w:lang w:val="pt-BR"/>
        </w:rPr>
        <w:tab/>
      </w:r>
      <w:r w:rsidRPr="00481A91">
        <w:rPr>
          <w:kern w:val="1"/>
          <w:sz w:val="22"/>
          <w:szCs w:val="22"/>
          <w:lang w:val="pt-BR"/>
        </w:rPr>
        <w:tab/>
      </w:r>
      <w:r w:rsidRPr="00481A91">
        <w:rPr>
          <w:kern w:val="1"/>
          <w:sz w:val="22"/>
          <w:szCs w:val="22"/>
          <w:lang w:val="pt-BR"/>
        </w:rPr>
        <w:tab/>
      </w:r>
      <w:r w:rsidRPr="00481A91">
        <w:rPr>
          <w:kern w:val="1"/>
          <w:sz w:val="22"/>
          <w:szCs w:val="22"/>
          <w:lang w:val="pt-BR"/>
        </w:rPr>
        <w:tab/>
        <w:t>Edgar Aguirr</w:t>
      </w:r>
      <w:bookmarkStart w:id="0" w:name="_GoBack"/>
      <w:bookmarkEnd w:id="0"/>
      <w:r w:rsidRPr="00481A91">
        <w:rPr>
          <w:kern w:val="1"/>
          <w:sz w:val="22"/>
          <w:szCs w:val="22"/>
          <w:lang w:val="pt-BR"/>
        </w:rPr>
        <w:t>e</w:t>
      </w:r>
    </w:p>
    <w:p w:rsidR="00481A91" w:rsidRPr="00481A91" w:rsidRDefault="00481A91" w:rsidP="00481A91">
      <w:pPr>
        <w:tabs>
          <w:tab w:val="clear" w:pos="9270"/>
        </w:tabs>
        <w:rPr>
          <w:kern w:val="1"/>
          <w:sz w:val="22"/>
          <w:szCs w:val="22"/>
          <w:lang w:val="pt-BR"/>
        </w:rPr>
      </w:pPr>
      <w:r w:rsidRPr="00481A91">
        <w:rPr>
          <w:kern w:val="1"/>
          <w:sz w:val="22"/>
          <w:szCs w:val="22"/>
          <w:lang w:val="pt-BR"/>
        </w:rPr>
        <w:t>Proficient Design</w:t>
      </w:r>
      <w:r w:rsidRPr="00481A91">
        <w:rPr>
          <w:kern w:val="1"/>
          <w:sz w:val="22"/>
          <w:szCs w:val="22"/>
          <w:lang w:val="pt-BR"/>
        </w:rPr>
        <w:tab/>
      </w:r>
      <w:r w:rsidRPr="00481A91">
        <w:rPr>
          <w:kern w:val="1"/>
          <w:sz w:val="22"/>
          <w:szCs w:val="22"/>
          <w:lang w:val="pt-BR"/>
        </w:rPr>
        <w:tab/>
      </w:r>
      <w:r w:rsidRPr="00481A91">
        <w:rPr>
          <w:kern w:val="1"/>
          <w:sz w:val="22"/>
          <w:szCs w:val="22"/>
          <w:lang w:val="pt-BR"/>
        </w:rPr>
        <w:tab/>
        <w:t>Kishor Patel</w:t>
      </w:r>
    </w:p>
    <w:p w:rsidR="00481A91" w:rsidRDefault="00481A91" w:rsidP="00481A91">
      <w:pPr>
        <w:tabs>
          <w:tab w:val="clear" w:pos="9270"/>
        </w:tabs>
        <w:rPr>
          <w:sz w:val="22"/>
          <w:szCs w:val="22"/>
          <w:lang w:val="pt-BR"/>
        </w:rPr>
      </w:pPr>
      <w:r>
        <w:rPr>
          <w:sz w:val="22"/>
          <w:szCs w:val="22"/>
          <w:lang w:val="pt-BR"/>
        </w:rPr>
        <w:t>Renesas</w:t>
      </w:r>
      <w:r>
        <w:rPr>
          <w:sz w:val="22"/>
          <w:szCs w:val="22"/>
          <w:lang w:val="pt-BR"/>
        </w:rPr>
        <w:tab/>
      </w:r>
      <w:r>
        <w:rPr>
          <w:sz w:val="22"/>
          <w:szCs w:val="22"/>
          <w:lang w:val="pt-BR"/>
        </w:rPr>
        <w:tab/>
      </w:r>
      <w:r>
        <w:rPr>
          <w:sz w:val="22"/>
          <w:szCs w:val="22"/>
          <w:lang w:val="pt-BR"/>
        </w:rPr>
        <w:tab/>
      </w:r>
      <w:r>
        <w:rPr>
          <w:sz w:val="22"/>
          <w:szCs w:val="22"/>
          <w:lang w:val="pt-BR"/>
        </w:rPr>
        <w:tab/>
        <w:t>Genichi Tanaka*</w:t>
      </w:r>
    </w:p>
    <w:p w:rsidR="00481A91" w:rsidRPr="00481A91" w:rsidRDefault="00481A91" w:rsidP="00481A91">
      <w:pPr>
        <w:tabs>
          <w:tab w:val="clear" w:pos="9270"/>
        </w:tabs>
        <w:rPr>
          <w:kern w:val="1"/>
          <w:sz w:val="22"/>
          <w:szCs w:val="22"/>
          <w:lang w:val="pt-BR"/>
        </w:rPr>
      </w:pPr>
      <w:r w:rsidRPr="00481A91">
        <w:rPr>
          <w:kern w:val="1"/>
          <w:sz w:val="22"/>
          <w:szCs w:val="22"/>
          <w:lang w:val="pt-BR"/>
        </w:rPr>
        <w:t>SAE International</w:t>
      </w:r>
      <w:r w:rsidRPr="00481A91">
        <w:rPr>
          <w:kern w:val="1"/>
          <w:sz w:val="22"/>
          <w:szCs w:val="22"/>
          <w:lang w:val="pt-BR"/>
        </w:rPr>
        <w:tab/>
      </w:r>
      <w:r w:rsidRPr="00481A91">
        <w:rPr>
          <w:kern w:val="1"/>
          <w:sz w:val="22"/>
          <w:szCs w:val="22"/>
          <w:lang w:val="pt-BR"/>
        </w:rPr>
        <w:tab/>
      </w:r>
      <w:r w:rsidRPr="00481A91">
        <w:rPr>
          <w:kern w:val="1"/>
          <w:sz w:val="22"/>
          <w:szCs w:val="22"/>
          <w:lang w:val="pt-BR"/>
        </w:rPr>
        <w:tab/>
        <w:t>Chris Denham</w:t>
      </w:r>
    </w:p>
    <w:p w:rsidR="00481A91" w:rsidRPr="0089597D" w:rsidRDefault="00481A91" w:rsidP="00481A91">
      <w:pPr>
        <w:tabs>
          <w:tab w:val="clear" w:pos="9270"/>
        </w:tabs>
        <w:rPr>
          <w:sz w:val="22"/>
          <w:szCs w:val="22"/>
          <w:lang w:val="pt-BR"/>
        </w:rPr>
      </w:pPr>
      <w:r>
        <w:rPr>
          <w:sz w:val="22"/>
          <w:szCs w:val="22"/>
          <w:lang w:val="pt-BR"/>
        </w:rPr>
        <w:t>Tabula</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Ben Zhou*</w:t>
      </w:r>
    </w:p>
    <w:p w:rsidR="00481A91" w:rsidRPr="00481A91" w:rsidRDefault="00481A91" w:rsidP="00481A91">
      <w:pPr>
        <w:tabs>
          <w:tab w:val="clear" w:pos="9270"/>
        </w:tabs>
        <w:rPr>
          <w:kern w:val="1"/>
          <w:sz w:val="22"/>
          <w:szCs w:val="22"/>
          <w:lang w:val="pt-BR"/>
        </w:rPr>
      </w:pPr>
      <w:r w:rsidRPr="00481A91">
        <w:rPr>
          <w:kern w:val="1"/>
          <w:sz w:val="22"/>
          <w:szCs w:val="22"/>
          <w:lang w:val="pt-BR"/>
        </w:rPr>
        <w:t>Technische Universität Hamburg</w:t>
      </w:r>
      <w:r w:rsidRPr="00481A91">
        <w:rPr>
          <w:kern w:val="1"/>
          <w:sz w:val="22"/>
          <w:szCs w:val="22"/>
          <w:lang w:val="pt-BR"/>
        </w:rPr>
        <w:tab/>
        <w:t>Torsten Reuschel</w:t>
      </w:r>
    </w:p>
    <w:p w:rsidR="00481A91" w:rsidRPr="0089597D" w:rsidRDefault="00481A91" w:rsidP="00481A91">
      <w:pPr>
        <w:tabs>
          <w:tab w:val="clear" w:pos="9270"/>
        </w:tabs>
        <w:rPr>
          <w:sz w:val="22"/>
          <w:szCs w:val="22"/>
        </w:rPr>
      </w:pPr>
      <w:r>
        <w:rPr>
          <w:sz w:val="22"/>
          <w:szCs w:val="22"/>
        </w:rPr>
        <w:t>Toshiba</w:t>
      </w:r>
      <w:r>
        <w:rPr>
          <w:sz w:val="22"/>
          <w:szCs w:val="22"/>
        </w:rPr>
        <w:tab/>
      </w:r>
      <w:r>
        <w:rPr>
          <w:sz w:val="22"/>
          <w:szCs w:val="22"/>
        </w:rPr>
        <w:tab/>
      </w:r>
      <w:r>
        <w:rPr>
          <w:sz w:val="22"/>
          <w:szCs w:val="22"/>
        </w:rPr>
        <w:tab/>
      </w:r>
      <w:r>
        <w:rPr>
          <w:sz w:val="22"/>
          <w:szCs w:val="22"/>
        </w:rPr>
        <w:tab/>
        <w:t xml:space="preserve">Hiroyuki Ikegami*, Toshihiro </w:t>
      </w:r>
      <w:proofErr w:type="spellStart"/>
      <w:r>
        <w:rPr>
          <w:sz w:val="22"/>
          <w:szCs w:val="22"/>
        </w:rPr>
        <w:t>Tsujimura</w:t>
      </w:r>
      <w:proofErr w:type="spellEnd"/>
      <w:r>
        <w:rPr>
          <w:sz w:val="22"/>
          <w:szCs w:val="22"/>
        </w:rPr>
        <w:t>*</w:t>
      </w:r>
    </w:p>
    <w:p w:rsidR="00481A91" w:rsidRPr="00481A91" w:rsidRDefault="00481A91" w:rsidP="00481A91">
      <w:pPr>
        <w:tabs>
          <w:tab w:val="clear" w:pos="9270"/>
        </w:tabs>
        <w:rPr>
          <w:sz w:val="22"/>
          <w:szCs w:val="22"/>
          <w:lang w:val="pt-BR"/>
        </w:rPr>
      </w:pPr>
      <w:r w:rsidRPr="00481A91">
        <w:rPr>
          <w:sz w:val="22"/>
          <w:szCs w:val="22"/>
          <w:lang w:val="pt-BR"/>
        </w:rPr>
        <w:t>University of Illinois</w:t>
      </w:r>
      <w:r w:rsidRPr="00481A91">
        <w:rPr>
          <w:sz w:val="22"/>
          <w:szCs w:val="22"/>
          <w:lang w:val="pt-BR"/>
        </w:rPr>
        <w:tab/>
      </w:r>
      <w:r w:rsidRPr="00481A91">
        <w:rPr>
          <w:sz w:val="22"/>
          <w:szCs w:val="22"/>
          <w:lang w:val="pt-BR"/>
        </w:rPr>
        <w:tab/>
      </w:r>
      <w:r w:rsidRPr="00481A91">
        <w:rPr>
          <w:sz w:val="22"/>
          <w:szCs w:val="22"/>
          <w:lang w:val="pt-BR"/>
        </w:rPr>
        <w:tab/>
        <w:t>José Schutt-Ainé</w:t>
      </w:r>
    </w:p>
    <w:p w:rsidR="00481A91" w:rsidRPr="00481A91" w:rsidRDefault="00481A91" w:rsidP="00481A91">
      <w:pPr>
        <w:tabs>
          <w:tab w:val="clear" w:pos="9270"/>
        </w:tabs>
        <w:rPr>
          <w:b/>
          <w:kern w:val="1"/>
          <w:sz w:val="22"/>
          <w:szCs w:val="22"/>
        </w:rPr>
      </w:pPr>
      <w:r w:rsidRPr="00481A91">
        <w:rPr>
          <w:kern w:val="1"/>
          <w:sz w:val="22"/>
          <w:szCs w:val="22"/>
          <w:lang w:val="pt-BR"/>
        </w:rPr>
        <w:t>Vitesse</w:t>
      </w:r>
      <w:r w:rsidRPr="00481A91">
        <w:rPr>
          <w:kern w:val="1"/>
          <w:sz w:val="22"/>
          <w:szCs w:val="22"/>
          <w:lang w:val="pt-BR"/>
        </w:rPr>
        <w:tab/>
      </w:r>
      <w:r w:rsidRPr="00481A91">
        <w:rPr>
          <w:kern w:val="1"/>
          <w:sz w:val="22"/>
          <w:szCs w:val="22"/>
          <w:lang w:val="pt-BR"/>
        </w:rPr>
        <w:tab/>
      </w:r>
      <w:r w:rsidRPr="00481A91">
        <w:rPr>
          <w:kern w:val="1"/>
          <w:sz w:val="22"/>
          <w:szCs w:val="22"/>
          <w:lang w:val="pt-BR"/>
        </w:rPr>
        <w:tab/>
      </w:r>
      <w:r w:rsidRPr="00481A91">
        <w:rPr>
          <w:kern w:val="1"/>
          <w:sz w:val="22"/>
          <w:szCs w:val="22"/>
          <w:lang w:val="pt-BR"/>
        </w:rPr>
        <w:tab/>
      </w:r>
      <w:r w:rsidRPr="00481A91">
        <w:rPr>
          <w:kern w:val="1"/>
          <w:sz w:val="22"/>
          <w:szCs w:val="22"/>
          <w:lang w:val="pt-BR"/>
        </w:rPr>
        <w:tab/>
        <w:t>Siris Tsang</w:t>
      </w:r>
    </w:p>
    <w:p w:rsidR="00F377C7" w:rsidRDefault="00F377C7">
      <w:pPr>
        <w:tabs>
          <w:tab w:val="clear" w:pos="9270"/>
        </w:tabs>
        <w:rPr>
          <w:b/>
          <w:sz w:val="22"/>
          <w:szCs w:val="22"/>
        </w:rPr>
      </w:pPr>
    </w:p>
    <w:p w:rsidR="00F377C7" w:rsidRDefault="00231CD1">
      <w:pPr>
        <w:tabs>
          <w:tab w:val="clear" w:pos="9270"/>
        </w:tabs>
        <w:rPr>
          <w:sz w:val="22"/>
          <w:szCs w:val="22"/>
        </w:rPr>
      </w:pPr>
      <w:r>
        <w:rPr>
          <w:sz w:val="22"/>
          <w:szCs w:val="22"/>
        </w:rPr>
        <w:t>In the list above, attendees at the meeting are indicated by *.  Principal members or other active members who have not attended are in parentheses. Participants who no longer are in the organization are in square brackets.</w:t>
      </w:r>
    </w:p>
    <w:p w:rsidR="00F377C7" w:rsidRDefault="00F377C7">
      <w:pPr>
        <w:tabs>
          <w:tab w:val="clear" w:pos="9270"/>
        </w:tabs>
        <w:rPr>
          <w:sz w:val="22"/>
          <w:szCs w:val="22"/>
        </w:rPr>
      </w:pPr>
    </w:p>
    <w:p w:rsidR="00F377C7" w:rsidRDefault="00F377C7">
      <w:pPr>
        <w:tabs>
          <w:tab w:val="clear" w:pos="9270"/>
        </w:tabs>
        <w:rPr>
          <w:sz w:val="22"/>
          <w:szCs w:val="22"/>
        </w:rPr>
      </w:pPr>
    </w:p>
    <w:p w:rsidR="00F377C7" w:rsidRDefault="00231CD1">
      <w:pPr>
        <w:tabs>
          <w:tab w:val="clear" w:pos="9270"/>
        </w:tabs>
        <w:rPr>
          <w:sz w:val="22"/>
          <w:szCs w:val="22"/>
        </w:rPr>
      </w:pPr>
      <w:r>
        <w:rPr>
          <w:b/>
          <w:sz w:val="22"/>
          <w:szCs w:val="22"/>
        </w:rPr>
        <w:t>UPCOMING MEETINGS</w:t>
      </w:r>
    </w:p>
    <w:p w:rsidR="00F377C7" w:rsidRDefault="00231CD1">
      <w:pPr>
        <w:tabs>
          <w:tab w:val="clear" w:pos="9270"/>
        </w:tabs>
        <w:rPr>
          <w:sz w:val="22"/>
          <w:szCs w:val="22"/>
        </w:rPr>
      </w:pPr>
      <w:bookmarkStart w:id="1" w:name="OLE_LINK6"/>
      <w:bookmarkStart w:id="2" w:name="OLE_LINK8"/>
      <w:r>
        <w:rPr>
          <w:sz w:val="22"/>
          <w:szCs w:val="22"/>
        </w:rPr>
        <w:t>The bridge numbers for future IBIS teleconferences are as follows:</w:t>
      </w: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Date</w:t>
      </w:r>
      <w:r>
        <w:rPr>
          <w:sz w:val="22"/>
          <w:szCs w:val="22"/>
        </w:rPr>
        <w:tab/>
      </w:r>
      <w:r>
        <w:rPr>
          <w:sz w:val="22"/>
          <w:szCs w:val="22"/>
        </w:rPr>
        <w:tab/>
      </w:r>
      <w:r>
        <w:rPr>
          <w:sz w:val="22"/>
          <w:szCs w:val="22"/>
        </w:rPr>
        <w:tab/>
      </w:r>
      <w:r>
        <w:rPr>
          <w:sz w:val="22"/>
          <w:szCs w:val="22"/>
        </w:rPr>
        <w:tab/>
        <w:t>Meeting Number</w:t>
      </w:r>
      <w:r>
        <w:rPr>
          <w:sz w:val="22"/>
          <w:szCs w:val="22"/>
        </w:rPr>
        <w:tab/>
      </w:r>
      <w:r>
        <w:rPr>
          <w:sz w:val="22"/>
          <w:szCs w:val="22"/>
        </w:rPr>
        <w:tab/>
        <w:t>Meeting Password</w:t>
      </w:r>
    </w:p>
    <w:p w:rsidR="00F377C7" w:rsidRDefault="00F045FD">
      <w:pPr>
        <w:tabs>
          <w:tab w:val="clear" w:pos="9270"/>
        </w:tabs>
        <w:rPr>
          <w:sz w:val="22"/>
          <w:szCs w:val="22"/>
        </w:rPr>
      </w:pPr>
      <w:r>
        <w:rPr>
          <w:sz w:val="22"/>
          <w:szCs w:val="22"/>
        </w:rPr>
        <w:t>June 20</w:t>
      </w:r>
      <w:r w:rsidR="00231CD1">
        <w:rPr>
          <w:sz w:val="22"/>
          <w:szCs w:val="22"/>
        </w:rPr>
        <w:t>, 2014</w:t>
      </w:r>
      <w:r>
        <w:rPr>
          <w:sz w:val="22"/>
          <w:szCs w:val="22"/>
        </w:rPr>
        <w:tab/>
      </w:r>
      <w:r w:rsidR="00231CD1">
        <w:rPr>
          <w:sz w:val="22"/>
          <w:szCs w:val="22"/>
        </w:rPr>
        <w:tab/>
      </w:r>
      <w:r w:rsidR="00231CD1">
        <w:rPr>
          <w:sz w:val="22"/>
          <w:szCs w:val="22"/>
        </w:rPr>
        <w:tab/>
        <w:t>205 475 958</w:t>
      </w:r>
      <w:r w:rsidR="00231CD1">
        <w:rPr>
          <w:sz w:val="22"/>
          <w:szCs w:val="22"/>
        </w:rPr>
        <w:tab/>
      </w:r>
      <w:r w:rsidR="00231CD1">
        <w:rPr>
          <w:sz w:val="22"/>
          <w:szCs w:val="22"/>
        </w:rPr>
        <w:tab/>
      </w:r>
      <w:r w:rsidR="00231CD1">
        <w:rPr>
          <w:sz w:val="22"/>
          <w:szCs w:val="22"/>
        </w:rPr>
        <w:tab/>
        <w:t>IBIS</w:t>
      </w:r>
    </w:p>
    <w:p w:rsidR="00F377C7" w:rsidRDefault="00F377C7">
      <w:pPr>
        <w:tabs>
          <w:tab w:val="clear" w:pos="9270"/>
        </w:tabs>
        <w:rPr>
          <w:sz w:val="22"/>
          <w:szCs w:val="22"/>
        </w:rPr>
      </w:pP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 xml:space="preserve">For teleconference dial-in information, use the password at the following website: </w:t>
      </w: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ab/>
      </w:r>
      <w:hyperlink r:id="rId8" w:history="1">
        <w:r>
          <w:rPr>
            <w:rStyle w:val="Hyperlink"/>
          </w:rPr>
          <w:t>https://ciscosales.webex.com/ciscosales/j.php?J=205475958</w:t>
        </w:r>
      </w:hyperlink>
    </w:p>
    <w:p w:rsidR="00F377C7" w:rsidRDefault="00F377C7">
      <w:pPr>
        <w:tabs>
          <w:tab w:val="clear" w:pos="9270"/>
        </w:tabs>
        <w:rPr>
          <w:sz w:val="22"/>
          <w:szCs w:val="22"/>
        </w:rPr>
      </w:pPr>
    </w:p>
    <w:bookmarkEnd w:id="1"/>
    <w:bookmarkEnd w:id="2"/>
    <w:p w:rsidR="00F377C7" w:rsidRDefault="00231CD1">
      <w:pPr>
        <w:tabs>
          <w:tab w:val="clear" w:pos="9270"/>
        </w:tabs>
        <w:rPr>
          <w:sz w:val="22"/>
          <w:szCs w:val="22"/>
        </w:rPr>
      </w:pPr>
      <w:r>
        <w:rPr>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ab/>
      </w:r>
      <w:hyperlink r:id="rId9" w:history="1">
        <w:r>
          <w:rPr>
            <w:rStyle w:val="Hyperlink"/>
            <w:rFonts w:eastAsia="MS Mincho"/>
          </w:rPr>
          <w:t>http://www.cisco.com/web/about/doing_business/conferencing/index.html</w:t>
        </w:r>
      </w:hyperlink>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lastRenderedPageBreak/>
        <w:t>NOTE: "AR" = Action Required.</w:t>
      </w:r>
    </w:p>
    <w:p w:rsidR="00F377C7" w:rsidRDefault="00F377C7">
      <w:pPr>
        <w:tabs>
          <w:tab w:val="clear" w:pos="9270"/>
        </w:tabs>
        <w:rPr>
          <w:sz w:val="22"/>
          <w:szCs w:val="22"/>
        </w:rPr>
      </w:pPr>
    </w:p>
    <w:p w:rsidR="00F377C7" w:rsidRDefault="00F377C7">
      <w:pPr>
        <w:tabs>
          <w:tab w:val="clear" w:pos="9270"/>
        </w:tabs>
        <w:rPr>
          <w:sz w:val="22"/>
          <w:szCs w:val="22"/>
        </w:rPr>
      </w:pPr>
    </w:p>
    <w:p w:rsidR="00F377C7" w:rsidRDefault="00231CD1">
      <w:pPr>
        <w:tabs>
          <w:tab w:val="clear" w:pos="9270"/>
        </w:tabs>
        <w:rPr>
          <w:b/>
          <w:sz w:val="22"/>
          <w:szCs w:val="22"/>
        </w:rPr>
      </w:pPr>
      <w:r>
        <w:rPr>
          <w:sz w:val="22"/>
          <w:szCs w:val="22"/>
        </w:rPr>
        <w:t>-------------------------------------------------------------------------------------------------------------------------------</w:t>
      </w:r>
    </w:p>
    <w:p w:rsidR="00F377C7" w:rsidRDefault="00231CD1">
      <w:pPr>
        <w:tabs>
          <w:tab w:val="clear" w:pos="9270"/>
        </w:tabs>
        <w:rPr>
          <w:sz w:val="22"/>
          <w:szCs w:val="22"/>
        </w:rPr>
      </w:pPr>
      <w:r>
        <w:rPr>
          <w:b/>
          <w:sz w:val="22"/>
          <w:szCs w:val="22"/>
        </w:rPr>
        <w:t>OFFICIAL OPENING</w:t>
      </w:r>
    </w:p>
    <w:p w:rsidR="00F377C7" w:rsidRDefault="00231CD1">
      <w:pPr>
        <w:tabs>
          <w:tab w:val="clear" w:pos="9270"/>
        </w:tabs>
        <w:rPr>
          <w:sz w:val="22"/>
          <w:szCs w:val="22"/>
        </w:rPr>
      </w:pPr>
      <w:r>
        <w:rPr>
          <w:sz w:val="22"/>
          <w:szCs w:val="22"/>
        </w:rPr>
        <w:t xml:space="preserve">The IBIS Open Forum Summit was held in </w:t>
      </w:r>
      <w:r w:rsidR="00F045FD">
        <w:rPr>
          <w:sz w:val="22"/>
          <w:szCs w:val="22"/>
        </w:rPr>
        <w:t>San Francisco</w:t>
      </w:r>
      <w:r>
        <w:rPr>
          <w:sz w:val="22"/>
          <w:szCs w:val="22"/>
        </w:rPr>
        <w:t xml:space="preserve">, California at the </w:t>
      </w:r>
      <w:r w:rsidR="00F045FD">
        <w:rPr>
          <w:sz w:val="22"/>
          <w:szCs w:val="22"/>
        </w:rPr>
        <w:t xml:space="preserve">Moscone </w:t>
      </w:r>
      <w:r>
        <w:rPr>
          <w:sz w:val="22"/>
          <w:szCs w:val="22"/>
        </w:rPr>
        <w:t xml:space="preserve">Center during the 2014 </w:t>
      </w:r>
      <w:r w:rsidR="00F045FD">
        <w:rPr>
          <w:sz w:val="22"/>
          <w:szCs w:val="22"/>
        </w:rPr>
        <w:t>DAC</w:t>
      </w:r>
      <w:r>
        <w:rPr>
          <w:sz w:val="22"/>
          <w:szCs w:val="22"/>
        </w:rPr>
        <w:t xml:space="preserve"> conference.  About </w:t>
      </w:r>
      <w:r w:rsidR="00F045FD">
        <w:rPr>
          <w:sz w:val="22"/>
          <w:szCs w:val="22"/>
        </w:rPr>
        <w:t>23</w:t>
      </w:r>
      <w:r>
        <w:rPr>
          <w:sz w:val="22"/>
          <w:szCs w:val="22"/>
        </w:rPr>
        <w:t xml:space="preserve"> people representing </w:t>
      </w:r>
      <w:r w:rsidR="00F045FD">
        <w:rPr>
          <w:sz w:val="22"/>
          <w:szCs w:val="22"/>
        </w:rPr>
        <w:t>19</w:t>
      </w:r>
      <w:r>
        <w:rPr>
          <w:sz w:val="22"/>
          <w:szCs w:val="22"/>
        </w:rPr>
        <w:t xml:space="preserve"> organizations attended.</w:t>
      </w: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The notes below capture some of the content and discussions.  The meeting presentations and other documents are available at:</w:t>
      </w:r>
    </w:p>
    <w:p w:rsidR="00F377C7" w:rsidRDefault="00F377C7">
      <w:pPr>
        <w:tabs>
          <w:tab w:val="clear" w:pos="9270"/>
        </w:tabs>
        <w:rPr>
          <w:sz w:val="22"/>
          <w:szCs w:val="22"/>
        </w:rPr>
      </w:pPr>
    </w:p>
    <w:p w:rsidR="00F377C7" w:rsidRDefault="00D272CD">
      <w:pPr>
        <w:tabs>
          <w:tab w:val="clear" w:pos="9270"/>
        </w:tabs>
        <w:ind w:firstLine="720"/>
        <w:rPr>
          <w:rFonts w:eastAsia="MS Mincho"/>
          <w:sz w:val="22"/>
          <w:szCs w:val="22"/>
        </w:rPr>
      </w:pPr>
      <w:hyperlink r:id="rId10" w:history="1">
        <w:r w:rsidR="00F045FD" w:rsidRPr="0035230C">
          <w:rPr>
            <w:rStyle w:val="Hyperlink"/>
          </w:rPr>
          <w:t>http://www.eda.org/ibis/summits/jun14/</w:t>
        </w:r>
      </w:hyperlink>
      <w:r w:rsidR="00F045FD">
        <w:rPr>
          <w:rFonts w:eastAsia="MS Mincho"/>
          <w:sz w:val="22"/>
          <w:szCs w:val="22"/>
        </w:rPr>
        <w:t xml:space="preserve"> </w:t>
      </w:r>
    </w:p>
    <w:p w:rsidR="00F377C7" w:rsidRDefault="00F377C7">
      <w:pPr>
        <w:widowControl/>
        <w:tabs>
          <w:tab w:val="clear" w:pos="9270"/>
        </w:tabs>
        <w:autoSpaceDE w:val="0"/>
        <w:spacing w:after="0"/>
        <w:ind w:right="0"/>
        <w:rPr>
          <w:rFonts w:eastAsia="MS Mincho"/>
          <w:sz w:val="22"/>
          <w:szCs w:val="22"/>
        </w:rPr>
      </w:pPr>
    </w:p>
    <w:p w:rsidR="00F377C7" w:rsidRDefault="00231CD1">
      <w:pPr>
        <w:widowControl/>
        <w:tabs>
          <w:tab w:val="clear" w:pos="9270"/>
        </w:tabs>
        <w:autoSpaceDE w:val="0"/>
        <w:spacing w:after="0"/>
        <w:ind w:right="0"/>
        <w:rPr>
          <w:rFonts w:eastAsia="MS Mincho"/>
          <w:sz w:val="22"/>
          <w:szCs w:val="22"/>
        </w:rPr>
      </w:pPr>
      <w:r>
        <w:rPr>
          <w:rFonts w:eastAsia="MS Mincho"/>
          <w:sz w:val="22"/>
          <w:szCs w:val="22"/>
        </w:rPr>
        <w:t xml:space="preserve">Michael Mirmak welcomed everyone to the Summit, opening the meeting at 8:30AM.  He thanked the </w:t>
      </w:r>
      <w:r w:rsidR="00824315">
        <w:rPr>
          <w:rFonts w:eastAsia="MS Mincho"/>
          <w:sz w:val="22"/>
          <w:szCs w:val="22"/>
        </w:rPr>
        <w:t>event co-</w:t>
      </w:r>
      <w:r>
        <w:rPr>
          <w:rFonts w:eastAsia="MS Mincho"/>
          <w:sz w:val="22"/>
          <w:szCs w:val="22"/>
        </w:rPr>
        <w:t>sponsor</w:t>
      </w:r>
      <w:r w:rsidR="00824315">
        <w:rPr>
          <w:rFonts w:eastAsia="MS Mincho"/>
          <w:sz w:val="22"/>
          <w:szCs w:val="22"/>
        </w:rPr>
        <w:t>,</w:t>
      </w:r>
      <w:r>
        <w:rPr>
          <w:rFonts w:eastAsia="MS Mincho"/>
          <w:sz w:val="22"/>
          <w:szCs w:val="22"/>
        </w:rPr>
        <w:t xml:space="preserve"> </w:t>
      </w:r>
      <w:r w:rsidR="00F045FD">
        <w:rPr>
          <w:rFonts w:eastAsia="MS Mincho"/>
          <w:sz w:val="22"/>
          <w:szCs w:val="22"/>
        </w:rPr>
        <w:t>the EDA Consortium</w:t>
      </w:r>
      <w:r>
        <w:rPr>
          <w:rFonts w:eastAsia="MS Mincho"/>
          <w:sz w:val="22"/>
          <w:szCs w:val="22"/>
        </w:rPr>
        <w:t xml:space="preserve">.  Michael asked all the participants to introduce themselves.  </w:t>
      </w:r>
    </w:p>
    <w:p w:rsidR="00F377C7" w:rsidRDefault="00F377C7">
      <w:pPr>
        <w:widowControl/>
        <w:tabs>
          <w:tab w:val="clear" w:pos="9270"/>
        </w:tabs>
        <w:autoSpaceDE w:val="0"/>
        <w:spacing w:after="0"/>
        <w:ind w:right="0"/>
        <w:rPr>
          <w:rFonts w:eastAsia="MS Mincho"/>
          <w:sz w:val="22"/>
          <w:szCs w:val="22"/>
        </w:rPr>
      </w:pPr>
    </w:p>
    <w:p w:rsidR="00F045FD" w:rsidRDefault="00F045FD">
      <w:pPr>
        <w:widowControl/>
        <w:tabs>
          <w:tab w:val="clear" w:pos="9270"/>
        </w:tabs>
        <w:autoSpaceDE w:val="0"/>
        <w:spacing w:after="0"/>
        <w:ind w:right="0"/>
        <w:rPr>
          <w:rFonts w:eastAsia="MS Mincho"/>
          <w:sz w:val="22"/>
          <w:szCs w:val="22"/>
        </w:rPr>
      </w:pPr>
    </w:p>
    <w:p w:rsidR="00F377C7" w:rsidRDefault="00231CD1">
      <w:pPr>
        <w:rPr>
          <w:rFonts w:eastAsia="MS Mincho"/>
          <w:sz w:val="22"/>
          <w:szCs w:val="22"/>
        </w:rPr>
      </w:pPr>
      <w:r>
        <w:rPr>
          <w:b/>
          <w:sz w:val="22"/>
          <w:szCs w:val="22"/>
        </w:rPr>
        <w:t>CHAIR’S STATUS REPORT</w:t>
      </w:r>
    </w:p>
    <w:p w:rsidR="00F377C7" w:rsidRDefault="00231CD1">
      <w:pPr>
        <w:widowControl/>
        <w:tabs>
          <w:tab w:val="clear" w:pos="9270"/>
        </w:tabs>
        <w:autoSpaceDE w:val="0"/>
        <w:spacing w:after="0"/>
        <w:ind w:right="0"/>
        <w:rPr>
          <w:rFonts w:eastAsia="MS Mincho"/>
          <w:sz w:val="22"/>
          <w:szCs w:val="22"/>
        </w:rPr>
      </w:pPr>
      <w:r>
        <w:rPr>
          <w:rFonts w:eastAsia="MS Mincho"/>
          <w:sz w:val="22"/>
          <w:szCs w:val="22"/>
        </w:rPr>
        <w:t>Michael Mirmak, Intel</w:t>
      </w:r>
    </w:p>
    <w:p w:rsidR="00F377C7" w:rsidRDefault="00F377C7">
      <w:pPr>
        <w:widowControl/>
        <w:tabs>
          <w:tab w:val="clear" w:pos="9270"/>
        </w:tabs>
        <w:autoSpaceDE w:val="0"/>
        <w:spacing w:after="0"/>
        <w:ind w:right="0"/>
        <w:rPr>
          <w:rFonts w:eastAsia="MS Mincho"/>
          <w:sz w:val="22"/>
          <w:szCs w:val="22"/>
        </w:rPr>
      </w:pPr>
    </w:p>
    <w:p w:rsidR="00F377C7" w:rsidRDefault="00231CD1">
      <w:pPr>
        <w:widowControl/>
        <w:tabs>
          <w:tab w:val="clear" w:pos="9270"/>
        </w:tabs>
        <w:autoSpaceDE w:val="0"/>
        <w:spacing w:after="0"/>
        <w:ind w:right="0"/>
        <w:rPr>
          <w:sz w:val="22"/>
          <w:szCs w:val="22"/>
        </w:rPr>
      </w:pPr>
      <w:r>
        <w:rPr>
          <w:rFonts w:eastAsia="MS Mincho"/>
          <w:sz w:val="22"/>
          <w:szCs w:val="22"/>
        </w:rPr>
        <w:t xml:space="preserve">Michael Mirmak began by showing how long versions of IBIS have </w:t>
      </w:r>
      <w:r w:rsidR="00824315">
        <w:rPr>
          <w:rFonts w:eastAsia="MS Mincho"/>
          <w:sz w:val="22"/>
          <w:szCs w:val="22"/>
        </w:rPr>
        <w:t>been active</w:t>
      </w:r>
      <w:r>
        <w:rPr>
          <w:rFonts w:eastAsia="MS Mincho"/>
          <w:sz w:val="22"/>
          <w:szCs w:val="22"/>
        </w:rPr>
        <w:t xml:space="preserve"> before they were </w:t>
      </w:r>
      <w:r w:rsidR="00824315">
        <w:rPr>
          <w:rFonts w:eastAsia="MS Mincho"/>
          <w:sz w:val="22"/>
          <w:szCs w:val="22"/>
        </w:rPr>
        <w:t>replaced by updated versions</w:t>
      </w:r>
      <w:r>
        <w:rPr>
          <w:rFonts w:eastAsia="MS Mincho"/>
          <w:sz w:val="22"/>
          <w:szCs w:val="22"/>
        </w:rPr>
        <w:t>.  Most versions have lived for more than a year.  1</w:t>
      </w:r>
      <w:r w:rsidR="00824315">
        <w:rPr>
          <w:rFonts w:eastAsia="MS Mincho"/>
          <w:sz w:val="22"/>
          <w:szCs w:val="22"/>
        </w:rPr>
        <w:t>2</w:t>
      </w:r>
      <w:r>
        <w:rPr>
          <w:rFonts w:eastAsia="MS Mincho"/>
          <w:sz w:val="22"/>
          <w:szCs w:val="22"/>
        </w:rPr>
        <w:t xml:space="preserve"> BIRDs are currently open and most are package related</w:t>
      </w:r>
      <w:r w:rsidR="00824315">
        <w:rPr>
          <w:rFonts w:eastAsia="MS Mincho"/>
          <w:sz w:val="22"/>
          <w:szCs w:val="22"/>
        </w:rPr>
        <w:t>, with the longest outstanding BIRD having been open for more than 3 years</w:t>
      </w:r>
      <w:r>
        <w:rPr>
          <w:rFonts w:eastAsia="MS Mincho"/>
          <w:sz w:val="22"/>
          <w:szCs w:val="22"/>
        </w:rPr>
        <w:t xml:space="preserve">.  Michael detailed the requirements needed to move to a </w:t>
      </w:r>
      <w:r w:rsidR="00824315">
        <w:rPr>
          <w:rFonts w:eastAsia="MS Mincho"/>
          <w:sz w:val="22"/>
          <w:szCs w:val="22"/>
        </w:rPr>
        <w:t xml:space="preserve">1-year </w:t>
      </w:r>
      <w:r>
        <w:rPr>
          <w:rFonts w:eastAsia="MS Mincho"/>
          <w:sz w:val="22"/>
          <w:szCs w:val="22"/>
        </w:rPr>
        <w:t xml:space="preserve">release schedule.  </w:t>
      </w:r>
      <w:r w:rsidR="00824315">
        <w:rPr>
          <w:rFonts w:eastAsia="MS Mincho"/>
          <w:sz w:val="22"/>
          <w:szCs w:val="22"/>
        </w:rPr>
        <w:t xml:space="preserve">This is based on feedback from DesignCon regarding the 6-month update proposal being too short.  </w:t>
      </w:r>
      <w:r>
        <w:rPr>
          <w:rFonts w:eastAsia="MS Mincho"/>
          <w:sz w:val="22"/>
          <w:szCs w:val="22"/>
        </w:rPr>
        <w:t>He</w:t>
      </w:r>
      <w:r w:rsidR="00824315">
        <w:rPr>
          <w:rFonts w:eastAsia="MS Mincho"/>
          <w:sz w:val="22"/>
          <w:szCs w:val="22"/>
        </w:rPr>
        <w:t xml:space="preserve"> also detailed a </w:t>
      </w:r>
      <w:r>
        <w:rPr>
          <w:rFonts w:eastAsia="MS Mincho"/>
          <w:sz w:val="22"/>
          <w:szCs w:val="22"/>
        </w:rPr>
        <w:t>date-based version number</w:t>
      </w:r>
      <w:r w:rsidR="00824315">
        <w:rPr>
          <w:rFonts w:eastAsia="MS Mincho"/>
          <w:sz w:val="22"/>
          <w:szCs w:val="22"/>
        </w:rPr>
        <w:t>ing scheme, and combined membership and parser contribution fee structure for 2015</w:t>
      </w:r>
      <w:r>
        <w:rPr>
          <w:rFonts w:eastAsia="MS Mincho"/>
          <w:sz w:val="22"/>
          <w:szCs w:val="22"/>
        </w:rPr>
        <w:t xml:space="preserve">.  </w:t>
      </w:r>
    </w:p>
    <w:p w:rsidR="004B5CDC" w:rsidRPr="004B5CDC" w:rsidRDefault="004B5CDC" w:rsidP="004B5CDC">
      <w:pPr>
        <w:pStyle w:val="PlainText"/>
        <w:rPr>
          <w:rFonts w:ascii="Arial" w:hAnsi="Arial" w:cs="Arial"/>
          <w:sz w:val="22"/>
          <w:szCs w:val="22"/>
        </w:rPr>
      </w:pPr>
    </w:p>
    <w:p w:rsidR="004B5CDC" w:rsidRPr="004B5CDC" w:rsidRDefault="00AB795B" w:rsidP="004B5CDC">
      <w:pPr>
        <w:pStyle w:val="PlainText"/>
        <w:rPr>
          <w:rFonts w:ascii="Arial" w:hAnsi="Arial" w:cs="Arial"/>
          <w:sz w:val="22"/>
          <w:szCs w:val="22"/>
        </w:rPr>
      </w:pPr>
      <w:r>
        <w:rPr>
          <w:rFonts w:ascii="Arial" w:hAnsi="Arial" w:cs="Arial"/>
          <w:sz w:val="22"/>
          <w:szCs w:val="22"/>
        </w:rPr>
        <w:t xml:space="preserve">Bob Ross </w:t>
      </w:r>
      <w:r w:rsidR="004B5CDC" w:rsidRPr="004B5CDC">
        <w:rPr>
          <w:rFonts w:ascii="Arial" w:hAnsi="Arial" w:cs="Arial"/>
          <w:sz w:val="22"/>
          <w:szCs w:val="22"/>
        </w:rPr>
        <w:t>point</w:t>
      </w:r>
      <w:r>
        <w:rPr>
          <w:rFonts w:ascii="Arial" w:hAnsi="Arial" w:cs="Arial"/>
          <w:sz w:val="22"/>
          <w:szCs w:val="22"/>
        </w:rPr>
        <w:t>ed</w:t>
      </w:r>
      <w:r w:rsidR="004B5CDC" w:rsidRPr="004B5CDC">
        <w:rPr>
          <w:rFonts w:ascii="Arial" w:hAnsi="Arial" w:cs="Arial"/>
          <w:sz w:val="22"/>
          <w:szCs w:val="22"/>
        </w:rPr>
        <w:t xml:space="preserve"> out </w:t>
      </w:r>
      <w:r w:rsidR="00824315">
        <w:rPr>
          <w:rFonts w:ascii="Arial" w:hAnsi="Arial" w:cs="Arial"/>
          <w:sz w:val="22"/>
          <w:szCs w:val="22"/>
        </w:rPr>
        <w:t xml:space="preserve">that multiple parsers are supported by IBIS </w:t>
      </w:r>
      <w:r w:rsidR="004B5CDC" w:rsidRPr="004B5CDC">
        <w:rPr>
          <w:rFonts w:ascii="Arial" w:hAnsi="Arial" w:cs="Arial"/>
          <w:sz w:val="22"/>
          <w:szCs w:val="22"/>
        </w:rPr>
        <w:t xml:space="preserve">and also </w:t>
      </w:r>
      <w:r w:rsidR="00824315">
        <w:rPr>
          <w:rFonts w:ascii="Arial" w:hAnsi="Arial" w:cs="Arial"/>
          <w:sz w:val="22"/>
          <w:szCs w:val="22"/>
        </w:rPr>
        <w:t xml:space="preserve">that </w:t>
      </w:r>
      <w:r w:rsidR="004B5CDC" w:rsidRPr="004B5CDC">
        <w:rPr>
          <w:rFonts w:ascii="Arial" w:hAnsi="Arial" w:cs="Arial"/>
          <w:sz w:val="22"/>
          <w:szCs w:val="22"/>
        </w:rPr>
        <w:t>the presentation has three separable proposals</w:t>
      </w:r>
      <w:r w:rsidR="00824315">
        <w:rPr>
          <w:rFonts w:ascii="Arial" w:hAnsi="Arial" w:cs="Arial"/>
          <w:sz w:val="22"/>
          <w:szCs w:val="22"/>
        </w:rPr>
        <w:t>, each of which could be approved or rejected independently of the others</w:t>
      </w:r>
      <w:r w:rsidR="004B5CDC" w:rsidRPr="004B5CDC">
        <w:rPr>
          <w:rFonts w:ascii="Arial" w:hAnsi="Arial" w:cs="Arial"/>
          <w:sz w:val="22"/>
          <w:szCs w:val="22"/>
        </w:rPr>
        <w:t xml:space="preserve">.  </w:t>
      </w:r>
      <w:r w:rsidR="00824315">
        <w:rPr>
          <w:rFonts w:ascii="Arial" w:hAnsi="Arial" w:cs="Arial"/>
          <w:sz w:val="22"/>
          <w:szCs w:val="22"/>
        </w:rPr>
        <w:t>Walter Katz expressed agreement</w:t>
      </w:r>
      <w:r w:rsidR="004B5CDC" w:rsidRPr="004B5CDC">
        <w:rPr>
          <w:rFonts w:ascii="Arial" w:hAnsi="Arial" w:cs="Arial"/>
          <w:sz w:val="22"/>
          <w:szCs w:val="22"/>
        </w:rPr>
        <w:t xml:space="preserve"> with the proposal</w:t>
      </w:r>
      <w:r w:rsidR="00824315">
        <w:rPr>
          <w:rFonts w:ascii="Arial" w:hAnsi="Arial" w:cs="Arial"/>
          <w:sz w:val="22"/>
          <w:szCs w:val="22"/>
        </w:rPr>
        <w:t>s presented</w:t>
      </w:r>
      <w:r w:rsidR="004B5CDC" w:rsidRPr="004B5CDC">
        <w:rPr>
          <w:rFonts w:ascii="Arial" w:hAnsi="Arial" w:cs="Arial"/>
          <w:sz w:val="22"/>
          <w:szCs w:val="22"/>
        </w:rPr>
        <w:t>.  M</w:t>
      </w:r>
      <w:r w:rsidR="00824315">
        <w:rPr>
          <w:rFonts w:ascii="Arial" w:hAnsi="Arial" w:cs="Arial"/>
          <w:sz w:val="22"/>
          <w:szCs w:val="22"/>
        </w:rPr>
        <w:t xml:space="preserve">ichael concluded by stating </w:t>
      </w:r>
      <w:r w:rsidR="004B5CDC" w:rsidRPr="004B5CDC">
        <w:rPr>
          <w:rFonts w:ascii="Arial" w:hAnsi="Arial" w:cs="Arial"/>
          <w:sz w:val="22"/>
          <w:szCs w:val="22"/>
        </w:rPr>
        <w:t>that th</w:t>
      </w:r>
      <w:r w:rsidR="00824315">
        <w:rPr>
          <w:rFonts w:ascii="Arial" w:hAnsi="Arial" w:cs="Arial"/>
          <w:sz w:val="22"/>
          <w:szCs w:val="22"/>
        </w:rPr>
        <w:t xml:space="preserve">e proposals </w:t>
      </w:r>
      <w:r w:rsidR="004B5CDC" w:rsidRPr="004B5CDC">
        <w:rPr>
          <w:rFonts w:ascii="Arial" w:hAnsi="Arial" w:cs="Arial"/>
          <w:sz w:val="22"/>
          <w:szCs w:val="22"/>
        </w:rPr>
        <w:t xml:space="preserve">would be subject to </w:t>
      </w:r>
      <w:r w:rsidR="00824315">
        <w:rPr>
          <w:rFonts w:ascii="Arial" w:hAnsi="Arial" w:cs="Arial"/>
          <w:sz w:val="22"/>
          <w:szCs w:val="22"/>
        </w:rPr>
        <w:t>formal Open Forum</w:t>
      </w:r>
      <w:r w:rsidR="004B5CDC" w:rsidRPr="004B5CDC">
        <w:rPr>
          <w:rFonts w:ascii="Arial" w:hAnsi="Arial" w:cs="Arial"/>
          <w:sz w:val="22"/>
          <w:szCs w:val="22"/>
        </w:rPr>
        <w:t xml:space="preserve"> vote</w:t>
      </w:r>
      <w:r w:rsidR="00824315">
        <w:rPr>
          <w:rFonts w:ascii="Arial" w:hAnsi="Arial" w:cs="Arial"/>
          <w:sz w:val="22"/>
          <w:szCs w:val="22"/>
        </w:rPr>
        <w:t>s</w:t>
      </w:r>
      <w:r w:rsidR="004B5CDC" w:rsidRPr="004B5CDC">
        <w:rPr>
          <w:rFonts w:ascii="Arial" w:hAnsi="Arial" w:cs="Arial"/>
          <w:sz w:val="22"/>
          <w:szCs w:val="22"/>
        </w:rPr>
        <w:t>.</w:t>
      </w:r>
    </w:p>
    <w:p w:rsidR="004B5CDC" w:rsidRDefault="004B5CDC" w:rsidP="004B5CDC">
      <w:pPr>
        <w:pStyle w:val="PlainText"/>
        <w:rPr>
          <w:rFonts w:ascii="Arial" w:hAnsi="Arial" w:cs="Arial"/>
          <w:sz w:val="22"/>
          <w:szCs w:val="22"/>
        </w:rPr>
      </w:pPr>
    </w:p>
    <w:p w:rsidR="00824315" w:rsidRPr="004B5CDC" w:rsidRDefault="00824315" w:rsidP="004B5CDC">
      <w:pPr>
        <w:pStyle w:val="PlainText"/>
        <w:rPr>
          <w:rFonts w:ascii="Arial" w:hAnsi="Arial" w:cs="Arial"/>
          <w:sz w:val="22"/>
          <w:szCs w:val="22"/>
        </w:rPr>
      </w:pPr>
    </w:p>
    <w:p w:rsidR="00824315" w:rsidRPr="00824315" w:rsidRDefault="00824315" w:rsidP="00824315">
      <w:pPr>
        <w:widowControl/>
        <w:tabs>
          <w:tab w:val="clear" w:pos="9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0"/>
        <w:rPr>
          <w:b/>
          <w:sz w:val="22"/>
          <w:szCs w:val="22"/>
          <w:lang w:eastAsia="zh-CN"/>
        </w:rPr>
      </w:pPr>
      <w:r w:rsidRPr="00824315">
        <w:rPr>
          <w:b/>
          <w:sz w:val="22"/>
          <w:szCs w:val="22"/>
          <w:lang w:eastAsia="zh-CN"/>
        </w:rPr>
        <w:t>I</w:t>
      </w:r>
      <w:r>
        <w:rPr>
          <w:b/>
          <w:sz w:val="22"/>
          <w:szCs w:val="22"/>
          <w:lang w:eastAsia="zh-CN"/>
        </w:rPr>
        <w:t>NTRODUCTION OF</w:t>
      </w:r>
      <w:r w:rsidRPr="00824315">
        <w:rPr>
          <w:b/>
          <w:sz w:val="22"/>
          <w:szCs w:val="22"/>
          <w:lang w:eastAsia="zh-CN"/>
        </w:rPr>
        <w:t xml:space="preserve"> P2401 LSI-P</w:t>
      </w:r>
      <w:r>
        <w:rPr>
          <w:b/>
          <w:sz w:val="22"/>
          <w:szCs w:val="22"/>
          <w:lang w:eastAsia="zh-CN"/>
        </w:rPr>
        <w:t>ACKAGE</w:t>
      </w:r>
      <w:r w:rsidRPr="00824315">
        <w:rPr>
          <w:b/>
          <w:sz w:val="22"/>
          <w:szCs w:val="22"/>
          <w:lang w:eastAsia="zh-CN"/>
        </w:rPr>
        <w:t>-B</w:t>
      </w:r>
      <w:r>
        <w:rPr>
          <w:b/>
          <w:sz w:val="22"/>
          <w:szCs w:val="22"/>
          <w:lang w:eastAsia="zh-CN"/>
        </w:rPr>
        <w:t>OARD</w:t>
      </w:r>
      <w:r w:rsidRPr="00824315">
        <w:rPr>
          <w:b/>
          <w:sz w:val="22"/>
          <w:szCs w:val="22"/>
          <w:lang w:eastAsia="zh-CN"/>
        </w:rPr>
        <w:t xml:space="preserve"> S</w:t>
      </w:r>
      <w:r>
        <w:rPr>
          <w:b/>
          <w:sz w:val="22"/>
          <w:szCs w:val="22"/>
          <w:lang w:eastAsia="zh-CN"/>
        </w:rPr>
        <w:t>TANDARD FORMAT</w:t>
      </w:r>
    </w:p>
    <w:p w:rsidR="00AB795B" w:rsidRDefault="00AB795B" w:rsidP="004B5CDC">
      <w:pPr>
        <w:pStyle w:val="PlainText"/>
        <w:rPr>
          <w:rFonts w:ascii="Arial" w:hAnsi="Arial" w:cs="Arial"/>
          <w:sz w:val="22"/>
          <w:szCs w:val="22"/>
        </w:rPr>
      </w:pPr>
      <w:proofErr w:type="spellStart"/>
      <w:r>
        <w:rPr>
          <w:rFonts w:ascii="Arial" w:hAnsi="Arial" w:cs="Arial"/>
          <w:sz w:val="22"/>
          <w:szCs w:val="22"/>
        </w:rPr>
        <w:t>Genichi</w:t>
      </w:r>
      <w:proofErr w:type="spellEnd"/>
      <w:r>
        <w:rPr>
          <w:rFonts w:ascii="Arial" w:hAnsi="Arial" w:cs="Arial"/>
          <w:sz w:val="22"/>
          <w:szCs w:val="22"/>
        </w:rPr>
        <w:t xml:space="preserve"> Tanaka</w:t>
      </w:r>
      <w:r w:rsidR="00824315">
        <w:rPr>
          <w:rFonts w:ascii="Arial" w:hAnsi="Arial" w:cs="Arial"/>
          <w:sz w:val="22"/>
          <w:szCs w:val="22"/>
        </w:rPr>
        <w:t xml:space="preserve">, </w:t>
      </w:r>
      <w:proofErr w:type="spellStart"/>
      <w:r w:rsidR="00824315">
        <w:rPr>
          <w:rFonts w:ascii="Arial" w:hAnsi="Arial" w:cs="Arial"/>
          <w:sz w:val="22"/>
          <w:szCs w:val="22"/>
        </w:rPr>
        <w:t>Renesas</w:t>
      </w:r>
      <w:proofErr w:type="spellEnd"/>
    </w:p>
    <w:p w:rsidR="00AB795B" w:rsidRDefault="00AB795B" w:rsidP="004B5CDC">
      <w:pPr>
        <w:pStyle w:val="PlainText"/>
        <w:rPr>
          <w:rFonts w:ascii="Arial" w:hAnsi="Arial" w:cs="Arial"/>
          <w:sz w:val="22"/>
          <w:szCs w:val="22"/>
        </w:rPr>
      </w:pPr>
      <w:r>
        <w:rPr>
          <w:rFonts w:ascii="Arial" w:hAnsi="Arial" w:cs="Arial"/>
          <w:sz w:val="22"/>
          <w:szCs w:val="22"/>
        </w:rPr>
        <w:t xml:space="preserve"> </w:t>
      </w:r>
    </w:p>
    <w:p w:rsidR="004B5CDC" w:rsidRPr="004B5CDC" w:rsidRDefault="00824315" w:rsidP="004B5CDC">
      <w:pPr>
        <w:pStyle w:val="PlainText"/>
        <w:rPr>
          <w:rFonts w:ascii="Arial" w:hAnsi="Arial" w:cs="Arial"/>
          <w:sz w:val="22"/>
          <w:szCs w:val="22"/>
        </w:rPr>
      </w:pPr>
      <w:r>
        <w:rPr>
          <w:rFonts w:ascii="Arial" w:hAnsi="Arial" w:cs="Arial"/>
          <w:sz w:val="22"/>
          <w:szCs w:val="22"/>
        </w:rPr>
        <w:t xml:space="preserve">Genichi Tanaka opened his presentation by stating that IEEE P2401 work had </w:t>
      </w:r>
      <w:r w:rsidR="004B5CDC" w:rsidRPr="004B5CDC">
        <w:rPr>
          <w:rFonts w:ascii="Arial" w:hAnsi="Arial" w:cs="Arial"/>
          <w:sz w:val="22"/>
          <w:szCs w:val="22"/>
        </w:rPr>
        <w:t>just started,</w:t>
      </w:r>
      <w:r>
        <w:rPr>
          <w:rFonts w:ascii="Arial" w:hAnsi="Arial" w:cs="Arial"/>
          <w:sz w:val="22"/>
          <w:szCs w:val="22"/>
        </w:rPr>
        <w:t xml:space="preserve"> with working group membership being</w:t>
      </w:r>
      <w:r w:rsidR="004B5CDC" w:rsidRPr="004B5CDC">
        <w:rPr>
          <w:rFonts w:ascii="Arial" w:hAnsi="Arial" w:cs="Arial"/>
          <w:sz w:val="22"/>
          <w:szCs w:val="22"/>
        </w:rPr>
        <w:t xml:space="preserve"> entity-based</w:t>
      </w:r>
      <w:r>
        <w:rPr>
          <w:rFonts w:ascii="Arial" w:hAnsi="Arial" w:cs="Arial"/>
          <w:sz w:val="22"/>
          <w:szCs w:val="22"/>
        </w:rPr>
        <w:t>, for advanced IEEE Standards Association members.  Several Japanese companies are currently represented in the working group.  The group was formed because s</w:t>
      </w:r>
      <w:r w:rsidR="004B5CDC" w:rsidRPr="004B5CDC">
        <w:rPr>
          <w:rFonts w:ascii="Arial" w:hAnsi="Arial" w:cs="Arial"/>
          <w:sz w:val="22"/>
          <w:szCs w:val="22"/>
        </w:rPr>
        <w:t>ometimes LSI</w:t>
      </w:r>
      <w:r>
        <w:rPr>
          <w:rFonts w:ascii="Arial" w:hAnsi="Arial" w:cs="Arial"/>
          <w:sz w:val="22"/>
          <w:szCs w:val="22"/>
        </w:rPr>
        <w:t xml:space="preserve"> (large-scale integrated circuits)</w:t>
      </w:r>
      <w:r w:rsidR="004B5CDC" w:rsidRPr="004B5CDC">
        <w:rPr>
          <w:rFonts w:ascii="Arial" w:hAnsi="Arial" w:cs="Arial"/>
          <w:sz w:val="22"/>
          <w:szCs w:val="22"/>
        </w:rPr>
        <w:t xml:space="preserve">, package, </w:t>
      </w:r>
      <w:r>
        <w:rPr>
          <w:rFonts w:ascii="Arial" w:hAnsi="Arial" w:cs="Arial"/>
          <w:sz w:val="22"/>
          <w:szCs w:val="22"/>
        </w:rPr>
        <w:t>and board desig</w:t>
      </w:r>
      <w:r w:rsidR="004B5CDC" w:rsidRPr="004B5CDC">
        <w:rPr>
          <w:rFonts w:ascii="Arial" w:hAnsi="Arial" w:cs="Arial"/>
          <w:sz w:val="22"/>
          <w:szCs w:val="22"/>
        </w:rPr>
        <w:t xml:space="preserve">ners </w:t>
      </w:r>
      <w:r w:rsidR="00F910D0">
        <w:rPr>
          <w:rFonts w:ascii="Arial" w:hAnsi="Arial" w:cs="Arial"/>
          <w:sz w:val="22"/>
          <w:szCs w:val="22"/>
        </w:rPr>
        <w:t>work</w:t>
      </w:r>
      <w:r w:rsidR="004B5CDC" w:rsidRPr="004B5CDC">
        <w:rPr>
          <w:rFonts w:ascii="Arial" w:hAnsi="Arial" w:cs="Arial"/>
          <w:sz w:val="22"/>
          <w:szCs w:val="22"/>
        </w:rPr>
        <w:t xml:space="preserve"> independent</w:t>
      </w:r>
      <w:r w:rsidR="00F910D0">
        <w:rPr>
          <w:rFonts w:ascii="Arial" w:hAnsi="Arial" w:cs="Arial"/>
          <w:sz w:val="22"/>
          <w:szCs w:val="22"/>
        </w:rPr>
        <w:t>ly</w:t>
      </w:r>
      <w:r>
        <w:rPr>
          <w:rFonts w:ascii="Arial" w:hAnsi="Arial" w:cs="Arial"/>
          <w:sz w:val="22"/>
          <w:szCs w:val="22"/>
        </w:rPr>
        <w:t xml:space="preserve">, but coordination </w:t>
      </w:r>
      <w:r w:rsidR="00F910D0">
        <w:rPr>
          <w:rFonts w:ascii="Arial" w:hAnsi="Arial" w:cs="Arial"/>
          <w:sz w:val="22"/>
          <w:szCs w:val="22"/>
        </w:rPr>
        <w:t xml:space="preserve">of their work </w:t>
      </w:r>
      <w:r>
        <w:rPr>
          <w:rFonts w:ascii="Arial" w:hAnsi="Arial" w:cs="Arial"/>
          <w:sz w:val="22"/>
          <w:szCs w:val="22"/>
        </w:rPr>
        <w:t>is needed</w:t>
      </w:r>
      <w:r w:rsidR="004B5CDC" w:rsidRPr="004B5CDC">
        <w:rPr>
          <w:rFonts w:ascii="Arial" w:hAnsi="Arial" w:cs="Arial"/>
          <w:sz w:val="22"/>
          <w:szCs w:val="22"/>
        </w:rPr>
        <w:t xml:space="preserve">.  </w:t>
      </w:r>
      <w:r>
        <w:rPr>
          <w:rFonts w:ascii="Arial" w:hAnsi="Arial" w:cs="Arial"/>
          <w:sz w:val="22"/>
          <w:szCs w:val="22"/>
        </w:rPr>
        <w:t>The industry generally w</w:t>
      </w:r>
      <w:r w:rsidR="004B5CDC" w:rsidRPr="004B5CDC">
        <w:rPr>
          <w:rFonts w:ascii="Arial" w:hAnsi="Arial" w:cs="Arial"/>
          <w:sz w:val="22"/>
          <w:szCs w:val="22"/>
        </w:rPr>
        <w:t>ant</w:t>
      </w:r>
      <w:r>
        <w:rPr>
          <w:rFonts w:ascii="Arial" w:hAnsi="Arial" w:cs="Arial"/>
          <w:sz w:val="22"/>
          <w:szCs w:val="22"/>
        </w:rPr>
        <w:t>s</w:t>
      </w:r>
      <w:r w:rsidR="004B5CDC" w:rsidRPr="004B5CDC">
        <w:rPr>
          <w:rFonts w:ascii="Arial" w:hAnsi="Arial" w:cs="Arial"/>
          <w:sz w:val="22"/>
          <w:szCs w:val="22"/>
        </w:rPr>
        <w:t xml:space="preserve"> to have a shared format</w:t>
      </w:r>
      <w:r>
        <w:rPr>
          <w:rFonts w:ascii="Arial" w:hAnsi="Arial" w:cs="Arial"/>
          <w:sz w:val="22"/>
          <w:szCs w:val="22"/>
        </w:rPr>
        <w:t xml:space="preserve"> for exchanging information in these areas</w:t>
      </w:r>
      <w:r w:rsidR="004B5CDC" w:rsidRPr="004B5CDC">
        <w:rPr>
          <w:rFonts w:ascii="Arial" w:hAnsi="Arial" w:cs="Arial"/>
          <w:sz w:val="22"/>
          <w:szCs w:val="22"/>
        </w:rPr>
        <w:t xml:space="preserve">, </w:t>
      </w:r>
      <w:r>
        <w:rPr>
          <w:rFonts w:ascii="Arial" w:hAnsi="Arial" w:cs="Arial"/>
          <w:sz w:val="22"/>
          <w:szCs w:val="22"/>
        </w:rPr>
        <w:t xml:space="preserve">to </w:t>
      </w:r>
      <w:r w:rsidR="004B5CDC" w:rsidRPr="004B5CDC">
        <w:rPr>
          <w:rFonts w:ascii="Arial" w:hAnsi="Arial" w:cs="Arial"/>
          <w:sz w:val="22"/>
          <w:szCs w:val="22"/>
        </w:rPr>
        <w:t xml:space="preserve">shorten </w:t>
      </w:r>
      <w:r>
        <w:rPr>
          <w:rFonts w:ascii="Arial" w:hAnsi="Arial" w:cs="Arial"/>
          <w:sz w:val="22"/>
          <w:szCs w:val="22"/>
        </w:rPr>
        <w:t xml:space="preserve">design and production </w:t>
      </w:r>
      <w:r w:rsidR="004B5CDC" w:rsidRPr="004B5CDC">
        <w:rPr>
          <w:rFonts w:ascii="Arial" w:hAnsi="Arial" w:cs="Arial"/>
          <w:sz w:val="22"/>
          <w:szCs w:val="22"/>
        </w:rPr>
        <w:t>cycles.</w:t>
      </w:r>
      <w:r>
        <w:rPr>
          <w:rFonts w:ascii="Arial" w:hAnsi="Arial" w:cs="Arial"/>
          <w:sz w:val="22"/>
          <w:szCs w:val="22"/>
        </w:rPr>
        <w:t xml:space="preserve">  </w:t>
      </w:r>
      <w:r w:rsidR="004B5CDC" w:rsidRPr="004B5CDC">
        <w:rPr>
          <w:rFonts w:ascii="Arial" w:hAnsi="Arial" w:cs="Arial"/>
          <w:sz w:val="22"/>
          <w:szCs w:val="22"/>
        </w:rPr>
        <w:t>Product development phase</w:t>
      </w:r>
      <w:r w:rsidR="00F910D0">
        <w:rPr>
          <w:rFonts w:ascii="Arial" w:hAnsi="Arial" w:cs="Arial"/>
          <w:sz w:val="22"/>
          <w:szCs w:val="22"/>
        </w:rPr>
        <w:t xml:space="preserve">s are long, and sometimes miss </w:t>
      </w:r>
      <w:r w:rsidR="004B5CDC" w:rsidRPr="004B5CDC">
        <w:rPr>
          <w:rFonts w:ascii="Arial" w:hAnsi="Arial" w:cs="Arial"/>
          <w:sz w:val="22"/>
          <w:szCs w:val="22"/>
        </w:rPr>
        <w:t>market windows.  Having IBIS model simulations at each stage is desirable, but simulations take more time at each stage as development progresses.  Simulation under LPB wo</w:t>
      </w:r>
      <w:r>
        <w:rPr>
          <w:rFonts w:ascii="Arial" w:hAnsi="Arial" w:cs="Arial"/>
          <w:sz w:val="22"/>
          <w:szCs w:val="22"/>
        </w:rPr>
        <w:t>u</w:t>
      </w:r>
      <w:r w:rsidR="004B5CDC" w:rsidRPr="004B5CDC">
        <w:rPr>
          <w:rFonts w:ascii="Arial" w:hAnsi="Arial" w:cs="Arial"/>
          <w:sz w:val="22"/>
          <w:szCs w:val="22"/>
        </w:rPr>
        <w:t>ld take</w:t>
      </w:r>
      <w:r>
        <w:rPr>
          <w:rFonts w:ascii="Arial" w:hAnsi="Arial" w:cs="Arial"/>
          <w:sz w:val="22"/>
          <w:szCs w:val="22"/>
        </w:rPr>
        <w:t xml:space="preserve"> </w:t>
      </w:r>
      <w:r w:rsidR="004B5CDC" w:rsidRPr="004B5CDC">
        <w:rPr>
          <w:rFonts w:ascii="Arial" w:hAnsi="Arial" w:cs="Arial"/>
          <w:sz w:val="22"/>
          <w:szCs w:val="22"/>
        </w:rPr>
        <w:t>place from product planning, through circuit design, layout and SI</w:t>
      </w:r>
      <w:r w:rsidR="00F910D0">
        <w:rPr>
          <w:rFonts w:ascii="Arial" w:hAnsi="Arial" w:cs="Arial"/>
          <w:sz w:val="22"/>
          <w:szCs w:val="22"/>
        </w:rPr>
        <w:t>/</w:t>
      </w:r>
      <w:r w:rsidR="004B5CDC" w:rsidRPr="004B5CDC">
        <w:rPr>
          <w:rFonts w:ascii="Arial" w:hAnsi="Arial" w:cs="Arial"/>
          <w:sz w:val="22"/>
          <w:szCs w:val="22"/>
        </w:rPr>
        <w:t>PI/EMC checking.</w:t>
      </w:r>
    </w:p>
    <w:p w:rsidR="004B5CDC" w:rsidRPr="004B5CDC" w:rsidRDefault="004B5CDC" w:rsidP="004B5CDC">
      <w:pPr>
        <w:pStyle w:val="PlainText"/>
        <w:rPr>
          <w:rFonts w:ascii="Arial" w:hAnsi="Arial" w:cs="Arial"/>
          <w:sz w:val="22"/>
          <w:szCs w:val="22"/>
        </w:rPr>
      </w:pPr>
    </w:p>
    <w:p w:rsidR="004B5CDC" w:rsidRDefault="00F910D0" w:rsidP="00F910D0">
      <w:pPr>
        <w:pStyle w:val="PlainText"/>
        <w:rPr>
          <w:rFonts w:ascii="Arial" w:hAnsi="Arial" w:cs="Arial"/>
          <w:sz w:val="22"/>
          <w:szCs w:val="22"/>
        </w:rPr>
      </w:pPr>
      <w:r>
        <w:rPr>
          <w:rFonts w:ascii="Arial" w:hAnsi="Arial" w:cs="Arial"/>
          <w:sz w:val="22"/>
          <w:szCs w:val="22"/>
        </w:rPr>
        <w:lastRenderedPageBreak/>
        <w:t xml:space="preserve">LPB is </w:t>
      </w:r>
      <w:r w:rsidR="004B5CDC" w:rsidRPr="004B5CDC">
        <w:rPr>
          <w:rFonts w:ascii="Arial" w:hAnsi="Arial" w:cs="Arial"/>
          <w:sz w:val="22"/>
          <w:szCs w:val="22"/>
        </w:rPr>
        <w:t>JEITA</w:t>
      </w:r>
      <w:r>
        <w:rPr>
          <w:rFonts w:ascii="Arial" w:hAnsi="Arial" w:cs="Arial"/>
          <w:sz w:val="22"/>
          <w:szCs w:val="22"/>
        </w:rPr>
        <w:t>’</w:t>
      </w:r>
      <w:r w:rsidR="004B5CDC" w:rsidRPr="004B5CDC">
        <w:rPr>
          <w:rFonts w:ascii="Arial" w:hAnsi="Arial" w:cs="Arial"/>
          <w:sz w:val="22"/>
          <w:szCs w:val="22"/>
        </w:rPr>
        <w:t xml:space="preserve">s first </w:t>
      </w:r>
      <w:r>
        <w:rPr>
          <w:rFonts w:ascii="Arial" w:hAnsi="Arial" w:cs="Arial"/>
          <w:sz w:val="22"/>
          <w:szCs w:val="22"/>
        </w:rPr>
        <w:t xml:space="preserve">formal international </w:t>
      </w:r>
      <w:r w:rsidR="004B5CDC" w:rsidRPr="004B5CDC">
        <w:rPr>
          <w:rFonts w:ascii="Arial" w:hAnsi="Arial" w:cs="Arial"/>
          <w:sz w:val="22"/>
          <w:szCs w:val="22"/>
        </w:rPr>
        <w:t>standard</w:t>
      </w:r>
      <w:r>
        <w:rPr>
          <w:rFonts w:ascii="Arial" w:hAnsi="Arial" w:cs="Arial"/>
          <w:sz w:val="22"/>
          <w:szCs w:val="22"/>
        </w:rPr>
        <w:t xml:space="preserve"> effort</w:t>
      </w:r>
      <w:r w:rsidR="004B5CDC" w:rsidRPr="004B5CDC">
        <w:rPr>
          <w:rFonts w:ascii="Arial" w:hAnsi="Arial" w:cs="Arial"/>
          <w:sz w:val="22"/>
          <w:szCs w:val="22"/>
        </w:rPr>
        <w:t xml:space="preserve">.  </w:t>
      </w:r>
      <w:r>
        <w:rPr>
          <w:rFonts w:ascii="Arial" w:hAnsi="Arial" w:cs="Arial"/>
          <w:sz w:val="22"/>
          <w:szCs w:val="22"/>
        </w:rPr>
        <w:t>The LPB approach c</w:t>
      </w:r>
      <w:r w:rsidR="004B5CDC" w:rsidRPr="004B5CDC">
        <w:rPr>
          <w:rFonts w:ascii="Arial" w:hAnsi="Arial" w:cs="Arial"/>
          <w:sz w:val="22"/>
          <w:szCs w:val="22"/>
        </w:rPr>
        <w:t>ontains five different formats</w:t>
      </w:r>
      <w:r>
        <w:rPr>
          <w:rFonts w:ascii="Arial" w:hAnsi="Arial" w:cs="Arial"/>
          <w:sz w:val="22"/>
          <w:szCs w:val="22"/>
        </w:rPr>
        <w:t xml:space="preserve"> within it</w:t>
      </w:r>
      <w:r w:rsidR="004B5CDC" w:rsidRPr="004B5CDC">
        <w:rPr>
          <w:rFonts w:ascii="Arial" w:hAnsi="Arial" w:cs="Arial"/>
          <w:sz w:val="22"/>
          <w:szCs w:val="22"/>
        </w:rPr>
        <w:t xml:space="preserve">, including </w:t>
      </w:r>
      <w:r>
        <w:rPr>
          <w:rFonts w:ascii="Arial" w:hAnsi="Arial" w:cs="Arial"/>
          <w:sz w:val="22"/>
          <w:szCs w:val="22"/>
        </w:rPr>
        <w:t xml:space="preserve">netlist, geometry, </w:t>
      </w:r>
      <w:r w:rsidR="004B5CDC" w:rsidRPr="004B5CDC">
        <w:rPr>
          <w:rFonts w:ascii="Arial" w:hAnsi="Arial" w:cs="Arial"/>
          <w:sz w:val="22"/>
          <w:szCs w:val="22"/>
        </w:rPr>
        <w:t>project, c</w:t>
      </w:r>
      <w:r>
        <w:rPr>
          <w:rFonts w:ascii="Arial" w:hAnsi="Arial" w:cs="Arial"/>
          <w:sz w:val="22"/>
          <w:szCs w:val="22"/>
        </w:rPr>
        <w:t xml:space="preserve">omponent and rule, identified by leading letters (i.e., </w:t>
      </w:r>
      <w:r w:rsidR="004B5CDC" w:rsidRPr="004B5CDC">
        <w:rPr>
          <w:rFonts w:ascii="Arial" w:hAnsi="Arial" w:cs="Arial"/>
          <w:sz w:val="22"/>
          <w:szCs w:val="22"/>
        </w:rPr>
        <w:t>M-, N-, C-, R-, and G-format</w:t>
      </w:r>
      <w:r>
        <w:rPr>
          <w:rFonts w:ascii="Arial" w:hAnsi="Arial" w:cs="Arial"/>
          <w:sz w:val="22"/>
          <w:szCs w:val="22"/>
        </w:rPr>
        <w:t>)</w:t>
      </w:r>
      <w:r w:rsidR="004B5CDC" w:rsidRPr="004B5CDC">
        <w:rPr>
          <w:rFonts w:ascii="Arial" w:hAnsi="Arial" w:cs="Arial"/>
          <w:sz w:val="22"/>
          <w:szCs w:val="22"/>
        </w:rPr>
        <w:t xml:space="preserve">.  </w:t>
      </w:r>
      <w:r>
        <w:rPr>
          <w:rFonts w:ascii="Arial" w:hAnsi="Arial" w:cs="Arial"/>
          <w:sz w:val="22"/>
          <w:szCs w:val="22"/>
        </w:rPr>
        <w:t xml:space="preserve">The </w:t>
      </w:r>
      <w:r w:rsidR="004B5CDC" w:rsidRPr="004B5CDC">
        <w:rPr>
          <w:rFonts w:ascii="Arial" w:hAnsi="Arial" w:cs="Arial"/>
          <w:sz w:val="22"/>
          <w:szCs w:val="22"/>
        </w:rPr>
        <w:t xml:space="preserve">C- and G- formats </w:t>
      </w:r>
      <w:r>
        <w:rPr>
          <w:rFonts w:ascii="Arial" w:hAnsi="Arial" w:cs="Arial"/>
          <w:sz w:val="22"/>
          <w:szCs w:val="22"/>
        </w:rPr>
        <w:t xml:space="preserve">are </w:t>
      </w:r>
      <w:r w:rsidR="004B5CDC" w:rsidRPr="004B5CDC">
        <w:rPr>
          <w:rFonts w:ascii="Arial" w:hAnsi="Arial" w:cs="Arial"/>
          <w:sz w:val="22"/>
          <w:szCs w:val="22"/>
        </w:rPr>
        <w:t>used by CAD/CAE</w:t>
      </w:r>
      <w:r>
        <w:rPr>
          <w:rFonts w:ascii="Arial" w:hAnsi="Arial" w:cs="Arial"/>
          <w:sz w:val="22"/>
          <w:szCs w:val="22"/>
        </w:rPr>
        <w:t xml:space="preserve"> teams, while the </w:t>
      </w:r>
      <w:r w:rsidR="004B5CDC" w:rsidRPr="004B5CDC">
        <w:rPr>
          <w:rFonts w:ascii="Arial" w:hAnsi="Arial" w:cs="Arial"/>
          <w:sz w:val="22"/>
          <w:szCs w:val="22"/>
        </w:rPr>
        <w:t xml:space="preserve">N-format </w:t>
      </w:r>
      <w:r>
        <w:rPr>
          <w:rFonts w:ascii="Arial" w:hAnsi="Arial" w:cs="Arial"/>
          <w:sz w:val="22"/>
          <w:szCs w:val="22"/>
        </w:rPr>
        <w:t xml:space="preserve">is </w:t>
      </w:r>
      <w:r w:rsidR="004B5CDC" w:rsidRPr="004B5CDC">
        <w:rPr>
          <w:rFonts w:ascii="Arial" w:hAnsi="Arial" w:cs="Arial"/>
          <w:sz w:val="22"/>
          <w:szCs w:val="22"/>
        </w:rPr>
        <w:t xml:space="preserve">used by system designers.  </w:t>
      </w:r>
    </w:p>
    <w:p w:rsidR="004B5CDC" w:rsidRPr="004B5CDC" w:rsidRDefault="004B5CDC" w:rsidP="004B5CDC">
      <w:pPr>
        <w:pStyle w:val="PlainText"/>
        <w:rPr>
          <w:rFonts w:ascii="Arial" w:hAnsi="Arial" w:cs="Arial"/>
          <w:sz w:val="22"/>
          <w:szCs w:val="22"/>
        </w:rPr>
      </w:pPr>
    </w:p>
    <w:p w:rsidR="004B5CDC" w:rsidRPr="004B5CDC" w:rsidRDefault="004B5CDC" w:rsidP="00F910D0">
      <w:pPr>
        <w:pStyle w:val="PlainText"/>
        <w:rPr>
          <w:rFonts w:ascii="Arial" w:hAnsi="Arial" w:cs="Arial"/>
          <w:sz w:val="22"/>
          <w:szCs w:val="22"/>
        </w:rPr>
      </w:pPr>
      <w:r w:rsidRPr="004B5CDC">
        <w:rPr>
          <w:rFonts w:ascii="Arial" w:hAnsi="Arial" w:cs="Arial"/>
          <w:sz w:val="22"/>
          <w:szCs w:val="22"/>
        </w:rPr>
        <w:t>N-format is netl</w:t>
      </w:r>
      <w:r w:rsidR="00F910D0">
        <w:rPr>
          <w:rFonts w:ascii="Arial" w:hAnsi="Arial" w:cs="Arial"/>
          <w:sz w:val="22"/>
          <w:szCs w:val="22"/>
        </w:rPr>
        <w:t xml:space="preserve">ist, using Verilog.  The </w:t>
      </w:r>
      <w:r w:rsidRPr="004B5CDC">
        <w:rPr>
          <w:rFonts w:ascii="Arial" w:hAnsi="Arial" w:cs="Arial"/>
          <w:sz w:val="22"/>
          <w:szCs w:val="22"/>
        </w:rPr>
        <w:t xml:space="preserve">R-format </w:t>
      </w:r>
      <w:r w:rsidR="00F910D0">
        <w:rPr>
          <w:rFonts w:ascii="Arial" w:hAnsi="Arial" w:cs="Arial"/>
          <w:sz w:val="22"/>
          <w:szCs w:val="22"/>
        </w:rPr>
        <w:t>covers d</w:t>
      </w:r>
      <w:r w:rsidRPr="004B5CDC">
        <w:rPr>
          <w:rFonts w:ascii="Arial" w:hAnsi="Arial" w:cs="Arial"/>
          <w:sz w:val="22"/>
          <w:szCs w:val="22"/>
        </w:rPr>
        <w:t xml:space="preserve">esign rules, </w:t>
      </w:r>
      <w:r w:rsidR="00F910D0">
        <w:rPr>
          <w:rFonts w:ascii="Arial" w:hAnsi="Arial" w:cs="Arial"/>
          <w:sz w:val="22"/>
          <w:szCs w:val="22"/>
        </w:rPr>
        <w:t xml:space="preserve">and is constraint-based, </w:t>
      </w:r>
      <w:r w:rsidRPr="004B5CDC">
        <w:rPr>
          <w:rFonts w:ascii="Arial" w:hAnsi="Arial" w:cs="Arial"/>
          <w:sz w:val="22"/>
          <w:szCs w:val="22"/>
        </w:rPr>
        <w:t xml:space="preserve">including material characteristics and constraints.  G-format </w:t>
      </w:r>
      <w:r w:rsidR="00F910D0">
        <w:rPr>
          <w:rFonts w:ascii="Arial" w:hAnsi="Arial" w:cs="Arial"/>
          <w:sz w:val="22"/>
          <w:szCs w:val="22"/>
        </w:rPr>
        <w:t>covers g</w:t>
      </w:r>
      <w:r w:rsidRPr="004B5CDC">
        <w:rPr>
          <w:rFonts w:ascii="Arial" w:hAnsi="Arial" w:cs="Arial"/>
          <w:sz w:val="22"/>
          <w:szCs w:val="22"/>
        </w:rPr>
        <w:t>eometr</w:t>
      </w:r>
      <w:r w:rsidR="00F910D0">
        <w:rPr>
          <w:rFonts w:ascii="Arial" w:hAnsi="Arial" w:cs="Arial"/>
          <w:sz w:val="22"/>
          <w:szCs w:val="22"/>
        </w:rPr>
        <w:t xml:space="preserve">ies using XFL, while the </w:t>
      </w:r>
      <w:r w:rsidRPr="004B5CDC">
        <w:rPr>
          <w:rFonts w:ascii="Arial" w:hAnsi="Arial" w:cs="Arial"/>
          <w:sz w:val="22"/>
          <w:szCs w:val="22"/>
        </w:rPr>
        <w:t xml:space="preserve">C-format </w:t>
      </w:r>
      <w:r w:rsidR="00F910D0">
        <w:rPr>
          <w:rFonts w:ascii="Arial" w:hAnsi="Arial" w:cs="Arial"/>
          <w:sz w:val="22"/>
          <w:szCs w:val="22"/>
        </w:rPr>
        <w:t>covers</w:t>
      </w:r>
      <w:r w:rsidRPr="004B5CDC">
        <w:rPr>
          <w:rFonts w:ascii="Arial" w:hAnsi="Arial" w:cs="Arial"/>
          <w:sz w:val="22"/>
          <w:szCs w:val="22"/>
        </w:rPr>
        <w:t xml:space="preserve"> component</w:t>
      </w:r>
      <w:r w:rsidR="00F910D0">
        <w:rPr>
          <w:rFonts w:ascii="Arial" w:hAnsi="Arial" w:cs="Arial"/>
          <w:sz w:val="22"/>
          <w:szCs w:val="22"/>
        </w:rPr>
        <w:t xml:space="preserve">s, in its own unique language approach.  </w:t>
      </w:r>
      <w:r w:rsidR="00F910D0" w:rsidRPr="004B5CDC">
        <w:rPr>
          <w:rFonts w:ascii="Arial" w:hAnsi="Arial" w:cs="Arial"/>
          <w:sz w:val="22"/>
          <w:szCs w:val="22"/>
        </w:rPr>
        <w:t xml:space="preserve">IBIS </w:t>
      </w:r>
      <w:r w:rsidR="00F910D0">
        <w:rPr>
          <w:rFonts w:ascii="Arial" w:hAnsi="Arial" w:cs="Arial"/>
          <w:sz w:val="22"/>
          <w:szCs w:val="22"/>
        </w:rPr>
        <w:t xml:space="preserve">would fall under the </w:t>
      </w:r>
      <w:r w:rsidR="00F910D0" w:rsidRPr="004B5CDC">
        <w:rPr>
          <w:rFonts w:ascii="Arial" w:hAnsi="Arial" w:cs="Arial"/>
          <w:sz w:val="22"/>
          <w:szCs w:val="22"/>
        </w:rPr>
        <w:t xml:space="preserve">C-format.  </w:t>
      </w:r>
    </w:p>
    <w:p w:rsidR="004B5CDC" w:rsidRPr="004B5CDC" w:rsidRDefault="004B5CDC"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 xml:space="preserve">Files can be modified throughout life cycle stages by different engineers. </w:t>
      </w:r>
      <w:r w:rsidR="00F910D0">
        <w:rPr>
          <w:rFonts w:ascii="Arial" w:hAnsi="Arial" w:cs="Arial"/>
          <w:sz w:val="22"/>
          <w:szCs w:val="22"/>
        </w:rPr>
        <w:t xml:space="preserve">This </w:t>
      </w:r>
      <w:r w:rsidRPr="004B5CDC">
        <w:rPr>
          <w:rFonts w:ascii="Arial" w:hAnsi="Arial" w:cs="Arial"/>
          <w:sz w:val="22"/>
          <w:szCs w:val="22"/>
        </w:rPr>
        <w:t xml:space="preserve">format </w:t>
      </w:r>
      <w:r w:rsidR="00F910D0">
        <w:rPr>
          <w:rFonts w:ascii="Arial" w:hAnsi="Arial" w:cs="Arial"/>
          <w:sz w:val="22"/>
          <w:szCs w:val="22"/>
        </w:rPr>
        <w:t xml:space="preserve">standardization </w:t>
      </w:r>
      <w:r w:rsidRPr="004B5CDC">
        <w:rPr>
          <w:rFonts w:ascii="Arial" w:hAnsi="Arial" w:cs="Arial"/>
          <w:sz w:val="22"/>
          <w:szCs w:val="22"/>
        </w:rPr>
        <w:t xml:space="preserve">avoids issues with human error.  </w:t>
      </w:r>
    </w:p>
    <w:p w:rsidR="004B5CDC" w:rsidRPr="004B5CDC" w:rsidRDefault="004B5CDC" w:rsidP="004B5CDC">
      <w:pPr>
        <w:pStyle w:val="PlainText"/>
        <w:rPr>
          <w:rFonts w:ascii="Arial" w:hAnsi="Arial" w:cs="Arial"/>
          <w:sz w:val="22"/>
          <w:szCs w:val="22"/>
        </w:rPr>
      </w:pPr>
    </w:p>
    <w:p w:rsidR="00F910D0" w:rsidRDefault="00F910D0" w:rsidP="004B5CDC">
      <w:pPr>
        <w:pStyle w:val="PlainText"/>
        <w:rPr>
          <w:rFonts w:ascii="Arial" w:hAnsi="Arial" w:cs="Arial"/>
          <w:sz w:val="22"/>
          <w:szCs w:val="22"/>
        </w:rPr>
      </w:pPr>
      <w:r>
        <w:rPr>
          <w:rFonts w:ascii="Arial" w:hAnsi="Arial" w:cs="Arial"/>
          <w:sz w:val="22"/>
          <w:szCs w:val="22"/>
        </w:rPr>
        <w:t>The LPB group’s o</w:t>
      </w:r>
      <w:r w:rsidRPr="004B5CDC">
        <w:rPr>
          <w:rFonts w:ascii="Arial" w:hAnsi="Arial" w:cs="Arial"/>
          <w:sz w:val="22"/>
          <w:szCs w:val="22"/>
        </w:rPr>
        <w:t xml:space="preserve">bjective </w:t>
      </w:r>
      <w:r w:rsidR="00B141D9">
        <w:rPr>
          <w:rFonts w:ascii="Arial" w:hAnsi="Arial" w:cs="Arial"/>
          <w:sz w:val="22"/>
          <w:szCs w:val="22"/>
        </w:rPr>
        <w:t xml:space="preserve">is </w:t>
      </w:r>
      <w:r w:rsidRPr="004B5CDC">
        <w:rPr>
          <w:rFonts w:ascii="Arial" w:hAnsi="Arial" w:cs="Arial"/>
          <w:sz w:val="22"/>
          <w:szCs w:val="22"/>
        </w:rPr>
        <w:t xml:space="preserve">to have </w:t>
      </w:r>
      <w:r>
        <w:rPr>
          <w:rFonts w:ascii="Arial" w:hAnsi="Arial" w:cs="Arial"/>
          <w:sz w:val="22"/>
          <w:szCs w:val="22"/>
        </w:rPr>
        <w:t xml:space="preserve">an </w:t>
      </w:r>
      <w:r w:rsidRPr="004B5CDC">
        <w:rPr>
          <w:rFonts w:ascii="Arial" w:hAnsi="Arial" w:cs="Arial"/>
          <w:sz w:val="22"/>
          <w:szCs w:val="22"/>
        </w:rPr>
        <w:t>IEEE standard</w:t>
      </w:r>
      <w:r>
        <w:rPr>
          <w:rFonts w:ascii="Arial" w:hAnsi="Arial" w:cs="Arial"/>
          <w:sz w:val="22"/>
          <w:szCs w:val="22"/>
        </w:rPr>
        <w:t xml:space="preserve"> by December 2015</w:t>
      </w:r>
      <w:r w:rsidRPr="004B5CDC">
        <w:rPr>
          <w:rFonts w:ascii="Arial" w:hAnsi="Arial" w:cs="Arial"/>
          <w:sz w:val="22"/>
          <w:szCs w:val="22"/>
        </w:rPr>
        <w:t xml:space="preserve">.  </w:t>
      </w:r>
      <w:r>
        <w:rPr>
          <w:rFonts w:ascii="Arial" w:hAnsi="Arial" w:cs="Arial"/>
          <w:sz w:val="22"/>
          <w:szCs w:val="22"/>
        </w:rPr>
        <w:t>The team’s n</w:t>
      </w:r>
      <w:r w:rsidRPr="004B5CDC">
        <w:rPr>
          <w:rFonts w:ascii="Arial" w:hAnsi="Arial" w:cs="Arial"/>
          <w:sz w:val="22"/>
          <w:szCs w:val="22"/>
        </w:rPr>
        <w:t xml:space="preserve">ext meeting </w:t>
      </w:r>
      <w:r>
        <w:rPr>
          <w:rFonts w:ascii="Arial" w:hAnsi="Arial" w:cs="Arial"/>
          <w:sz w:val="22"/>
          <w:szCs w:val="22"/>
        </w:rPr>
        <w:t xml:space="preserve">is </w:t>
      </w:r>
      <w:r w:rsidRPr="004B5CDC">
        <w:rPr>
          <w:rFonts w:ascii="Arial" w:hAnsi="Arial" w:cs="Arial"/>
          <w:sz w:val="22"/>
          <w:szCs w:val="22"/>
        </w:rPr>
        <w:t>in July</w:t>
      </w:r>
      <w:r>
        <w:rPr>
          <w:rFonts w:ascii="Arial" w:hAnsi="Arial" w:cs="Arial"/>
          <w:sz w:val="22"/>
          <w:szCs w:val="22"/>
        </w:rPr>
        <w:t xml:space="preserve">, and the </w:t>
      </w:r>
      <w:r w:rsidR="00B141D9">
        <w:rPr>
          <w:rFonts w:ascii="Arial" w:hAnsi="Arial" w:cs="Arial"/>
          <w:sz w:val="22"/>
          <w:szCs w:val="22"/>
        </w:rPr>
        <w:t xml:space="preserve">Summit </w:t>
      </w:r>
      <w:r>
        <w:rPr>
          <w:rFonts w:ascii="Arial" w:hAnsi="Arial" w:cs="Arial"/>
          <w:sz w:val="22"/>
          <w:szCs w:val="22"/>
        </w:rPr>
        <w:t>participants were i</w:t>
      </w:r>
      <w:r w:rsidR="004B5CDC" w:rsidRPr="004B5CDC">
        <w:rPr>
          <w:rFonts w:ascii="Arial" w:hAnsi="Arial" w:cs="Arial"/>
          <w:sz w:val="22"/>
          <w:szCs w:val="22"/>
        </w:rPr>
        <w:t xml:space="preserve">nvited to join.  </w:t>
      </w:r>
    </w:p>
    <w:p w:rsidR="00F910D0" w:rsidRDefault="00F910D0"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 xml:space="preserve">Walter </w:t>
      </w:r>
      <w:r w:rsidR="00B54633">
        <w:rPr>
          <w:rFonts w:ascii="Arial" w:hAnsi="Arial" w:cs="Arial"/>
          <w:sz w:val="22"/>
          <w:szCs w:val="22"/>
        </w:rPr>
        <w:t xml:space="preserve">Katz </w:t>
      </w:r>
      <w:r w:rsidR="00F910D0">
        <w:rPr>
          <w:rFonts w:ascii="Arial" w:hAnsi="Arial" w:cs="Arial"/>
          <w:sz w:val="22"/>
          <w:szCs w:val="22"/>
        </w:rPr>
        <w:t>suggested that obtain</w:t>
      </w:r>
      <w:r w:rsidRPr="004B5CDC">
        <w:rPr>
          <w:rFonts w:ascii="Arial" w:hAnsi="Arial" w:cs="Arial"/>
          <w:sz w:val="22"/>
          <w:szCs w:val="22"/>
        </w:rPr>
        <w:t xml:space="preserve">ing </w:t>
      </w:r>
      <w:proofErr w:type="spellStart"/>
      <w:r w:rsidRPr="004B5CDC">
        <w:rPr>
          <w:rFonts w:ascii="Arial" w:hAnsi="Arial" w:cs="Arial"/>
          <w:sz w:val="22"/>
          <w:szCs w:val="22"/>
        </w:rPr>
        <w:t>pinlists</w:t>
      </w:r>
      <w:proofErr w:type="spellEnd"/>
      <w:r w:rsidRPr="004B5CDC">
        <w:rPr>
          <w:rFonts w:ascii="Arial" w:hAnsi="Arial" w:cs="Arial"/>
          <w:sz w:val="22"/>
          <w:szCs w:val="22"/>
        </w:rPr>
        <w:t xml:space="preserve"> in computer-readable form is incredibly difficult.  </w:t>
      </w:r>
      <w:r w:rsidR="00F910D0">
        <w:rPr>
          <w:rFonts w:ascii="Arial" w:hAnsi="Arial" w:cs="Arial"/>
          <w:sz w:val="22"/>
          <w:szCs w:val="22"/>
        </w:rPr>
        <w:t xml:space="preserve">He also advised making the </w:t>
      </w:r>
      <w:r w:rsidRPr="004B5CDC">
        <w:rPr>
          <w:rFonts w:ascii="Arial" w:hAnsi="Arial" w:cs="Arial"/>
          <w:sz w:val="22"/>
          <w:szCs w:val="22"/>
        </w:rPr>
        <w:t xml:space="preserve">geometry format </w:t>
      </w:r>
      <w:r w:rsidR="00F910D0">
        <w:rPr>
          <w:rFonts w:ascii="Arial" w:hAnsi="Arial" w:cs="Arial"/>
          <w:sz w:val="22"/>
          <w:szCs w:val="22"/>
        </w:rPr>
        <w:t>comprehensive rather than “light” as described in the presentation</w:t>
      </w:r>
      <w:r w:rsidRPr="004B5CDC">
        <w:rPr>
          <w:rFonts w:ascii="Arial" w:hAnsi="Arial" w:cs="Arial"/>
          <w:sz w:val="22"/>
          <w:szCs w:val="22"/>
        </w:rPr>
        <w:t xml:space="preserve">.  </w:t>
      </w:r>
    </w:p>
    <w:p w:rsidR="004B5CDC" w:rsidRPr="004B5CDC" w:rsidRDefault="004B5CDC" w:rsidP="004B5CDC">
      <w:pPr>
        <w:pStyle w:val="PlainText"/>
        <w:rPr>
          <w:rFonts w:ascii="Arial" w:hAnsi="Arial" w:cs="Arial"/>
          <w:sz w:val="22"/>
          <w:szCs w:val="22"/>
        </w:rPr>
      </w:pPr>
    </w:p>
    <w:p w:rsidR="00824315" w:rsidRPr="004B5CDC" w:rsidRDefault="00824315" w:rsidP="004B5CDC">
      <w:pPr>
        <w:pStyle w:val="PlainText"/>
        <w:rPr>
          <w:rFonts w:ascii="Arial" w:hAnsi="Arial" w:cs="Arial"/>
          <w:sz w:val="22"/>
          <w:szCs w:val="22"/>
        </w:rPr>
      </w:pPr>
    </w:p>
    <w:p w:rsidR="004B5CDC" w:rsidRPr="00AB795B" w:rsidRDefault="004B5CDC" w:rsidP="004B5CDC">
      <w:pPr>
        <w:pStyle w:val="PlainText"/>
        <w:rPr>
          <w:rFonts w:ascii="Arial" w:hAnsi="Arial" w:cs="Arial"/>
          <w:b/>
          <w:sz w:val="22"/>
          <w:szCs w:val="22"/>
        </w:rPr>
      </w:pPr>
      <w:r w:rsidRPr="00AB795B">
        <w:rPr>
          <w:rFonts w:ascii="Arial" w:hAnsi="Arial" w:cs="Arial"/>
          <w:b/>
          <w:sz w:val="22"/>
          <w:szCs w:val="22"/>
        </w:rPr>
        <w:t>IBIS I</w:t>
      </w:r>
      <w:r w:rsidR="00AB795B" w:rsidRPr="00AB795B">
        <w:rPr>
          <w:rFonts w:ascii="Arial" w:hAnsi="Arial" w:cs="Arial"/>
          <w:b/>
          <w:sz w:val="22"/>
          <w:szCs w:val="22"/>
        </w:rPr>
        <w:t xml:space="preserve">NTERCONECT </w:t>
      </w:r>
      <w:r w:rsidRPr="00AB795B">
        <w:rPr>
          <w:rFonts w:ascii="Arial" w:hAnsi="Arial" w:cs="Arial"/>
          <w:b/>
          <w:sz w:val="22"/>
          <w:szCs w:val="22"/>
        </w:rPr>
        <w:t>BIRD</w:t>
      </w:r>
    </w:p>
    <w:p w:rsidR="004B5CDC" w:rsidRPr="004B5CDC" w:rsidRDefault="00AB795B" w:rsidP="004B5CDC">
      <w:pPr>
        <w:pStyle w:val="PlainText"/>
        <w:rPr>
          <w:rFonts w:ascii="Arial" w:hAnsi="Arial" w:cs="Arial"/>
          <w:sz w:val="22"/>
          <w:szCs w:val="22"/>
        </w:rPr>
      </w:pPr>
      <w:r>
        <w:rPr>
          <w:rFonts w:ascii="Arial" w:hAnsi="Arial" w:cs="Arial"/>
          <w:sz w:val="22"/>
          <w:szCs w:val="22"/>
        </w:rPr>
        <w:t>Walter Katz</w:t>
      </w:r>
      <w:r w:rsidR="00BC24DF">
        <w:rPr>
          <w:rFonts w:ascii="Arial" w:hAnsi="Arial" w:cs="Arial"/>
          <w:sz w:val="22"/>
          <w:szCs w:val="22"/>
        </w:rPr>
        <w:t>, Signal Integrity Software (SiSoft)</w:t>
      </w:r>
    </w:p>
    <w:p w:rsidR="005A12C7" w:rsidRDefault="005A12C7" w:rsidP="004B5CDC">
      <w:pPr>
        <w:pStyle w:val="PlainText"/>
        <w:rPr>
          <w:rFonts w:ascii="Arial" w:hAnsi="Arial" w:cs="Arial"/>
          <w:sz w:val="22"/>
          <w:szCs w:val="22"/>
        </w:rPr>
      </w:pPr>
    </w:p>
    <w:p w:rsidR="004B5CDC" w:rsidRPr="004B5CDC" w:rsidRDefault="00B141D9" w:rsidP="004B5CDC">
      <w:pPr>
        <w:pStyle w:val="PlainText"/>
        <w:rPr>
          <w:rFonts w:ascii="Arial" w:hAnsi="Arial" w:cs="Arial"/>
          <w:sz w:val="22"/>
          <w:szCs w:val="22"/>
        </w:rPr>
      </w:pPr>
      <w:r>
        <w:rPr>
          <w:rFonts w:ascii="Arial" w:hAnsi="Arial" w:cs="Arial"/>
          <w:sz w:val="22"/>
          <w:szCs w:val="22"/>
        </w:rPr>
        <w:t xml:space="preserve">Walter </w:t>
      </w:r>
      <w:r w:rsidR="00B54633">
        <w:rPr>
          <w:rFonts w:ascii="Arial" w:hAnsi="Arial" w:cs="Arial"/>
          <w:sz w:val="22"/>
          <w:szCs w:val="22"/>
        </w:rPr>
        <w:t xml:space="preserve">Katz </w:t>
      </w:r>
      <w:r>
        <w:rPr>
          <w:rFonts w:ascii="Arial" w:hAnsi="Arial" w:cs="Arial"/>
          <w:sz w:val="22"/>
          <w:szCs w:val="22"/>
        </w:rPr>
        <w:t>described the recent proposal to describe interconnects in IBIS and related specifications as being discussed in the IBIS Interconnect Task Group.  He summarized</w:t>
      </w:r>
      <w:r w:rsidR="004B5CDC" w:rsidRPr="004B5CDC">
        <w:rPr>
          <w:rFonts w:ascii="Arial" w:hAnsi="Arial" w:cs="Arial"/>
          <w:sz w:val="22"/>
          <w:szCs w:val="22"/>
        </w:rPr>
        <w:t xml:space="preserve"> IBIS-ISS</w:t>
      </w:r>
      <w:r>
        <w:rPr>
          <w:rFonts w:ascii="Arial" w:hAnsi="Arial" w:cs="Arial"/>
          <w:sz w:val="22"/>
          <w:szCs w:val="22"/>
        </w:rPr>
        <w:t xml:space="preserve"> (the IBIS Interconnect SPICE Subcircuits specification), noting that it was made possible</w:t>
      </w:r>
      <w:r w:rsidR="004B5CDC" w:rsidRPr="004B5CDC">
        <w:rPr>
          <w:rFonts w:ascii="Arial" w:hAnsi="Arial" w:cs="Arial"/>
          <w:sz w:val="22"/>
          <w:szCs w:val="22"/>
        </w:rPr>
        <w:t xml:space="preserve"> with </w:t>
      </w:r>
      <w:r>
        <w:rPr>
          <w:rFonts w:ascii="Arial" w:hAnsi="Arial" w:cs="Arial"/>
          <w:sz w:val="22"/>
          <w:szCs w:val="22"/>
        </w:rPr>
        <w:t xml:space="preserve">the </w:t>
      </w:r>
      <w:r w:rsidR="004B5CDC" w:rsidRPr="004B5CDC">
        <w:rPr>
          <w:rFonts w:ascii="Arial" w:hAnsi="Arial" w:cs="Arial"/>
          <w:sz w:val="22"/>
          <w:szCs w:val="22"/>
        </w:rPr>
        <w:t>kind support of Synopsys</w:t>
      </w:r>
      <w:r>
        <w:rPr>
          <w:rFonts w:ascii="Arial" w:hAnsi="Arial" w:cs="Arial"/>
          <w:sz w:val="22"/>
          <w:szCs w:val="22"/>
        </w:rPr>
        <w:t xml:space="preserve"> and their donation of the</w:t>
      </w:r>
      <w:r w:rsidR="004B5CDC" w:rsidRPr="004B5CDC">
        <w:rPr>
          <w:rFonts w:ascii="Arial" w:hAnsi="Arial" w:cs="Arial"/>
          <w:sz w:val="22"/>
          <w:szCs w:val="22"/>
        </w:rPr>
        <w:t xml:space="preserve"> </w:t>
      </w:r>
      <w:r>
        <w:rPr>
          <w:rFonts w:ascii="Arial" w:hAnsi="Arial" w:cs="Arial"/>
          <w:sz w:val="22"/>
          <w:szCs w:val="22"/>
        </w:rPr>
        <w:t xml:space="preserve">relevant </w:t>
      </w:r>
      <w:r w:rsidR="004B5CDC" w:rsidRPr="004B5CDC">
        <w:rPr>
          <w:rFonts w:ascii="Arial" w:hAnsi="Arial" w:cs="Arial"/>
          <w:sz w:val="22"/>
          <w:szCs w:val="22"/>
        </w:rPr>
        <w:t>HSPICE</w:t>
      </w:r>
      <w:r>
        <w:rPr>
          <w:rFonts w:ascii="Arial" w:hAnsi="Arial" w:cs="Arial"/>
          <w:sz w:val="22"/>
          <w:szCs w:val="22"/>
        </w:rPr>
        <w:t xml:space="preserve"> manuals</w:t>
      </w:r>
      <w:r w:rsidR="004B5CDC" w:rsidRPr="004B5CDC">
        <w:rPr>
          <w:rFonts w:ascii="Arial" w:hAnsi="Arial" w:cs="Arial"/>
          <w:sz w:val="22"/>
          <w:szCs w:val="22"/>
        </w:rPr>
        <w:t xml:space="preserve">.  </w:t>
      </w:r>
      <w:r>
        <w:rPr>
          <w:rFonts w:ascii="Arial" w:hAnsi="Arial" w:cs="Arial"/>
          <w:sz w:val="22"/>
          <w:szCs w:val="22"/>
        </w:rPr>
        <w:t>Walter provided an overview of the proposal so far, and the yet-to-be-resolved items, including the naming convention for “terminals” vs. nodes vs. ports.  He also noted that the proposal as written d</w:t>
      </w:r>
      <w:r w:rsidR="004B5CDC" w:rsidRPr="004B5CDC">
        <w:rPr>
          <w:rFonts w:ascii="Arial" w:hAnsi="Arial" w:cs="Arial"/>
          <w:sz w:val="22"/>
          <w:szCs w:val="22"/>
        </w:rPr>
        <w:t>istinguish</w:t>
      </w:r>
      <w:r>
        <w:rPr>
          <w:rFonts w:ascii="Arial" w:hAnsi="Arial" w:cs="Arial"/>
          <w:sz w:val="22"/>
          <w:szCs w:val="22"/>
        </w:rPr>
        <w:t>es</w:t>
      </w:r>
      <w:r w:rsidR="004B5CDC" w:rsidRPr="004B5CDC">
        <w:rPr>
          <w:rFonts w:ascii="Arial" w:hAnsi="Arial" w:cs="Arial"/>
          <w:sz w:val="22"/>
          <w:szCs w:val="22"/>
        </w:rPr>
        <w:t xml:space="preserve"> between </w:t>
      </w:r>
      <w:r w:rsidRPr="004B5CDC">
        <w:rPr>
          <w:rFonts w:ascii="Arial" w:hAnsi="Arial" w:cs="Arial"/>
          <w:sz w:val="22"/>
          <w:szCs w:val="22"/>
        </w:rPr>
        <w:t xml:space="preserve">die pads </w:t>
      </w:r>
      <w:r>
        <w:rPr>
          <w:rFonts w:ascii="Arial" w:hAnsi="Arial" w:cs="Arial"/>
          <w:sz w:val="22"/>
          <w:szCs w:val="22"/>
        </w:rPr>
        <w:t xml:space="preserve">used for </w:t>
      </w:r>
      <w:r w:rsidR="004B5CDC" w:rsidRPr="004B5CDC">
        <w:rPr>
          <w:rFonts w:ascii="Arial" w:hAnsi="Arial" w:cs="Arial"/>
          <w:sz w:val="22"/>
          <w:szCs w:val="22"/>
        </w:rPr>
        <w:t>signal</w:t>
      </w:r>
      <w:r>
        <w:rPr>
          <w:rFonts w:ascii="Arial" w:hAnsi="Arial" w:cs="Arial"/>
          <w:sz w:val="22"/>
          <w:szCs w:val="22"/>
        </w:rPr>
        <w:t>s</w:t>
      </w:r>
      <w:r w:rsidR="004B5CDC" w:rsidRPr="004B5CDC">
        <w:rPr>
          <w:rFonts w:ascii="Arial" w:hAnsi="Arial" w:cs="Arial"/>
          <w:sz w:val="22"/>
          <w:szCs w:val="22"/>
        </w:rPr>
        <w:t xml:space="preserve"> and power</w:t>
      </w:r>
      <w:r>
        <w:rPr>
          <w:rFonts w:ascii="Arial" w:hAnsi="Arial" w:cs="Arial"/>
          <w:sz w:val="22"/>
          <w:szCs w:val="22"/>
        </w:rPr>
        <w:t xml:space="preserve"> connections</w:t>
      </w:r>
      <w:r w:rsidR="005A12C7">
        <w:rPr>
          <w:rFonts w:ascii="Arial" w:hAnsi="Arial" w:cs="Arial"/>
          <w:sz w:val="22"/>
          <w:szCs w:val="22"/>
        </w:rPr>
        <w:t xml:space="preserve">, as well as </w:t>
      </w:r>
      <w:r w:rsidR="004B5CDC" w:rsidRPr="004B5CDC">
        <w:rPr>
          <w:rFonts w:ascii="Arial" w:hAnsi="Arial" w:cs="Arial"/>
          <w:sz w:val="22"/>
          <w:szCs w:val="22"/>
        </w:rPr>
        <w:t>between pre</w:t>
      </w:r>
      <w:r w:rsidR="005A12C7">
        <w:rPr>
          <w:rFonts w:ascii="Arial" w:hAnsi="Arial" w:cs="Arial"/>
          <w:sz w:val="22"/>
          <w:szCs w:val="22"/>
        </w:rPr>
        <w:t>-</w:t>
      </w:r>
      <w:r w:rsidR="004B5CDC" w:rsidRPr="004B5CDC">
        <w:rPr>
          <w:rFonts w:ascii="Arial" w:hAnsi="Arial" w:cs="Arial"/>
          <w:sz w:val="22"/>
          <w:szCs w:val="22"/>
        </w:rPr>
        <w:t>layout and post</w:t>
      </w:r>
      <w:r w:rsidR="005A12C7">
        <w:rPr>
          <w:rFonts w:ascii="Arial" w:hAnsi="Arial" w:cs="Arial"/>
          <w:sz w:val="22"/>
          <w:szCs w:val="22"/>
        </w:rPr>
        <w:t>-</w:t>
      </w:r>
      <w:r w:rsidR="004B5CDC" w:rsidRPr="004B5CDC">
        <w:rPr>
          <w:rFonts w:ascii="Arial" w:hAnsi="Arial" w:cs="Arial"/>
          <w:sz w:val="22"/>
          <w:szCs w:val="22"/>
        </w:rPr>
        <w:t xml:space="preserve">layout IBIS files.  </w:t>
      </w:r>
      <w:r w:rsidR="00125F55">
        <w:rPr>
          <w:rFonts w:ascii="Arial" w:hAnsi="Arial" w:cs="Arial"/>
          <w:sz w:val="22"/>
          <w:szCs w:val="22"/>
        </w:rPr>
        <w:t xml:space="preserve">Some discussions continue as to treatments for unused terminations and corners.  </w:t>
      </w:r>
      <w:r w:rsidR="004B5CDC" w:rsidRPr="004B5CDC">
        <w:rPr>
          <w:rFonts w:ascii="Arial" w:hAnsi="Arial" w:cs="Arial"/>
          <w:sz w:val="22"/>
          <w:szCs w:val="22"/>
        </w:rPr>
        <w:t>Terminal</w:t>
      </w:r>
      <w:r w:rsidR="00125F55">
        <w:rPr>
          <w:rFonts w:ascii="Arial" w:hAnsi="Arial" w:cs="Arial"/>
          <w:sz w:val="22"/>
          <w:szCs w:val="22"/>
        </w:rPr>
        <w:t xml:space="preserve"> treatment</w:t>
      </w:r>
      <w:r w:rsidR="004B5CDC" w:rsidRPr="004B5CDC">
        <w:rPr>
          <w:rFonts w:ascii="Arial" w:hAnsi="Arial" w:cs="Arial"/>
          <w:sz w:val="22"/>
          <w:szCs w:val="22"/>
        </w:rPr>
        <w:t xml:space="preserve">s may be limited to post-layout.  Next steps include </w:t>
      </w:r>
      <w:r w:rsidR="00125F55">
        <w:rPr>
          <w:rFonts w:ascii="Arial" w:hAnsi="Arial" w:cs="Arial"/>
          <w:sz w:val="22"/>
          <w:szCs w:val="22"/>
        </w:rPr>
        <w:t xml:space="preserve">creating </w:t>
      </w:r>
      <w:r w:rsidR="004B5CDC" w:rsidRPr="004B5CDC">
        <w:rPr>
          <w:rFonts w:ascii="Arial" w:hAnsi="Arial" w:cs="Arial"/>
          <w:sz w:val="22"/>
          <w:szCs w:val="22"/>
        </w:rPr>
        <w:t>refin</w:t>
      </w:r>
      <w:r w:rsidR="00125F55">
        <w:rPr>
          <w:rFonts w:ascii="Arial" w:hAnsi="Arial" w:cs="Arial"/>
          <w:sz w:val="22"/>
          <w:szCs w:val="22"/>
        </w:rPr>
        <w:t>ed</w:t>
      </w:r>
      <w:r w:rsidR="004B5CDC" w:rsidRPr="004B5CDC">
        <w:rPr>
          <w:rFonts w:ascii="Arial" w:hAnsi="Arial" w:cs="Arial"/>
          <w:sz w:val="22"/>
          <w:szCs w:val="22"/>
        </w:rPr>
        <w:t xml:space="preserve"> IBIS and EBD BIRDs.</w:t>
      </w:r>
    </w:p>
    <w:p w:rsidR="004B5CDC" w:rsidRPr="004B5CDC" w:rsidRDefault="004B5CDC" w:rsidP="004B5CDC">
      <w:pPr>
        <w:pStyle w:val="PlainText"/>
        <w:rPr>
          <w:rFonts w:ascii="Arial" w:hAnsi="Arial" w:cs="Arial"/>
          <w:sz w:val="22"/>
          <w:szCs w:val="22"/>
        </w:rPr>
      </w:pPr>
    </w:p>
    <w:p w:rsidR="004B5CDC" w:rsidRPr="004B5CDC" w:rsidRDefault="00125F55" w:rsidP="004B5CDC">
      <w:pPr>
        <w:pStyle w:val="PlainText"/>
        <w:rPr>
          <w:rFonts w:ascii="Arial" w:hAnsi="Arial" w:cs="Arial"/>
          <w:sz w:val="22"/>
          <w:szCs w:val="22"/>
        </w:rPr>
      </w:pPr>
      <w:r>
        <w:rPr>
          <w:rFonts w:ascii="Arial" w:hAnsi="Arial" w:cs="Arial"/>
          <w:sz w:val="22"/>
          <w:szCs w:val="22"/>
        </w:rPr>
        <w:t xml:space="preserve">Corner treatments include </w:t>
      </w:r>
      <w:r w:rsidR="004B5CDC" w:rsidRPr="004B5CDC">
        <w:rPr>
          <w:rFonts w:ascii="Arial" w:hAnsi="Arial" w:cs="Arial"/>
          <w:sz w:val="22"/>
          <w:szCs w:val="22"/>
        </w:rPr>
        <w:t>impedance, speed, crosstalk corners (</w:t>
      </w:r>
      <w:r>
        <w:rPr>
          <w:rFonts w:ascii="Arial" w:hAnsi="Arial" w:cs="Arial"/>
          <w:sz w:val="22"/>
          <w:szCs w:val="22"/>
        </w:rPr>
        <w:t xml:space="preserve">e.g., for a </w:t>
      </w:r>
      <w:r w:rsidR="004B5CDC" w:rsidRPr="004B5CDC">
        <w:rPr>
          <w:rFonts w:ascii="Arial" w:hAnsi="Arial" w:cs="Arial"/>
          <w:sz w:val="22"/>
          <w:szCs w:val="22"/>
        </w:rPr>
        <w:t>27 corner model)</w:t>
      </w:r>
      <w:r>
        <w:rPr>
          <w:rFonts w:ascii="Arial" w:hAnsi="Arial" w:cs="Arial"/>
          <w:sz w:val="22"/>
          <w:szCs w:val="22"/>
        </w:rPr>
        <w:t xml:space="preserve">, with other models to cover statistical variations.  Walter noted that the </w:t>
      </w:r>
      <w:r w:rsidR="004B5CDC" w:rsidRPr="004B5CDC">
        <w:rPr>
          <w:rFonts w:ascii="Arial" w:hAnsi="Arial" w:cs="Arial"/>
          <w:sz w:val="22"/>
          <w:szCs w:val="22"/>
        </w:rPr>
        <w:t xml:space="preserve">IBIS </w:t>
      </w:r>
      <w:r>
        <w:rPr>
          <w:rFonts w:ascii="Arial" w:hAnsi="Arial" w:cs="Arial"/>
          <w:sz w:val="22"/>
          <w:szCs w:val="22"/>
        </w:rPr>
        <w:t xml:space="preserve">document </w:t>
      </w:r>
      <w:r w:rsidR="004B5CDC" w:rsidRPr="004B5CDC">
        <w:rPr>
          <w:rFonts w:ascii="Arial" w:hAnsi="Arial" w:cs="Arial"/>
          <w:sz w:val="22"/>
          <w:szCs w:val="22"/>
        </w:rPr>
        <w:t>assumptions about</w:t>
      </w:r>
      <w:r>
        <w:rPr>
          <w:rFonts w:ascii="Arial" w:hAnsi="Arial" w:cs="Arial"/>
          <w:sz w:val="22"/>
          <w:szCs w:val="22"/>
        </w:rPr>
        <w:t xml:space="preserve"> the arrangement of capacitance, resistance</w:t>
      </w:r>
      <w:r w:rsidR="004B5CDC" w:rsidRPr="004B5CDC">
        <w:rPr>
          <w:rFonts w:ascii="Arial" w:hAnsi="Arial" w:cs="Arial"/>
          <w:sz w:val="22"/>
          <w:szCs w:val="22"/>
        </w:rPr>
        <w:t xml:space="preserve">, and </w:t>
      </w:r>
      <w:r>
        <w:rPr>
          <w:rFonts w:ascii="Arial" w:hAnsi="Arial" w:cs="Arial"/>
          <w:sz w:val="22"/>
          <w:szCs w:val="22"/>
        </w:rPr>
        <w:t>inductance in a package</w:t>
      </w:r>
      <w:r w:rsidR="004B5CDC" w:rsidRPr="004B5CDC">
        <w:rPr>
          <w:rFonts w:ascii="Arial" w:hAnsi="Arial" w:cs="Arial"/>
          <w:sz w:val="22"/>
          <w:szCs w:val="22"/>
        </w:rPr>
        <w:t xml:space="preserve"> </w:t>
      </w:r>
      <w:r w:rsidR="00B54633">
        <w:rPr>
          <w:rFonts w:ascii="Arial" w:hAnsi="Arial" w:cs="Arial"/>
          <w:sz w:val="22"/>
          <w:szCs w:val="22"/>
        </w:rPr>
        <w:t>are</w:t>
      </w:r>
      <w:r w:rsidR="004B5CDC" w:rsidRPr="004B5CDC">
        <w:rPr>
          <w:rFonts w:ascii="Arial" w:hAnsi="Arial" w:cs="Arial"/>
          <w:sz w:val="22"/>
          <w:szCs w:val="22"/>
        </w:rPr>
        <w:t xml:space="preserve"> not noted by rules but only by </w:t>
      </w:r>
      <w:r>
        <w:rPr>
          <w:rFonts w:ascii="Arial" w:hAnsi="Arial" w:cs="Arial"/>
          <w:sz w:val="22"/>
          <w:szCs w:val="22"/>
        </w:rPr>
        <w:t xml:space="preserve">a </w:t>
      </w:r>
      <w:r w:rsidR="004B5CDC" w:rsidRPr="004B5CDC">
        <w:rPr>
          <w:rFonts w:ascii="Arial" w:hAnsi="Arial" w:cs="Arial"/>
          <w:sz w:val="22"/>
          <w:szCs w:val="22"/>
        </w:rPr>
        <w:t xml:space="preserve">diagram.  </w:t>
      </w:r>
      <w:r>
        <w:rPr>
          <w:rFonts w:ascii="Arial" w:hAnsi="Arial" w:cs="Arial"/>
          <w:sz w:val="22"/>
          <w:szCs w:val="22"/>
        </w:rPr>
        <w:t>As a result, s</w:t>
      </w:r>
      <w:r w:rsidR="004B5CDC" w:rsidRPr="004B5CDC">
        <w:rPr>
          <w:rFonts w:ascii="Arial" w:hAnsi="Arial" w:cs="Arial"/>
          <w:sz w:val="22"/>
          <w:szCs w:val="22"/>
        </w:rPr>
        <w:t>imulators may not make common assumptions</w:t>
      </w:r>
      <w:r>
        <w:rPr>
          <w:rFonts w:ascii="Arial" w:hAnsi="Arial" w:cs="Arial"/>
          <w:sz w:val="22"/>
          <w:szCs w:val="22"/>
        </w:rPr>
        <w:t xml:space="preserve"> on the arrangement of these terms</w:t>
      </w:r>
      <w:r w:rsidR="004B5CDC" w:rsidRPr="004B5CDC">
        <w:rPr>
          <w:rFonts w:ascii="Arial" w:hAnsi="Arial" w:cs="Arial"/>
          <w:sz w:val="22"/>
          <w:szCs w:val="22"/>
        </w:rPr>
        <w:t xml:space="preserve">.  </w:t>
      </w:r>
    </w:p>
    <w:p w:rsidR="004B5CDC" w:rsidRPr="004B5CDC" w:rsidRDefault="004B5CDC"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Bob</w:t>
      </w:r>
      <w:r w:rsidR="00125F55">
        <w:rPr>
          <w:rFonts w:ascii="Arial" w:hAnsi="Arial" w:cs="Arial"/>
          <w:sz w:val="22"/>
          <w:szCs w:val="22"/>
        </w:rPr>
        <w:t xml:space="preserve"> </w:t>
      </w:r>
      <w:r w:rsidR="00B54633">
        <w:rPr>
          <w:rFonts w:ascii="Arial" w:hAnsi="Arial" w:cs="Arial"/>
          <w:sz w:val="22"/>
          <w:szCs w:val="22"/>
        </w:rPr>
        <w:t xml:space="preserve">Ross </w:t>
      </w:r>
      <w:r w:rsidR="00125F55">
        <w:rPr>
          <w:rFonts w:ascii="Arial" w:hAnsi="Arial" w:cs="Arial"/>
          <w:sz w:val="22"/>
          <w:szCs w:val="22"/>
        </w:rPr>
        <w:t>suggested that a key problem is the “</w:t>
      </w:r>
      <w:r w:rsidRPr="004B5CDC">
        <w:rPr>
          <w:rFonts w:ascii="Arial" w:hAnsi="Arial" w:cs="Arial"/>
          <w:sz w:val="22"/>
          <w:szCs w:val="22"/>
        </w:rPr>
        <w:t>mix-and-match</w:t>
      </w:r>
      <w:r w:rsidR="00125F55">
        <w:rPr>
          <w:rFonts w:ascii="Arial" w:hAnsi="Arial" w:cs="Arial"/>
          <w:sz w:val="22"/>
          <w:szCs w:val="22"/>
        </w:rPr>
        <w:t>” model</w:t>
      </w:r>
      <w:r w:rsidRPr="004B5CDC">
        <w:rPr>
          <w:rFonts w:ascii="Arial" w:hAnsi="Arial" w:cs="Arial"/>
          <w:sz w:val="22"/>
          <w:szCs w:val="22"/>
        </w:rPr>
        <w:t>, where one file is typ</w:t>
      </w:r>
      <w:r w:rsidR="00125F55">
        <w:rPr>
          <w:rFonts w:ascii="Arial" w:hAnsi="Arial" w:cs="Arial"/>
          <w:sz w:val="22"/>
          <w:szCs w:val="22"/>
        </w:rPr>
        <w:t>ical</w:t>
      </w:r>
      <w:r w:rsidRPr="004B5CDC">
        <w:rPr>
          <w:rFonts w:ascii="Arial" w:hAnsi="Arial" w:cs="Arial"/>
          <w:sz w:val="22"/>
          <w:szCs w:val="22"/>
        </w:rPr>
        <w:t xml:space="preserve">, but </w:t>
      </w:r>
      <w:r w:rsidR="00125F55">
        <w:rPr>
          <w:rFonts w:ascii="Arial" w:hAnsi="Arial" w:cs="Arial"/>
          <w:sz w:val="22"/>
          <w:szCs w:val="22"/>
        </w:rPr>
        <w:t>includes</w:t>
      </w:r>
      <w:r w:rsidRPr="004B5CDC">
        <w:rPr>
          <w:rFonts w:ascii="Arial" w:hAnsi="Arial" w:cs="Arial"/>
          <w:sz w:val="22"/>
          <w:szCs w:val="22"/>
        </w:rPr>
        <w:t xml:space="preserve"> </w:t>
      </w:r>
      <w:r w:rsidR="00125F55">
        <w:rPr>
          <w:rFonts w:ascii="Arial" w:hAnsi="Arial" w:cs="Arial"/>
          <w:sz w:val="22"/>
          <w:szCs w:val="22"/>
        </w:rPr>
        <w:t>multiple</w:t>
      </w:r>
      <w:r w:rsidRPr="004B5CDC">
        <w:rPr>
          <w:rFonts w:ascii="Arial" w:hAnsi="Arial" w:cs="Arial"/>
          <w:sz w:val="22"/>
          <w:szCs w:val="22"/>
        </w:rPr>
        <w:t xml:space="preserve"> </w:t>
      </w:r>
      <w:r w:rsidR="00125F55">
        <w:rPr>
          <w:rFonts w:ascii="Arial" w:hAnsi="Arial" w:cs="Arial"/>
          <w:sz w:val="22"/>
          <w:szCs w:val="22"/>
        </w:rPr>
        <w:t xml:space="preserve">corner </w:t>
      </w:r>
      <w:r w:rsidRPr="004B5CDC">
        <w:rPr>
          <w:rFonts w:ascii="Arial" w:hAnsi="Arial" w:cs="Arial"/>
          <w:sz w:val="22"/>
          <w:szCs w:val="22"/>
        </w:rPr>
        <w:t>subcircuit</w:t>
      </w:r>
      <w:r w:rsidR="00125F55">
        <w:rPr>
          <w:rFonts w:ascii="Arial" w:hAnsi="Arial" w:cs="Arial"/>
          <w:sz w:val="22"/>
          <w:szCs w:val="22"/>
        </w:rPr>
        <w:t xml:space="preserve">s.  </w:t>
      </w:r>
      <w:r w:rsidRPr="004B5CDC">
        <w:rPr>
          <w:rFonts w:ascii="Arial" w:hAnsi="Arial" w:cs="Arial"/>
          <w:sz w:val="22"/>
          <w:szCs w:val="22"/>
        </w:rPr>
        <w:t>Walter</w:t>
      </w:r>
      <w:r w:rsidR="00125F55">
        <w:rPr>
          <w:rFonts w:ascii="Arial" w:hAnsi="Arial" w:cs="Arial"/>
          <w:sz w:val="22"/>
          <w:szCs w:val="22"/>
        </w:rPr>
        <w:t xml:space="preserve"> replied that</w:t>
      </w:r>
      <w:r w:rsidRPr="004B5CDC">
        <w:rPr>
          <w:rFonts w:ascii="Arial" w:hAnsi="Arial" w:cs="Arial"/>
          <w:sz w:val="22"/>
          <w:szCs w:val="22"/>
        </w:rPr>
        <w:t xml:space="preserve"> a very classical package would have the same via structure at pin/ball, with common trace width, impedance, etc.  </w:t>
      </w:r>
      <w:r w:rsidR="00125F55">
        <w:rPr>
          <w:rFonts w:ascii="Arial" w:hAnsi="Arial" w:cs="Arial"/>
          <w:sz w:val="22"/>
          <w:szCs w:val="22"/>
        </w:rPr>
        <w:t>Only the l</w:t>
      </w:r>
      <w:r w:rsidRPr="004B5CDC">
        <w:rPr>
          <w:rFonts w:ascii="Arial" w:hAnsi="Arial" w:cs="Arial"/>
          <w:sz w:val="22"/>
          <w:szCs w:val="22"/>
        </w:rPr>
        <w:t>ength varies</w:t>
      </w:r>
      <w:r w:rsidR="00125F55">
        <w:rPr>
          <w:rFonts w:ascii="Arial" w:hAnsi="Arial" w:cs="Arial"/>
          <w:sz w:val="22"/>
          <w:szCs w:val="22"/>
        </w:rPr>
        <w:t>, so a s</w:t>
      </w:r>
      <w:r w:rsidRPr="004B5CDC">
        <w:rPr>
          <w:rFonts w:ascii="Arial" w:hAnsi="Arial" w:cs="Arial"/>
          <w:sz w:val="22"/>
          <w:szCs w:val="22"/>
        </w:rPr>
        <w:t xml:space="preserve">ingle circuit </w:t>
      </w:r>
      <w:r w:rsidR="00125F55">
        <w:rPr>
          <w:rFonts w:ascii="Arial" w:hAnsi="Arial" w:cs="Arial"/>
          <w:sz w:val="22"/>
          <w:szCs w:val="22"/>
        </w:rPr>
        <w:t xml:space="preserve">is </w:t>
      </w:r>
      <w:r w:rsidRPr="004B5CDC">
        <w:rPr>
          <w:rFonts w:ascii="Arial" w:hAnsi="Arial" w:cs="Arial"/>
          <w:sz w:val="22"/>
          <w:szCs w:val="22"/>
        </w:rPr>
        <w:t xml:space="preserve">usable here.  </w:t>
      </w:r>
      <w:r w:rsidR="00125F55">
        <w:rPr>
          <w:rFonts w:ascii="Arial" w:hAnsi="Arial" w:cs="Arial"/>
          <w:sz w:val="22"/>
          <w:szCs w:val="22"/>
        </w:rPr>
        <w:t>He suggested that the b</w:t>
      </w:r>
      <w:r w:rsidRPr="004B5CDC">
        <w:rPr>
          <w:rFonts w:ascii="Arial" w:hAnsi="Arial" w:cs="Arial"/>
          <w:sz w:val="22"/>
          <w:szCs w:val="22"/>
        </w:rPr>
        <w:t xml:space="preserve">iggest issues in interconnect </w:t>
      </w:r>
      <w:r w:rsidR="00125F55">
        <w:rPr>
          <w:rFonts w:ascii="Arial" w:hAnsi="Arial" w:cs="Arial"/>
          <w:sz w:val="22"/>
          <w:szCs w:val="22"/>
        </w:rPr>
        <w:t xml:space="preserve">modeling </w:t>
      </w:r>
      <w:r w:rsidRPr="004B5CDC">
        <w:rPr>
          <w:rFonts w:ascii="Arial" w:hAnsi="Arial" w:cs="Arial"/>
          <w:sz w:val="22"/>
          <w:szCs w:val="22"/>
        </w:rPr>
        <w:t xml:space="preserve">today are loss and discontinuities </w:t>
      </w:r>
      <w:r w:rsidR="00125F55">
        <w:rPr>
          <w:rFonts w:ascii="Arial" w:hAnsi="Arial" w:cs="Arial"/>
          <w:sz w:val="22"/>
          <w:szCs w:val="22"/>
        </w:rPr>
        <w:t xml:space="preserve">affecting loss </w:t>
      </w:r>
      <w:r w:rsidRPr="004B5CDC">
        <w:rPr>
          <w:rFonts w:ascii="Arial" w:hAnsi="Arial" w:cs="Arial"/>
          <w:sz w:val="22"/>
          <w:szCs w:val="22"/>
        </w:rPr>
        <w:t>(</w:t>
      </w:r>
      <w:r w:rsidR="00125F55">
        <w:rPr>
          <w:rFonts w:ascii="Arial" w:hAnsi="Arial" w:cs="Arial"/>
          <w:sz w:val="22"/>
          <w:szCs w:val="22"/>
        </w:rPr>
        <w:t xml:space="preserve">e.g., </w:t>
      </w:r>
      <w:r w:rsidRPr="004B5CDC">
        <w:rPr>
          <w:rFonts w:ascii="Arial" w:hAnsi="Arial" w:cs="Arial"/>
          <w:sz w:val="22"/>
          <w:szCs w:val="22"/>
        </w:rPr>
        <w:t>ILD)</w:t>
      </w:r>
      <w:r w:rsidR="00125F55">
        <w:rPr>
          <w:rFonts w:ascii="Arial" w:hAnsi="Arial" w:cs="Arial"/>
          <w:sz w:val="22"/>
          <w:szCs w:val="22"/>
        </w:rPr>
        <w:t>.</w:t>
      </w:r>
      <w:r w:rsidRPr="004B5CDC">
        <w:rPr>
          <w:rFonts w:ascii="Arial" w:hAnsi="Arial" w:cs="Arial"/>
          <w:sz w:val="22"/>
          <w:szCs w:val="22"/>
        </w:rPr>
        <w:t xml:space="preserve">  </w:t>
      </w:r>
    </w:p>
    <w:p w:rsidR="004B5CDC" w:rsidRPr="004B5CDC" w:rsidRDefault="004B5CDC" w:rsidP="004B5CDC">
      <w:pPr>
        <w:pStyle w:val="PlainText"/>
        <w:rPr>
          <w:rFonts w:ascii="Arial" w:hAnsi="Arial" w:cs="Arial"/>
          <w:sz w:val="22"/>
          <w:szCs w:val="22"/>
        </w:rPr>
      </w:pPr>
    </w:p>
    <w:p w:rsidR="004B5CDC" w:rsidRDefault="004B5CDC" w:rsidP="004B5CDC">
      <w:pPr>
        <w:pStyle w:val="PlainText"/>
        <w:rPr>
          <w:rFonts w:ascii="Arial" w:hAnsi="Arial" w:cs="Arial"/>
          <w:sz w:val="22"/>
          <w:szCs w:val="22"/>
        </w:rPr>
      </w:pPr>
      <w:r w:rsidRPr="004B5CDC">
        <w:rPr>
          <w:rFonts w:ascii="Arial" w:hAnsi="Arial" w:cs="Arial"/>
          <w:sz w:val="22"/>
          <w:szCs w:val="22"/>
        </w:rPr>
        <w:t>David</w:t>
      </w:r>
      <w:r w:rsidR="00125F55">
        <w:rPr>
          <w:rFonts w:ascii="Arial" w:hAnsi="Arial" w:cs="Arial"/>
          <w:sz w:val="22"/>
          <w:szCs w:val="22"/>
        </w:rPr>
        <w:t xml:space="preserve"> Banas asked whether IBIS will avoid “the</w:t>
      </w:r>
      <w:r w:rsidRPr="004B5CDC">
        <w:rPr>
          <w:rFonts w:ascii="Arial" w:hAnsi="Arial" w:cs="Arial"/>
          <w:sz w:val="22"/>
          <w:szCs w:val="22"/>
        </w:rPr>
        <w:t xml:space="preserve"> C_comp debacle</w:t>
      </w:r>
      <w:r w:rsidR="00125F55">
        <w:rPr>
          <w:rFonts w:ascii="Arial" w:hAnsi="Arial" w:cs="Arial"/>
          <w:sz w:val="22"/>
          <w:szCs w:val="22"/>
        </w:rPr>
        <w:t>”, where a parameter is ordered contrary to the corner of the model’s behavior.</w:t>
      </w:r>
      <w:r w:rsidRPr="004B5CDC">
        <w:rPr>
          <w:rFonts w:ascii="Arial" w:hAnsi="Arial" w:cs="Arial"/>
          <w:sz w:val="22"/>
          <w:szCs w:val="22"/>
        </w:rPr>
        <w:t xml:space="preserve"> </w:t>
      </w:r>
      <w:r w:rsidR="00125F55">
        <w:rPr>
          <w:rFonts w:ascii="Arial" w:hAnsi="Arial" w:cs="Arial"/>
          <w:sz w:val="22"/>
          <w:szCs w:val="22"/>
        </w:rPr>
        <w:t xml:space="preserve">Walter noted that corner names won’t be </w:t>
      </w:r>
      <w:r w:rsidRPr="004B5CDC">
        <w:rPr>
          <w:rFonts w:ascii="Arial" w:hAnsi="Arial" w:cs="Arial"/>
          <w:sz w:val="22"/>
          <w:szCs w:val="22"/>
        </w:rPr>
        <w:t>checked for order</w:t>
      </w:r>
      <w:r w:rsidR="00125F55">
        <w:rPr>
          <w:rFonts w:ascii="Arial" w:hAnsi="Arial" w:cs="Arial"/>
          <w:sz w:val="22"/>
          <w:szCs w:val="22"/>
        </w:rPr>
        <w:t>, and that names like “</w:t>
      </w:r>
      <w:r w:rsidRPr="004B5CDC">
        <w:rPr>
          <w:rFonts w:ascii="Arial" w:hAnsi="Arial" w:cs="Arial"/>
          <w:sz w:val="22"/>
          <w:szCs w:val="22"/>
        </w:rPr>
        <w:t>fast</w:t>
      </w:r>
      <w:r w:rsidR="00125F55">
        <w:rPr>
          <w:rFonts w:ascii="Arial" w:hAnsi="Arial" w:cs="Arial"/>
          <w:sz w:val="22"/>
          <w:szCs w:val="22"/>
        </w:rPr>
        <w:t>” or “</w:t>
      </w:r>
      <w:r w:rsidRPr="004B5CDC">
        <w:rPr>
          <w:rFonts w:ascii="Arial" w:hAnsi="Arial" w:cs="Arial"/>
          <w:sz w:val="22"/>
          <w:szCs w:val="22"/>
        </w:rPr>
        <w:t>slow</w:t>
      </w:r>
      <w:r w:rsidR="00125F55">
        <w:rPr>
          <w:rFonts w:ascii="Arial" w:hAnsi="Arial" w:cs="Arial"/>
          <w:sz w:val="22"/>
          <w:szCs w:val="22"/>
        </w:rPr>
        <w:t>”</w:t>
      </w:r>
      <w:r w:rsidRPr="004B5CDC">
        <w:rPr>
          <w:rFonts w:ascii="Arial" w:hAnsi="Arial" w:cs="Arial"/>
          <w:sz w:val="22"/>
          <w:szCs w:val="22"/>
        </w:rPr>
        <w:t xml:space="preserve"> might be better. </w:t>
      </w:r>
      <w:r w:rsidR="005E72CD">
        <w:rPr>
          <w:rFonts w:ascii="Arial" w:hAnsi="Arial" w:cs="Arial"/>
          <w:sz w:val="22"/>
          <w:szCs w:val="22"/>
        </w:rPr>
        <w:t xml:space="preserve">  David replied that there </w:t>
      </w:r>
      <w:r w:rsidR="005E72CD">
        <w:rPr>
          <w:rFonts w:ascii="Arial" w:hAnsi="Arial" w:cs="Arial"/>
          <w:sz w:val="22"/>
          <w:szCs w:val="22"/>
        </w:rPr>
        <w:lastRenderedPageBreak/>
        <w:t>might be objections to using speed as a naming convention, as buffer and package behaviors may not vary in intuitive ways with temperature, etc.</w:t>
      </w:r>
    </w:p>
    <w:p w:rsidR="004B5CDC" w:rsidRPr="004B5CDC" w:rsidRDefault="004B5CDC" w:rsidP="004B5CDC">
      <w:pPr>
        <w:pStyle w:val="PlainText"/>
        <w:rPr>
          <w:rFonts w:ascii="Arial" w:hAnsi="Arial" w:cs="Arial"/>
          <w:sz w:val="22"/>
          <w:szCs w:val="22"/>
        </w:rPr>
      </w:pPr>
    </w:p>
    <w:p w:rsidR="00D5619E" w:rsidRPr="004B5CDC" w:rsidRDefault="00D5619E" w:rsidP="004B5CDC">
      <w:pPr>
        <w:pStyle w:val="PlainText"/>
        <w:rPr>
          <w:rFonts w:ascii="Arial" w:hAnsi="Arial" w:cs="Arial"/>
          <w:sz w:val="22"/>
          <w:szCs w:val="22"/>
        </w:rPr>
      </w:pPr>
    </w:p>
    <w:p w:rsidR="004B5CDC" w:rsidRPr="00AB795B" w:rsidRDefault="004B5CDC" w:rsidP="004B5CDC">
      <w:pPr>
        <w:pStyle w:val="PlainText"/>
        <w:rPr>
          <w:rFonts w:ascii="Arial" w:hAnsi="Arial" w:cs="Arial"/>
          <w:b/>
          <w:sz w:val="22"/>
          <w:szCs w:val="22"/>
        </w:rPr>
      </w:pPr>
      <w:r w:rsidRPr="00AB795B">
        <w:rPr>
          <w:rFonts w:ascii="Arial" w:hAnsi="Arial" w:cs="Arial"/>
          <w:b/>
          <w:sz w:val="22"/>
          <w:szCs w:val="22"/>
        </w:rPr>
        <w:t>IBISCHK5/6</w:t>
      </w:r>
      <w:r w:rsidR="00AB795B" w:rsidRPr="00AB795B">
        <w:rPr>
          <w:rFonts w:ascii="Arial" w:hAnsi="Arial" w:cs="Arial"/>
          <w:b/>
          <w:sz w:val="22"/>
          <w:szCs w:val="22"/>
        </w:rPr>
        <w:t xml:space="preserve"> </w:t>
      </w:r>
      <w:r w:rsidR="00AB795B">
        <w:rPr>
          <w:rFonts w:ascii="Arial" w:hAnsi="Arial" w:cs="Arial"/>
          <w:b/>
          <w:sz w:val="22"/>
          <w:szCs w:val="22"/>
        </w:rPr>
        <w:t xml:space="preserve">SPECIFICATION </w:t>
      </w:r>
      <w:r w:rsidR="00AB795B" w:rsidRPr="00AB795B">
        <w:rPr>
          <w:rFonts w:ascii="Arial" w:hAnsi="Arial" w:cs="Arial"/>
          <w:b/>
          <w:sz w:val="22"/>
          <w:szCs w:val="22"/>
        </w:rPr>
        <w:t>DOCUMENT</w:t>
      </w:r>
      <w:r w:rsidR="00AB795B">
        <w:rPr>
          <w:rFonts w:ascii="Arial" w:hAnsi="Arial" w:cs="Arial"/>
          <w:b/>
          <w:sz w:val="22"/>
          <w:szCs w:val="22"/>
        </w:rPr>
        <w:t xml:space="preserve"> UPDATE</w:t>
      </w:r>
    </w:p>
    <w:p w:rsidR="00AB795B" w:rsidRPr="00B54633" w:rsidRDefault="00B54633" w:rsidP="004B5CDC">
      <w:pPr>
        <w:pStyle w:val="PlainText"/>
        <w:rPr>
          <w:rFonts w:ascii="Arial" w:hAnsi="Arial" w:cs="Arial"/>
          <w:sz w:val="22"/>
          <w:szCs w:val="22"/>
          <w:lang w:eastAsia="en-US"/>
        </w:rPr>
      </w:pPr>
      <w:r w:rsidRPr="00B54633">
        <w:rPr>
          <w:rFonts w:ascii="Arial" w:hAnsi="Arial" w:cs="Arial"/>
          <w:sz w:val="22"/>
          <w:szCs w:val="22"/>
          <w:lang w:eastAsia="en-US"/>
        </w:rPr>
        <w:t xml:space="preserve">Bob Ross* and Mike LaBonte**, Teraspeed Consulting Group*, </w:t>
      </w:r>
      <w:proofErr w:type="spellStart"/>
      <w:r w:rsidRPr="00B54633">
        <w:rPr>
          <w:rFonts w:ascii="Arial" w:hAnsi="Arial" w:cs="Arial"/>
          <w:sz w:val="22"/>
          <w:szCs w:val="22"/>
          <w:lang w:eastAsia="en-US"/>
        </w:rPr>
        <w:t>SiSoft</w:t>
      </w:r>
      <w:proofErr w:type="spellEnd"/>
      <w:r w:rsidRPr="00B54633">
        <w:rPr>
          <w:rFonts w:ascii="Arial" w:hAnsi="Arial" w:cs="Arial"/>
          <w:sz w:val="22"/>
          <w:szCs w:val="22"/>
          <w:lang w:eastAsia="en-US"/>
        </w:rPr>
        <w:t>**</w:t>
      </w:r>
    </w:p>
    <w:p w:rsidR="00B54633" w:rsidRDefault="00B54633"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 xml:space="preserve">Bob </w:t>
      </w:r>
      <w:r w:rsidR="00D5619E">
        <w:rPr>
          <w:rFonts w:ascii="Arial" w:hAnsi="Arial" w:cs="Arial"/>
          <w:sz w:val="22"/>
          <w:szCs w:val="22"/>
        </w:rPr>
        <w:t xml:space="preserve">Ross summarized how the IBIS Quality Task Group has produced a guide to the assumptions and output messages used by the </w:t>
      </w:r>
      <w:r w:rsidR="00B54633">
        <w:rPr>
          <w:rFonts w:ascii="Arial" w:hAnsi="Arial" w:cs="Arial"/>
          <w:sz w:val="22"/>
          <w:szCs w:val="22"/>
        </w:rPr>
        <w:t xml:space="preserve">ibischk </w:t>
      </w:r>
      <w:r w:rsidR="00D5619E">
        <w:rPr>
          <w:rFonts w:ascii="Arial" w:hAnsi="Arial" w:cs="Arial"/>
          <w:sz w:val="22"/>
          <w:szCs w:val="22"/>
        </w:rPr>
        <w:t xml:space="preserve">parser.  He </w:t>
      </w:r>
      <w:r w:rsidRPr="004B5CDC">
        <w:rPr>
          <w:rFonts w:ascii="Arial" w:hAnsi="Arial" w:cs="Arial"/>
          <w:sz w:val="22"/>
          <w:szCs w:val="22"/>
        </w:rPr>
        <w:t>noted how the parser spec</w:t>
      </w:r>
      <w:r w:rsidR="00D5619E">
        <w:rPr>
          <w:rFonts w:ascii="Arial" w:hAnsi="Arial" w:cs="Arial"/>
          <w:sz w:val="22"/>
          <w:szCs w:val="22"/>
        </w:rPr>
        <w:t xml:space="preserve">ification is organized, with </w:t>
      </w:r>
      <w:r w:rsidRPr="004B5CDC">
        <w:rPr>
          <w:rFonts w:ascii="Arial" w:hAnsi="Arial" w:cs="Arial"/>
          <w:sz w:val="22"/>
          <w:szCs w:val="22"/>
        </w:rPr>
        <w:t>message categories and per-module descriptions</w:t>
      </w:r>
      <w:r w:rsidR="00D5619E">
        <w:rPr>
          <w:rFonts w:ascii="Arial" w:hAnsi="Arial" w:cs="Arial"/>
          <w:sz w:val="22"/>
          <w:szCs w:val="22"/>
        </w:rPr>
        <w:t xml:space="preserve"> for the provided code and outputs</w:t>
      </w:r>
      <w:r w:rsidRPr="004B5CDC">
        <w:rPr>
          <w:rFonts w:ascii="Arial" w:hAnsi="Arial" w:cs="Arial"/>
          <w:sz w:val="22"/>
          <w:szCs w:val="22"/>
        </w:rPr>
        <w:t>.  N</w:t>
      </w:r>
      <w:r w:rsidR="00D5619E">
        <w:rPr>
          <w:rFonts w:ascii="Arial" w:hAnsi="Arial" w:cs="Arial"/>
          <w:sz w:val="22"/>
          <w:szCs w:val="22"/>
        </w:rPr>
        <w:t>umbered messages are provided, to enable easy identification of message types, but n</w:t>
      </w:r>
      <w:r w:rsidRPr="004B5CDC">
        <w:rPr>
          <w:rFonts w:ascii="Arial" w:hAnsi="Arial" w:cs="Arial"/>
          <w:sz w:val="22"/>
          <w:szCs w:val="22"/>
        </w:rPr>
        <w:t xml:space="preserve">ot all tools support the numbered messages today.  </w:t>
      </w:r>
      <w:r w:rsidR="00D5619E">
        <w:rPr>
          <w:rFonts w:ascii="Arial" w:hAnsi="Arial" w:cs="Arial"/>
          <w:sz w:val="22"/>
          <w:szCs w:val="22"/>
        </w:rPr>
        <w:t>The “</w:t>
      </w:r>
      <w:r w:rsidRPr="004B5CDC">
        <w:rPr>
          <w:rFonts w:ascii="Arial" w:hAnsi="Arial" w:cs="Arial"/>
          <w:sz w:val="22"/>
          <w:szCs w:val="22"/>
        </w:rPr>
        <w:t>Note</w:t>
      </w:r>
      <w:r w:rsidR="00D5619E">
        <w:rPr>
          <w:rFonts w:ascii="Arial" w:hAnsi="Arial" w:cs="Arial"/>
          <w:sz w:val="22"/>
          <w:szCs w:val="22"/>
        </w:rPr>
        <w:t xml:space="preserve">” output type </w:t>
      </w:r>
      <w:r w:rsidRPr="004B5CDC">
        <w:rPr>
          <w:rFonts w:ascii="Arial" w:hAnsi="Arial" w:cs="Arial"/>
          <w:sz w:val="22"/>
          <w:szCs w:val="22"/>
        </w:rPr>
        <w:t xml:space="preserve">is only being used for non-monotonic concerns today.  </w:t>
      </w:r>
    </w:p>
    <w:p w:rsidR="004B5CDC" w:rsidRPr="004B5CDC" w:rsidRDefault="004B5CDC"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 xml:space="preserve">Over 1200 unique messages </w:t>
      </w:r>
      <w:r w:rsidR="00D5619E">
        <w:rPr>
          <w:rFonts w:ascii="Arial" w:hAnsi="Arial" w:cs="Arial"/>
          <w:sz w:val="22"/>
          <w:szCs w:val="22"/>
        </w:rPr>
        <w:t xml:space="preserve">are </w:t>
      </w:r>
      <w:r w:rsidRPr="004B5CDC">
        <w:rPr>
          <w:rFonts w:ascii="Arial" w:hAnsi="Arial" w:cs="Arial"/>
          <w:sz w:val="22"/>
          <w:szCs w:val="22"/>
        </w:rPr>
        <w:t xml:space="preserve">now available and supported.  </w:t>
      </w:r>
      <w:r w:rsidR="00D5619E">
        <w:rPr>
          <w:rFonts w:ascii="Arial" w:hAnsi="Arial" w:cs="Arial"/>
          <w:sz w:val="22"/>
          <w:szCs w:val="22"/>
        </w:rPr>
        <w:t xml:space="preserve">The </w:t>
      </w:r>
      <w:r w:rsidR="00B54633">
        <w:rPr>
          <w:rFonts w:ascii="Arial" w:hAnsi="Arial" w:cs="Arial"/>
          <w:sz w:val="22"/>
          <w:szCs w:val="22"/>
        </w:rPr>
        <w:t xml:space="preserve">ibischk5 </w:t>
      </w:r>
      <w:r w:rsidRPr="004B5CDC">
        <w:rPr>
          <w:rFonts w:ascii="Arial" w:hAnsi="Arial" w:cs="Arial"/>
          <w:sz w:val="22"/>
          <w:szCs w:val="22"/>
        </w:rPr>
        <w:t>draft document</w:t>
      </w:r>
      <w:r w:rsidR="00D5619E">
        <w:rPr>
          <w:rFonts w:ascii="Arial" w:hAnsi="Arial" w:cs="Arial"/>
          <w:sz w:val="22"/>
          <w:szCs w:val="22"/>
        </w:rPr>
        <w:t xml:space="preserve"> is </w:t>
      </w:r>
      <w:r w:rsidRPr="004B5CDC">
        <w:rPr>
          <w:rFonts w:ascii="Arial" w:hAnsi="Arial" w:cs="Arial"/>
          <w:sz w:val="22"/>
          <w:szCs w:val="22"/>
        </w:rPr>
        <w:t>not yet ready for upload</w:t>
      </w:r>
      <w:r w:rsidR="00D5619E">
        <w:rPr>
          <w:rFonts w:ascii="Arial" w:hAnsi="Arial" w:cs="Arial"/>
          <w:sz w:val="22"/>
          <w:szCs w:val="22"/>
        </w:rPr>
        <w:t>, chiefly out of concern t</w:t>
      </w:r>
      <w:r w:rsidRPr="004B5CDC">
        <w:rPr>
          <w:rFonts w:ascii="Arial" w:hAnsi="Arial" w:cs="Arial"/>
          <w:sz w:val="22"/>
          <w:szCs w:val="22"/>
        </w:rPr>
        <w:t xml:space="preserve">hat </w:t>
      </w:r>
      <w:r w:rsidR="00D5619E">
        <w:rPr>
          <w:rFonts w:ascii="Arial" w:hAnsi="Arial" w:cs="Arial"/>
          <w:sz w:val="22"/>
          <w:szCs w:val="22"/>
        </w:rPr>
        <w:t xml:space="preserve">the </w:t>
      </w:r>
      <w:r w:rsidRPr="004B5CDC">
        <w:rPr>
          <w:rFonts w:ascii="Arial" w:hAnsi="Arial" w:cs="Arial"/>
          <w:sz w:val="22"/>
          <w:szCs w:val="22"/>
        </w:rPr>
        <w:t xml:space="preserve">index of errors may be as long as the </w:t>
      </w:r>
      <w:r w:rsidR="00D5619E">
        <w:rPr>
          <w:rFonts w:ascii="Arial" w:hAnsi="Arial" w:cs="Arial"/>
          <w:sz w:val="22"/>
          <w:szCs w:val="22"/>
        </w:rPr>
        <w:t xml:space="preserve">rest of the </w:t>
      </w:r>
      <w:r w:rsidRPr="004B5CDC">
        <w:rPr>
          <w:rFonts w:ascii="Arial" w:hAnsi="Arial" w:cs="Arial"/>
          <w:sz w:val="22"/>
          <w:szCs w:val="22"/>
        </w:rPr>
        <w:t>document</w:t>
      </w:r>
      <w:r w:rsidR="00D5619E">
        <w:rPr>
          <w:rFonts w:ascii="Arial" w:hAnsi="Arial" w:cs="Arial"/>
          <w:sz w:val="22"/>
          <w:szCs w:val="22"/>
        </w:rPr>
        <w:t xml:space="preserve"> contents</w:t>
      </w:r>
      <w:r w:rsidRPr="004B5CDC">
        <w:rPr>
          <w:rFonts w:ascii="Arial" w:hAnsi="Arial" w:cs="Arial"/>
          <w:sz w:val="22"/>
          <w:szCs w:val="22"/>
        </w:rPr>
        <w:t xml:space="preserve">.   </w:t>
      </w:r>
    </w:p>
    <w:p w:rsidR="004B5CDC" w:rsidRPr="004B5CDC" w:rsidRDefault="004B5CDC"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M</w:t>
      </w:r>
      <w:r w:rsidR="00D5619E">
        <w:rPr>
          <w:rFonts w:ascii="Arial" w:hAnsi="Arial" w:cs="Arial"/>
          <w:sz w:val="22"/>
          <w:szCs w:val="22"/>
        </w:rPr>
        <w:t xml:space="preserve">ichael </w:t>
      </w:r>
      <w:r w:rsidR="00B54633">
        <w:rPr>
          <w:rFonts w:ascii="Arial" w:hAnsi="Arial" w:cs="Arial"/>
          <w:sz w:val="22"/>
          <w:szCs w:val="22"/>
        </w:rPr>
        <w:t xml:space="preserve">Mirmak </w:t>
      </w:r>
      <w:r w:rsidR="00B141D9">
        <w:rPr>
          <w:rFonts w:ascii="Arial" w:hAnsi="Arial" w:cs="Arial"/>
          <w:sz w:val="22"/>
          <w:szCs w:val="22"/>
        </w:rPr>
        <w:t>a</w:t>
      </w:r>
      <w:r w:rsidRPr="004B5CDC">
        <w:rPr>
          <w:rFonts w:ascii="Arial" w:hAnsi="Arial" w:cs="Arial"/>
          <w:sz w:val="22"/>
          <w:szCs w:val="22"/>
        </w:rPr>
        <w:t>sked about issues outside the standard</w:t>
      </w:r>
      <w:r w:rsidR="00B141D9">
        <w:rPr>
          <w:rFonts w:ascii="Arial" w:hAnsi="Arial" w:cs="Arial"/>
          <w:sz w:val="22"/>
          <w:szCs w:val="22"/>
        </w:rPr>
        <w:t xml:space="preserve">, for example, the maximum value of C_comp capacitance before a warning is generated. </w:t>
      </w:r>
      <w:r w:rsidR="00B54633">
        <w:rPr>
          <w:rFonts w:ascii="Arial" w:hAnsi="Arial" w:cs="Arial"/>
          <w:sz w:val="22"/>
          <w:szCs w:val="22"/>
        </w:rPr>
        <w:t xml:space="preserve"> </w:t>
      </w:r>
      <w:r w:rsidR="00B141D9">
        <w:rPr>
          <w:rFonts w:ascii="Arial" w:hAnsi="Arial" w:cs="Arial"/>
          <w:sz w:val="22"/>
          <w:szCs w:val="22"/>
        </w:rPr>
        <w:t>B</w:t>
      </w:r>
      <w:r w:rsidRPr="004B5CDC">
        <w:rPr>
          <w:rFonts w:ascii="Arial" w:hAnsi="Arial" w:cs="Arial"/>
          <w:sz w:val="22"/>
          <w:szCs w:val="22"/>
        </w:rPr>
        <w:t xml:space="preserve">ob suggested </w:t>
      </w:r>
      <w:r w:rsidR="00B141D9">
        <w:rPr>
          <w:rFonts w:ascii="Arial" w:hAnsi="Arial" w:cs="Arial"/>
          <w:sz w:val="22"/>
          <w:szCs w:val="22"/>
        </w:rPr>
        <w:t xml:space="preserve">that ibischk generates between </w:t>
      </w:r>
      <w:r w:rsidRPr="004B5CDC">
        <w:rPr>
          <w:rFonts w:ascii="Arial" w:hAnsi="Arial" w:cs="Arial"/>
          <w:sz w:val="22"/>
          <w:szCs w:val="22"/>
        </w:rPr>
        <w:t>20</w:t>
      </w:r>
      <w:r w:rsidR="00B141D9">
        <w:rPr>
          <w:rFonts w:ascii="Arial" w:hAnsi="Arial" w:cs="Arial"/>
          <w:sz w:val="22"/>
          <w:szCs w:val="22"/>
        </w:rPr>
        <w:t xml:space="preserve"> and </w:t>
      </w:r>
      <w:r w:rsidRPr="004B5CDC">
        <w:rPr>
          <w:rFonts w:ascii="Arial" w:hAnsi="Arial" w:cs="Arial"/>
          <w:sz w:val="22"/>
          <w:szCs w:val="22"/>
        </w:rPr>
        <w:t>50 such messages.  Waveform matching is one major such area.  C_comp checking</w:t>
      </w:r>
      <w:r w:rsidR="00B141D9">
        <w:rPr>
          <w:rFonts w:ascii="Arial" w:hAnsi="Arial" w:cs="Arial"/>
          <w:sz w:val="22"/>
          <w:szCs w:val="22"/>
        </w:rPr>
        <w:t xml:space="preserve"> and</w:t>
      </w:r>
      <w:r w:rsidRPr="004B5CDC">
        <w:rPr>
          <w:rFonts w:ascii="Arial" w:hAnsi="Arial" w:cs="Arial"/>
          <w:sz w:val="22"/>
          <w:szCs w:val="22"/>
        </w:rPr>
        <w:t xml:space="preserve"> max</w:t>
      </w:r>
      <w:r w:rsidR="00B141D9">
        <w:rPr>
          <w:rFonts w:ascii="Arial" w:hAnsi="Arial" w:cs="Arial"/>
          <w:sz w:val="22"/>
          <w:szCs w:val="22"/>
        </w:rPr>
        <w:t>imum</w:t>
      </w:r>
      <w:r w:rsidRPr="004B5CDC">
        <w:rPr>
          <w:rFonts w:ascii="Arial" w:hAnsi="Arial" w:cs="Arial"/>
          <w:sz w:val="22"/>
          <w:szCs w:val="22"/>
        </w:rPr>
        <w:t xml:space="preserve"> current checking are others.</w:t>
      </w:r>
    </w:p>
    <w:p w:rsidR="004B5CDC" w:rsidRPr="004B5CDC" w:rsidRDefault="004B5CDC" w:rsidP="004B5CDC">
      <w:pPr>
        <w:pStyle w:val="PlainText"/>
        <w:rPr>
          <w:rFonts w:ascii="Arial" w:hAnsi="Arial" w:cs="Arial"/>
          <w:sz w:val="22"/>
          <w:szCs w:val="22"/>
        </w:rPr>
      </w:pPr>
    </w:p>
    <w:p w:rsidR="00E02027" w:rsidRPr="004B5CDC" w:rsidRDefault="00E02027" w:rsidP="004B5CDC">
      <w:pPr>
        <w:pStyle w:val="PlainText"/>
        <w:rPr>
          <w:rFonts w:ascii="Arial" w:hAnsi="Arial" w:cs="Arial"/>
          <w:sz w:val="22"/>
          <w:szCs w:val="22"/>
        </w:rPr>
      </w:pPr>
    </w:p>
    <w:p w:rsidR="004B5CDC" w:rsidRPr="00E02027" w:rsidRDefault="00E02027" w:rsidP="004B5CDC">
      <w:pPr>
        <w:pStyle w:val="PlainText"/>
        <w:rPr>
          <w:rFonts w:ascii="Arial" w:hAnsi="Arial" w:cs="Arial"/>
          <w:b/>
          <w:sz w:val="22"/>
          <w:szCs w:val="22"/>
        </w:rPr>
      </w:pPr>
      <w:r w:rsidRPr="00E02027">
        <w:rPr>
          <w:rFonts w:ascii="Arial" w:hAnsi="Arial" w:cs="Arial"/>
          <w:b/>
          <w:sz w:val="22"/>
          <w:szCs w:val="22"/>
        </w:rPr>
        <w:t>ELECTION OF OFFICERS</w:t>
      </w:r>
    </w:p>
    <w:p w:rsidR="004B5CDC" w:rsidRDefault="00E02027" w:rsidP="004B5CDC">
      <w:pPr>
        <w:pStyle w:val="PlainText"/>
        <w:rPr>
          <w:rFonts w:ascii="Arial" w:hAnsi="Arial" w:cs="Arial"/>
          <w:sz w:val="22"/>
          <w:szCs w:val="22"/>
        </w:rPr>
      </w:pPr>
      <w:r>
        <w:rPr>
          <w:rFonts w:ascii="Arial" w:hAnsi="Arial" w:cs="Arial"/>
          <w:sz w:val="22"/>
          <w:szCs w:val="22"/>
        </w:rPr>
        <w:t>Bob Ross and David Banas acted as returning officers to accept nominations and votes.  The current officers had already been nominated and indicated their willingness to serve an additional term.  Bob and David called for additional nominations from the attendees.  No other nominations were received.</w:t>
      </w:r>
      <w:r w:rsidR="00B54633">
        <w:rPr>
          <w:rFonts w:ascii="Arial" w:hAnsi="Arial" w:cs="Arial"/>
          <w:sz w:val="22"/>
          <w:szCs w:val="22"/>
        </w:rPr>
        <w:t xml:space="preserve">  </w:t>
      </w:r>
      <w:r>
        <w:rPr>
          <w:rFonts w:ascii="Arial" w:hAnsi="Arial" w:cs="Arial"/>
          <w:sz w:val="22"/>
          <w:szCs w:val="22"/>
        </w:rPr>
        <w:t>The nominated officer slate was:</w:t>
      </w:r>
    </w:p>
    <w:p w:rsidR="00E02027" w:rsidRPr="004B5CDC" w:rsidRDefault="00E02027"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M</w:t>
      </w:r>
      <w:r w:rsidR="00E02027">
        <w:rPr>
          <w:rFonts w:ascii="Arial" w:hAnsi="Arial" w:cs="Arial"/>
          <w:sz w:val="22"/>
          <w:szCs w:val="22"/>
        </w:rPr>
        <w:t xml:space="preserve">ichael </w:t>
      </w:r>
      <w:r w:rsidRPr="004B5CDC">
        <w:rPr>
          <w:rFonts w:ascii="Arial" w:hAnsi="Arial" w:cs="Arial"/>
          <w:sz w:val="22"/>
          <w:szCs w:val="22"/>
        </w:rPr>
        <w:t>M</w:t>
      </w:r>
      <w:r w:rsidR="00E02027">
        <w:rPr>
          <w:rFonts w:ascii="Arial" w:hAnsi="Arial" w:cs="Arial"/>
          <w:sz w:val="22"/>
          <w:szCs w:val="22"/>
        </w:rPr>
        <w:t>irmak</w:t>
      </w:r>
      <w:r w:rsidRPr="004B5CDC">
        <w:rPr>
          <w:rFonts w:ascii="Arial" w:hAnsi="Arial" w:cs="Arial"/>
          <w:sz w:val="22"/>
          <w:szCs w:val="22"/>
        </w:rPr>
        <w:t xml:space="preserve"> - </w:t>
      </w:r>
      <w:r w:rsidR="00E02027">
        <w:rPr>
          <w:rFonts w:ascii="Arial" w:hAnsi="Arial" w:cs="Arial"/>
          <w:sz w:val="22"/>
          <w:szCs w:val="22"/>
        </w:rPr>
        <w:t>c</w:t>
      </w:r>
      <w:r w:rsidRPr="004B5CDC">
        <w:rPr>
          <w:rFonts w:ascii="Arial" w:hAnsi="Arial" w:cs="Arial"/>
          <w:sz w:val="22"/>
          <w:szCs w:val="22"/>
        </w:rPr>
        <w:t>hair</w:t>
      </w: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 xml:space="preserve">Lance Wang - </w:t>
      </w:r>
      <w:r w:rsidR="00E02027">
        <w:rPr>
          <w:rFonts w:ascii="Arial" w:hAnsi="Arial" w:cs="Arial"/>
          <w:sz w:val="22"/>
          <w:szCs w:val="22"/>
        </w:rPr>
        <w:t>v</w:t>
      </w:r>
      <w:r w:rsidRPr="004B5CDC">
        <w:rPr>
          <w:rFonts w:ascii="Arial" w:hAnsi="Arial" w:cs="Arial"/>
          <w:sz w:val="22"/>
          <w:szCs w:val="22"/>
        </w:rPr>
        <w:t>ice-chair</w:t>
      </w: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 xml:space="preserve">Randy Wolff - </w:t>
      </w:r>
      <w:r w:rsidR="00E02027">
        <w:rPr>
          <w:rFonts w:ascii="Arial" w:hAnsi="Arial" w:cs="Arial"/>
          <w:sz w:val="22"/>
          <w:szCs w:val="22"/>
        </w:rPr>
        <w:t>secretary</w:t>
      </w:r>
    </w:p>
    <w:p w:rsidR="00E02027" w:rsidRDefault="004B5CDC" w:rsidP="004B5CDC">
      <w:pPr>
        <w:pStyle w:val="PlainText"/>
        <w:rPr>
          <w:rFonts w:ascii="Arial" w:hAnsi="Arial" w:cs="Arial"/>
          <w:sz w:val="22"/>
          <w:szCs w:val="22"/>
        </w:rPr>
      </w:pPr>
      <w:r w:rsidRPr="004B5CDC">
        <w:rPr>
          <w:rFonts w:ascii="Arial" w:hAnsi="Arial" w:cs="Arial"/>
          <w:sz w:val="22"/>
          <w:szCs w:val="22"/>
        </w:rPr>
        <w:t xml:space="preserve">Mike LaBonte </w:t>
      </w:r>
      <w:r w:rsidR="00E02027">
        <w:rPr>
          <w:rFonts w:ascii="Arial" w:hAnsi="Arial" w:cs="Arial"/>
          <w:sz w:val="22"/>
          <w:szCs w:val="22"/>
        </w:rPr>
        <w:t>-</w:t>
      </w:r>
      <w:r w:rsidRPr="004B5CDC">
        <w:rPr>
          <w:rFonts w:ascii="Arial" w:hAnsi="Arial" w:cs="Arial"/>
          <w:sz w:val="22"/>
          <w:szCs w:val="22"/>
        </w:rPr>
        <w:t xml:space="preserve"> </w:t>
      </w:r>
      <w:r w:rsidR="00E02027">
        <w:rPr>
          <w:rFonts w:ascii="Arial" w:hAnsi="Arial" w:cs="Arial"/>
          <w:sz w:val="22"/>
          <w:szCs w:val="22"/>
        </w:rPr>
        <w:t>w</w:t>
      </w:r>
      <w:r w:rsidRPr="004B5CDC">
        <w:rPr>
          <w:rFonts w:ascii="Arial" w:hAnsi="Arial" w:cs="Arial"/>
          <w:sz w:val="22"/>
          <w:szCs w:val="22"/>
        </w:rPr>
        <w:t>eb</w:t>
      </w:r>
      <w:r w:rsidR="00E02027">
        <w:rPr>
          <w:rFonts w:ascii="Arial" w:hAnsi="Arial" w:cs="Arial"/>
          <w:sz w:val="22"/>
          <w:szCs w:val="22"/>
        </w:rPr>
        <w:t xml:space="preserve">master </w:t>
      </w:r>
    </w:p>
    <w:p w:rsidR="004B5CDC" w:rsidRPr="004B5CDC" w:rsidRDefault="00E02027" w:rsidP="004B5CDC">
      <w:pPr>
        <w:pStyle w:val="PlainText"/>
        <w:rPr>
          <w:rFonts w:ascii="Arial" w:hAnsi="Arial" w:cs="Arial"/>
          <w:sz w:val="22"/>
          <w:szCs w:val="22"/>
        </w:rPr>
      </w:pPr>
      <w:r>
        <w:rPr>
          <w:rFonts w:ascii="Arial" w:hAnsi="Arial" w:cs="Arial"/>
          <w:sz w:val="22"/>
          <w:szCs w:val="22"/>
        </w:rPr>
        <w:t xml:space="preserve">Mike LaBonte - </w:t>
      </w:r>
      <w:r w:rsidR="004B5CDC" w:rsidRPr="004B5CDC">
        <w:rPr>
          <w:rFonts w:ascii="Arial" w:hAnsi="Arial" w:cs="Arial"/>
          <w:sz w:val="22"/>
          <w:szCs w:val="22"/>
        </w:rPr>
        <w:t>postmaster</w:t>
      </w: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 xml:space="preserve">Anders Ekholm - </w:t>
      </w:r>
      <w:r w:rsidR="00E02027">
        <w:rPr>
          <w:rFonts w:ascii="Arial" w:hAnsi="Arial" w:cs="Arial"/>
          <w:sz w:val="22"/>
          <w:szCs w:val="22"/>
        </w:rPr>
        <w:t>m</w:t>
      </w:r>
      <w:r w:rsidRPr="004B5CDC">
        <w:rPr>
          <w:rFonts w:ascii="Arial" w:hAnsi="Arial" w:cs="Arial"/>
          <w:sz w:val="22"/>
          <w:szCs w:val="22"/>
        </w:rPr>
        <w:t>odel librarian</w:t>
      </w:r>
    </w:p>
    <w:p w:rsidR="004B5CDC" w:rsidRPr="004B5CDC" w:rsidRDefault="004B5CDC" w:rsidP="004B5CDC">
      <w:pPr>
        <w:pStyle w:val="PlainText"/>
        <w:rPr>
          <w:rFonts w:ascii="Arial" w:hAnsi="Arial" w:cs="Arial"/>
          <w:sz w:val="22"/>
          <w:szCs w:val="22"/>
        </w:rPr>
      </w:pPr>
    </w:p>
    <w:p w:rsidR="004B5CDC" w:rsidRPr="004B5CDC" w:rsidRDefault="004B5CDC" w:rsidP="00AB795B">
      <w:pPr>
        <w:pStyle w:val="PlainText"/>
        <w:rPr>
          <w:rFonts w:ascii="Arial" w:hAnsi="Arial" w:cs="Arial"/>
          <w:sz w:val="22"/>
          <w:szCs w:val="22"/>
        </w:rPr>
      </w:pPr>
      <w:r w:rsidRPr="004B5CDC">
        <w:rPr>
          <w:rFonts w:ascii="Arial" w:hAnsi="Arial" w:cs="Arial"/>
          <w:sz w:val="22"/>
          <w:szCs w:val="22"/>
        </w:rPr>
        <w:t>Walter Katz move</w:t>
      </w:r>
      <w:r w:rsidR="00AB795B">
        <w:rPr>
          <w:rFonts w:ascii="Arial" w:hAnsi="Arial" w:cs="Arial"/>
          <w:sz w:val="22"/>
          <w:szCs w:val="22"/>
        </w:rPr>
        <w:t xml:space="preserve">d to approve the slate by acclimation.  </w:t>
      </w:r>
      <w:proofErr w:type="spellStart"/>
      <w:r w:rsidR="00AB795B">
        <w:rPr>
          <w:rFonts w:ascii="Arial" w:hAnsi="Arial" w:cs="Arial"/>
          <w:sz w:val="22"/>
          <w:szCs w:val="22"/>
        </w:rPr>
        <w:t>Venkatesh</w:t>
      </w:r>
      <w:proofErr w:type="spellEnd"/>
      <w:r w:rsidR="00AB795B">
        <w:rPr>
          <w:rFonts w:ascii="Arial" w:hAnsi="Arial" w:cs="Arial"/>
          <w:sz w:val="22"/>
          <w:szCs w:val="22"/>
        </w:rPr>
        <w:t xml:space="preserve"> </w:t>
      </w:r>
      <w:proofErr w:type="spellStart"/>
      <w:r w:rsidR="00E02027">
        <w:rPr>
          <w:rFonts w:ascii="Arial" w:hAnsi="Arial" w:cs="Arial"/>
          <w:sz w:val="22"/>
          <w:szCs w:val="22"/>
        </w:rPr>
        <w:t>Avula</w:t>
      </w:r>
      <w:proofErr w:type="spellEnd"/>
      <w:r w:rsidR="00E02027">
        <w:rPr>
          <w:rFonts w:ascii="Arial" w:hAnsi="Arial" w:cs="Arial"/>
          <w:sz w:val="22"/>
          <w:szCs w:val="22"/>
        </w:rPr>
        <w:t xml:space="preserve"> </w:t>
      </w:r>
      <w:r w:rsidR="00AB795B">
        <w:rPr>
          <w:rFonts w:ascii="Arial" w:hAnsi="Arial" w:cs="Arial"/>
          <w:sz w:val="22"/>
          <w:szCs w:val="22"/>
        </w:rPr>
        <w:t>seconded</w:t>
      </w:r>
      <w:r w:rsidR="00E02027">
        <w:rPr>
          <w:rFonts w:ascii="Arial" w:hAnsi="Arial" w:cs="Arial"/>
          <w:sz w:val="22"/>
          <w:szCs w:val="22"/>
        </w:rPr>
        <w:t xml:space="preserve"> the motion</w:t>
      </w:r>
      <w:r w:rsidR="00AB795B">
        <w:rPr>
          <w:rFonts w:ascii="Arial" w:hAnsi="Arial" w:cs="Arial"/>
          <w:sz w:val="22"/>
          <w:szCs w:val="22"/>
        </w:rPr>
        <w:t>.</w:t>
      </w:r>
      <w:r w:rsidRPr="004B5CDC">
        <w:rPr>
          <w:rFonts w:ascii="Arial" w:hAnsi="Arial" w:cs="Arial"/>
          <w:sz w:val="22"/>
          <w:szCs w:val="22"/>
        </w:rPr>
        <w:t xml:space="preserve"> </w:t>
      </w:r>
      <w:r w:rsidR="00AB795B">
        <w:rPr>
          <w:rFonts w:ascii="Arial" w:hAnsi="Arial" w:cs="Arial"/>
          <w:sz w:val="22"/>
          <w:szCs w:val="22"/>
        </w:rPr>
        <w:t xml:space="preserve">  The motion carried without objection.</w:t>
      </w:r>
    </w:p>
    <w:p w:rsidR="00AB795B" w:rsidRDefault="00AB795B" w:rsidP="004B5CDC">
      <w:pPr>
        <w:pStyle w:val="PlainText"/>
        <w:rPr>
          <w:rFonts w:ascii="Arial" w:hAnsi="Arial" w:cs="Arial"/>
          <w:sz w:val="22"/>
          <w:szCs w:val="22"/>
        </w:rPr>
      </w:pPr>
    </w:p>
    <w:p w:rsidR="00E02027" w:rsidRDefault="00E02027" w:rsidP="004B5CDC">
      <w:pPr>
        <w:pStyle w:val="PlainText"/>
        <w:rPr>
          <w:rFonts w:ascii="Arial" w:hAnsi="Arial" w:cs="Arial"/>
          <w:sz w:val="22"/>
          <w:szCs w:val="22"/>
        </w:rPr>
      </w:pPr>
    </w:p>
    <w:p w:rsidR="00AB795B" w:rsidRPr="00AB795B" w:rsidRDefault="00AB795B" w:rsidP="004B5CDC">
      <w:pPr>
        <w:pStyle w:val="PlainText"/>
        <w:rPr>
          <w:rFonts w:ascii="Arial" w:hAnsi="Arial" w:cs="Arial"/>
          <w:b/>
          <w:sz w:val="22"/>
          <w:szCs w:val="22"/>
        </w:rPr>
      </w:pPr>
      <w:r w:rsidRPr="00AB795B">
        <w:rPr>
          <w:rFonts w:ascii="Arial" w:hAnsi="Arial" w:cs="Arial"/>
          <w:b/>
          <w:sz w:val="22"/>
          <w:szCs w:val="22"/>
        </w:rPr>
        <w:t>IBIS F</w:t>
      </w:r>
      <w:r>
        <w:rPr>
          <w:rFonts w:ascii="Arial" w:hAnsi="Arial" w:cs="Arial"/>
          <w:b/>
          <w:sz w:val="22"/>
          <w:szCs w:val="22"/>
        </w:rPr>
        <w:t>ILE</w:t>
      </w:r>
      <w:r w:rsidRPr="00AB795B">
        <w:rPr>
          <w:rFonts w:ascii="Arial" w:hAnsi="Arial" w:cs="Arial"/>
          <w:b/>
          <w:sz w:val="22"/>
          <w:szCs w:val="22"/>
        </w:rPr>
        <w:t xml:space="preserve"> I</w:t>
      </w:r>
      <w:r>
        <w:rPr>
          <w:rFonts w:ascii="Arial" w:hAnsi="Arial" w:cs="Arial"/>
          <w:b/>
          <w:sz w:val="22"/>
          <w:szCs w:val="22"/>
        </w:rPr>
        <w:t>NSPECTION</w:t>
      </w:r>
      <w:r w:rsidRPr="00AB795B">
        <w:rPr>
          <w:rFonts w:ascii="Arial" w:hAnsi="Arial" w:cs="Arial"/>
          <w:b/>
          <w:sz w:val="22"/>
          <w:szCs w:val="22"/>
        </w:rPr>
        <w:t xml:space="preserve"> U</w:t>
      </w:r>
      <w:r>
        <w:rPr>
          <w:rFonts w:ascii="Arial" w:hAnsi="Arial" w:cs="Arial"/>
          <w:b/>
          <w:sz w:val="22"/>
          <w:szCs w:val="22"/>
        </w:rPr>
        <w:t>SING</w:t>
      </w:r>
      <w:r w:rsidRPr="00AB795B">
        <w:rPr>
          <w:rFonts w:ascii="Arial" w:hAnsi="Arial" w:cs="Arial"/>
          <w:b/>
          <w:sz w:val="22"/>
          <w:szCs w:val="22"/>
        </w:rPr>
        <w:t xml:space="preserve"> </w:t>
      </w:r>
      <w:r>
        <w:rPr>
          <w:rFonts w:ascii="Arial" w:hAnsi="Arial" w:cs="Arial"/>
          <w:b/>
          <w:sz w:val="22"/>
          <w:szCs w:val="22"/>
        </w:rPr>
        <w:t>IBISINF - A</w:t>
      </w:r>
      <w:r w:rsidRPr="00AB795B">
        <w:rPr>
          <w:rFonts w:ascii="Arial" w:hAnsi="Arial" w:cs="Arial"/>
          <w:b/>
          <w:sz w:val="22"/>
          <w:szCs w:val="22"/>
        </w:rPr>
        <w:t xml:space="preserve"> </w:t>
      </w:r>
      <w:r>
        <w:rPr>
          <w:rFonts w:ascii="Arial" w:hAnsi="Arial" w:cs="Arial"/>
          <w:b/>
          <w:sz w:val="22"/>
          <w:szCs w:val="22"/>
        </w:rPr>
        <w:t>BASIC</w:t>
      </w:r>
      <w:r w:rsidRPr="00AB795B">
        <w:rPr>
          <w:rFonts w:ascii="Arial" w:hAnsi="Arial" w:cs="Arial"/>
          <w:b/>
          <w:sz w:val="22"/>
          <w:szCs w:val="22"/>
        </w:rPr>
        <w:t xml:space="preserve"> </w:t>
      </w:r>
      <w:r>
        <w:rPr>
          <w:rFonts w:ascii="Arial" w:hAnsi="Arial" w:cs="Arial"/>
          <w:b/>
          <w:sz w:val="22"/>
          <w:szCs w:val="22"/>
        </w:rPr>
        <w:t>UTILITY</w:t>
      </w:r>
      <w:r w:rsidRPr="00AB795B">
        <w:rPr>
          <w:rFonts w:ascii="Arial" w:hAnsi="Arial" w:cs="Arial"/>
          <w:b/>
          <w:sz w:val="22"/>
          <w:szCs w:val="22"/>
        </w:rPr>
        <w:t xml:space="preserve"> </w:t>
      </w:r>
      <w:r>
        <w:rPr>
          <w:rFonts w:ascii="Arial" w:hAnsi="Arial" w:cs="Arial"/>
          <w:b/>
          <w:sz w:val="22"/>
          <w:szCs w:val="22"/>
        </w:rPr>
        <w:t>FOR THE</w:t>
      </w:r>
      <w:r w:rsidRPr="00AB795B">
        <w:rPr>
          <w:rFonts w:ascii="Arial" w:hAnsi="Arial" w:cs="Arial"/>
          <w:b/>
          <w:sz w:val="22"/>
          <w:szCs w:val="22"/>
        </w:rPr>
        <w:t xml:space="preserve"> 80/20 </w:t>
      </w:r>
      <w:r>
        <w:rPr>
          <w:rFonts w:ascii="Arial" w:hAnsi="Arial" w:cs="Arial"/>
          <w:b/>
          <w:sz w:val="22"/>
          <w:szCs w:val="22"/>
        </w:rPr>
        <w:t>RULE</w:t>
      </w:r>
      <w:r w:rsidRPr="00AB795B">
        <w:rPr>
          <w:rFonts w:ascii="Arial" w:hAnsi="Arial" w:cs="Arial"/>
          <w:b/>
          <w:sz w:val="22"/>
          <w:szCs w:val="22"/>
        </w:rPr>
        <w:t xml:space="preserve"> </w:t>
      </w:r>
    </w:p>
    <w:p w:rsidR="00AB795B" w:rsidRDefault="00AB795B" w:rsidP="004B5CDC">
      <w:pPr>
        <w:pStyle w:val="PlainText"/>
        <w:rPr>
          <w:rFonts w:ascii="Arial" w:hAnsi="Arial" w:cs="Arial"/>
          <w:sz w:val="22"/>
          <w:szCs w:val="22"/>
        </w:rPr>
      </w:pPr>
      <w:r>
        <w:rPr>
          <w:rFonts w:ascii="Arial" w:hAnsi="Arial" w:cs="Arial"/>
          <w:sz w:val="22"/>
          <w:szCs w:val="22"/>
        </w:rPr>
        <w:t>Michael Schaeder, Zuken</w:t>
      </w:r>
    </w:p>
    <w:p w:rsidR="004B5CDC" w:rsidRDefault="00AB795B" w:rsidP="004B5CDC">
      <w:pPr>
        <w:pStyle w:val="PlainText"/>
        <w:rPr>
          <w:rFonts w:ascii="Arial" w:hAnsi="Arial" w:cs="Arial"/>
          <w:sz w:val="22"/>
          <w:szCs w:val="22"/>
        </w:rPr>
      </w:pPr>
      <w:r>
        <w:rPr>
          <w:rFonts w:ascii="Arial" w:hAnsi="Arial" w:cs="Arial"/>
          <w:sz w:val="22"/>
          <w:szCs w:val="22"/>
        </w:rPr>
        <w:t xml:space="preserve">Presented by </w:t>
      </w:r>
      <w:r w:rsidR="004B5CDC" w:rsidRPr="004B5CDC">
        <w:rPr>
          <w:rFonts w:ascii="Arial" w:hAnsi="Arial" w:cs="Arial"/>
          <w:sz w:val="22"/>
          <w:szCs w:val="22"/>
        </w:rPr>
        <w:t>Bob Ross</w:t>
      </w:r>
      <w:r w:rsidR="00E02027">
        <w:rPr>
          <w:rFonts w:ascii="Arial" w:hAnsi="Arial" w:cs="Arial"/>
          <w:sz w:val="22"/>
          <w:szCs w:val="22"/>
        </w:rPr>
        <w:t>, Teraspeed Consulting Group</w:t>
      </w:r>
    </w:p>
    <w:p w:rsidR="00AB795B" w:rsidRPr="004B5CDC" w:rsidRDefault="00AB795B" w:rsidP="004B5CDC">
      <w:pPr>
        <w:pStyle w:val="PlainText"/>
        <w:rPr>
          <w:rFonts w:ascii="Arial" w:hAnsi="Arial" w:cs="Arial"/>
          <w:sz w:val="22"/>
          <w:szCs w:val="22"/>
        </w:rPr>
      </w:pPr>
    </w:p>
    <w:p w:rsidR="004B5CDC" w:rsidRPr="004B5CDC" w:rsidRDefault="008742F6" w:rsidP="004B5CDC">
      <w:pPr>
        <w:pStyle w:val="PlainText"/>
        <w:rPr>
          <w:rFonts w:ascii="Arial" w:hAnsi="Arial" w:cs="Arial"/>
          <w:sz w:val="22"/>
          <w:szCs w:val="22"/>
        </w:rPr>
      </w:pPr>
      <w:r>
        <w:rPr>
          <w:rFonts w:ascii="Arial" w:hAnsi="Arial" w:cs="Arial"/>
          <w:sz w:val="22"/>
          <w:szCs w:val="22"/>
        </w:rPr>
        <w:t xml:space="preserve">Bob </w:t>
      </w:r>
      <w:r w:rsidR="000C621A">
        <w:rPr>
          <w:rFonts w:ascii="Arial" w:hAnsi="Arial" w:cs="Arial"/>
          <w:sz w:val="22"/>
          <w:szCs w:val="22"/>
        </w:rPr>
        <w:t xml:space="preserve">Ross </w:t>
      </w:r>
      <w:r>
        <w:rPr>
          <w:rFonts w:ascii="Arial" w:hAnsi="Arial" w:cs="Arial"/>
          <w:sz w:val="22"/>
          <w:szCs w:val="22"/>
        </w:rPr>
        <w:t xml:space="preserve">presented material originally delivered at the European IBIS Summit, on behalf of Michael Schaeder.  The </w:t>
      </w:r>
      <w:proofErr w:type="spellStart"/>
      <w:r>
        <w:rPr>
          <w:rFonts w:ascii="Arial" w:hAnsi="Arial" w:cs="Arial"/>
          <w:sz w:val="22"/>
          <w:szCs w:val="22"/>
        </w:rPr>
        <w:t>ibisinf</w:t>
      </w:r>
      <w:proofErr w:type="spellEnd"/>
      <w:r>
        <w:rPr>
          <w:rFonts w:ascii="Arial" w:hAnsi="Arial" w:cs="Arial"/>
          <w:sz w:val="22"/>
          <w:szCs w:val="22"/>
        </w:rPr>
        <w:t xml:space="preserve"> tool </w:t>
      </w:r>
      <w:r w:rsidR="00DA10E9">
        <w:rPr>
          <w:rFonts w:ascii="Arial" w:hAnsi="Arial" w:cs="Arial"/>
          <w:sz w:val="22"/>
          <w:szCs w:val="22"/>
        </w:rPr>
        <w:t>generates</w:t>
      </w:r>
      <w:r>
        <w:rPr>
          <w:rFonts w:ascii="Arial" w:hAnsi="Arial" w:cs="Arial"/>
          <w:sz w:val="22"/>
          <w:szCs w:val="22"/>
        </w:rPr>
        <w:t xml:space="preserve"> quick synopses of selected models, rather than forcing the user to search through and edit a large file</w:t>
      </w:r>
      <w:r w:rsidR="00DA10E9">
        <w:rPr>
          <w:rFonts w:ascii="Arial" w:hAnsi="Arial" w:cs="Arial"/>
          <w:sz w:val="22"/>
          <w:szCs w:val="22"/>
        </w:rPr>
        <w:t>; these include the load conditions, parameters at corners, and the like</w:t>
      </w:r>
      <w:r>
        <w:rPr>
          <w:rFonts w:ascii="Arial" w:hAnsi="Arial" w:cs="Arial"/>
          <w:sz w:val="22"/>
          <w:szCs w:val="22"/>
        </w:rPr>
        <w:t>.  The t</w:t>
      </w:r>
      <w:r w:rsidR="004B5CDC" w:rsidRPr="004B5CDC">
        <w:rPr>
          <w:rFonts w:ascii="Arial" w:hAnsi="Arial" w:cs="Arial"/>
          <w:sz w:val="22"/>
          <w:szCs w:val="22"/>
        </w:rPr>
        <w:t xml:space="preserve">ool </w:t>
      </w:r>
      <w:r>
        <w:rPr>
          <w:rFonts w:ascii="Arial" w:hAnsi="Arial" w:cs="Arial"/>
          <w:sz w:val="22"/>
          <w:szCs w:val="22"/>
        </w:rPr>
        <w:t xml:space="preserve">was </w:t>
      </w:r>
      <w:r w:rsidR="004B5CDC" w:rsidRPr="004B5CDC">
        <w:rPr>
          <w:rFonts w:ascii="Arial" w:hAnsi="Arial" w:cs="Arial"/>
          <w:sz w:val="22"/>
          <w:szCs w:val="22"/>
        </w:rPr>
        <w:t xml:space="preserve">originally on </w:t>
      </w:r>
      <w:r>
        <w:rPr>
          <w:rFonts w:ascii="Arial" w:hAnsi="Arial" w:cs="Arial"/>
          <w:sz w:val="22"/>
          <w:szCs w:val="22"/>
        </w:rPr>
        <w:t xml:space="preserve">the </w:t>
      </w:r>
      <w:r w:rsidR="004B5CDC" w:rsidRPr="004B5CDC">
        <w:rPr>
          <w:rFonts w:ascii="Arial" w:hAnsi="Arial" w:cs="Arial"/>
          <w:sz w:val="22"/>
          <w:szCs w:val="22"/>
        </w:rPr>
        <w:t xml:space="preserve">Zuken website, but </w:t>
      </w:r>
      <w:r>
        <w:rPr>
          <w:rFonts w:ascii="Arial" w:hAnsi="Arial" w:cs="Arial"/>
          <w:sz w:val="22"/>
          <w:szCs w:val="22"/>
        </w:rPr>
        <w:t xml:space="preserve">it has been </w:t>
      </w:r>
      <w:r w:rsidR="004B5CDC" w:rsidRPr="004B5CDC">
        <w:rPr>
          <w:rFonts w:ascii="Arial" w:hAnsi="Arial" w:cs="Arial"/>
          <w:sz w:val="22"/>
          <w:szCs w:val="22"/>
        </w:rPr>
        <w:t xml:space="preserve">donated to IBIS recently, and updated to cover </w:t>
      </w:r>
      <w:r w:rsidR="000C621A">
        <w:rPr>
          <w:rFonts w:ascii="Arial" w:hAnsi="Arial" w:cs="Arial"/>
          <w:sz w:val="22"/>
          <w:szCs w:val="22"/>
        </w:rPr>
        <w:t xml:space="preserve">ibischk </w:t>
      </w:r>
      <w:r w:rsidR="004B5CDC" w:rsidRPr="004B5CDC">
        <w:rPr>
          <w:rFonts w:ascii="Arial" w:hAnsi="Arial" w:cs="Arial"/>
          <w:sz w:val="22"/>
          <w:szCs w:val="22"/>
        </w:rPr>
        <w:t>5.1.4</w:t>
      </w:r>
      <w:r>
        <w:rPr>
          <w:rFonts w:ascii="Arial" w:hAnsi="Arial" w:cs="Arial"/>
          <w:sz w:val="22"/>
          <w:szCs w:val="22"/>
        </w:rPr>
        <w:t>.</w:t>
      </w:r>
    </w:p>
    <w:p w:rsidR="004B5CDC" w:rsidRPr="004B5CDC" w:rsidRDefault="004B5CDC" w:rsidP="004B5CDC">
      <w:pPr>
        <w:pStyle w:val="PlainText"/>
        <w:rPr>
          <w:rFonts w:ascii="Arial" w:hAnsi="Arial" w:cs="Arial"/>
          <w:sz w:val="22"/>
          <w:szCs w:val="22"/>
        </w:rPr>
      </w:pPr>
    </w:p>
    <w:p w:rsidR="004B5CDC" w:rsidRPr="004B5CDC" w:rsidRDefault="008742F6" w:rsidP="004B5CDC">
      <w:pPr>
        <w:pStyle w:val="PlainText"/>
        <w:rPr>
          <w:rFonts w:ascii="Arial" w:hAnsi="Arial" w:cs="Arial"/>
          <w:sz w:val="22"/>
          <w:szCs w:val="22"/>
        </w:rPr>
      </w:pPr>
      <w:r>
        <w:rPr>
          <w:rFonts w:ascii="Arial" w:hAnsi="Arial" w:cs="Arial"/>
          <w:sz w:val="22"/>
          <w:szCs w:val="22"/>
        </w:rPr>
        <w:lastRenderedPageBreak/>
        <w:t xml:space="preserve">Output can be redirected to text file output, and the tool itself could be </w:t>
      </w:r>
      <w:r w:rsidR="004B5CDC" w:rsidRPr="004B5CDC">
        <w:rPr>
          <w:rFonts w:ascii="Arial" w:hAnsi="Arial" w:cs="Arial"/>
          <w:sz w:val="22"/>
          <w:szCs w:val="22"/>
        </w:rPr>
        <w:t xml:space="preserve">integrated with </w:t>
      </w:r>
      <w:r w:rsidR="000C621A">
        <w:rPr>
          <w:rFonts w:ascii="Arial" w:hAnsi="Arial" w:cs="Arial"/>
          <w:sz w:val="22"/>
          <w:szCs w:val="22"/>
        </w:rPr>
        <w:t>ibischk</w:t>
      </w:r>
      <w:r w:rsidR="004B5CDC" w:rsidRPr="004B5CDC">
        <w:rPr>
          <w:rFonts w:ascii="Arial" w:hAnsi="Arial" w:cs="Arial"/>
          <w:sz w:val="22"/>
          <w:szCs w:val="22"/>
        </w:rPr>
        <w:t xml:space="preserve">. </w:t>
      </w:r>
    </w:p>
    <w:p w:rsidR="004B5CDC" w:rsidRPr="004B5CDC" w:rsidRDefault="004B5CDC"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W</w:t>
      </w:r>
      <w:r w:rsidR="00DA10E9">
        <w:rPr>
          <w:rFonts w:ascii="Arial" w:hAnsi="Arial" w:cs="Arial"/>
          <w:sz w:val="22"/>
          <w:szCs w:val="22"/>
        </w:rPr>
        <w:t>alter</w:t>
      </w:r>
      <w:r w:rsidR="000C621A">
        <w:rPr>
          <w:rFonts w:ascii="Arial" w:hAnsi="Arial" w:cs="Arial"/>
          <w:sz w:val="22"/>
          <w:szCs w:val="22"/>
        </w:rPr>
        <w:t xml:space="preserve"> Katz</w:t>
      </w:r>
      <w:r w:rsidR="00DA10E9">
        <w:rPr>
          <w:rFonts w:ascii="Arial" w:hAnsi="Arial" w:cs="Arial"/>
          <w:sz w:val="22"/>
          <w:szCs w:val="22"/>
        </w:rPr>
        <w:t xml:space="preserve"> asked why the presentation refers to t</w:t>
      </w:r>
      <w:r w:rsidRPr="004B5CDC">
        <w:rPr>
          <w:rFonts w:ascii="Arial" w:hAnsi="Arial" w:cs="Arial"/>
          <w:sz w:val="22"/>
          <w:szCs w:val="22"/>
        </w:rPr>
        <w:t xml:space="preserve">he 80/20 </w:t>
      </w:r>
      <w:r w:rsidR="00DA10E9">
        <w:rPr>
          <w:rFonts w:ascii="Arial" w:hAnsi="Arial" w:cs="Arial"/>
          <w:sz w:val="22"/>
          <w:szCs w:val="22"/>
        </w:rPr>
        <w:t>rule.  B</w:t>
      </w:r>
      <w:r w:rsidRPr="004B5CDC">
        <w:rPr>
          <w:rFonts w:ascii="Arial" w:hAnsi="Arial" w:cs="Arial"/>
          <w:sz w:val="22"/>
          <w:szCs w:val="22"/>
        </w:rPr>
        <w:t>ob</w:t>
      </w:r>
      <w:r w:rsidR="00DA10E9">
        <w:rPr>
          <w:rFonts w:ascii="Arial" w:hAnsi="Arial" w:cs="Arial"/>
          <w:sz w:val="22"/>
          <w:szCs w:val="22"/>
        </w:rPr>
        <w:t xml:space="preserve"> suggested that this was because the tool helps the user easily obtain </w:t>
      </w:r>
      <w:r w:rsidRPr="004B5CDC">
        <w:rPr>
          <w:rFonts w:ascii="Arial" w:hAnsi="Arial" w:cs="Arial"/>
          <w:sz w:val="22"/>
          <w:szCs w:val="22"/>
        </w:rPr>
        <w:t xml:space="preserve">80% of the data, but </w:t>
      </w:r>
      <w:r w:rsidR="00DA10E9">
        <w:rPr>
          <w:rFonts w:ascii="Arial" w:hAnsi="Arial" w:cs="Arial"/>
          <w:sz w:val="22"/>
          <w:szCs w:val="22"/>
        </w:rPr>
        <w:t xml:space="preserve">the final </w:t>
      </w:r>
      <w:r w:rsidRPr="004B5CDC">
        <w:rPr>
          <w:rFonts w:ascii="Arial" w:hAnsi="Arial" w:cs="Arial"/>
          <w:sz w:val="22"/>
          <w:szCs w:val="22"/>
        </w:rPr>
        <w:t xml:space="preserve">20% takes more digging.  </w:t>
      </w:r>
    </w:p>
    <w:p w:rsidR="004B5CDC" w:rsidRPr="004B5CDC" w:rsidRDefault="004B5CDC" w:rsidP="004B5CDC">
      <w:pPr>
        <w:pStyle w:val="PlainText"/>
        <w:rPr>
          <w:rFonts w:ascii="Arial" w:hAnsi="Arial" w:cs="Arial"/>
          <w:sz w:val="22"/>
          <w:szCs w:val="22"/>
        </w:rPr>
      </w:pPr>
    </w:p>
    <w:p w:rsidR="004B5CDC" w:rsidRPr="004B5CDC" w:rsidRDefault="00DA10E9" w:rsidP="004B5CDC">
      <w:pPr>
        <w:pStyle w:val="PlainText"/>
        <w:rPr>
          <w:rFonts w:ascii="Arial" w:hAnsi="Arial" w:cs="Arial"/>
          <w:sz w:val="22"/>
          <w:szCs w:val="22"/>
        </w:rPr>
      </w:pPr>
      <w:r>
        <w:rPr>
          <w:rFonts w:ascii="Arial" w:hAnsi="Arial" w:cs="Arial"/>
          <w:sz w:val="22"/>
          <w:szCs w:val="22"/>
        </w:rPr>
        <w:t>Walter asked about</w:t>
      </w:r>
      <w:r w:rsidR="004B5CDC" w:rsidRPr="004B5CDC">
        <w:rPr>
          <w:rFonts w:ascii="Arial" w:hAnsi="Arial" w:cs="Arial"/>
          <w:sz w:val="22"/>
          <w:szCs w:val="22"/>
        </w:rPr>
        <w:t xml:space="preserve"> pad vs. pin </w:t>
      </w:r>
      <w:r>
        <w:rPr>
          <w:rFonts w:ascii="Arial" w:hAnsi="Arial" w:cs="Arial"/>
          <w:sz w:val="22"/>
          <w:szCs w:val="22"/>
        </w:rPr>
        <w:t xml:space="preserve">measurements for </w:t>
      </w:r>
      <w:r w:rsidR="000C621A">
        <w:rPr>
          <w:rFonts w:ascii="Arial" w:hAnsi="Arial" w:cs="Arial"/>
          <w:sz w:val="22"/>
          <w:szCs w:val="22"/>
        </w:rPr>
        <w:t>V-T</w:t>
      </w:r>
      <w:r w:rsidR="004B5CDC" w:rsidRPr="004B5CDC">
        <w:rPr>
          <w:rFonts w:ascii="Arial" w:hAnsi="Arial" w:cs="Arial"/>
          <w:sz w:val="22"/>
          <w:szCs w:val="22"/>
        </w:rPr>
        <w:t xml:space="preserve"> tables and Ramp</w:t>
      </w:r>
      <w:r>
        <w:rPr>
          <w:rFonts w:ascii="Arial" w:hAnsi="Arial" w:cs="Arial"/>
          <w:sz w:val="22"/>
          <w:szCs w:val="22"/>
        </w:rPr>
        <w:t xml:space="preserve"> data</w:t>
      </w:r>
      <w:r w:rsidR="004B5CDC" w:rsidRPr="004B5CDC">
        <w:rPr>
          <w:rFonts w:ascii="Arial" w:hAnsi="Arial" w:cs="Arial"/>
          <w:sz w:val="22"/>
          <w:szCs w:val="22"/>
        </w:rPr>
        <w:t xml:space="preserve">.  </w:t>
      </w:r>
      <w:r>
        <w:rPr>
          <w:rFonts w:ascii="Arial" w:hAnsi="Arial" w:cs="Arial"/>
          <w:sz w:val="22"/>
          <w:szCs w:val="22"/>
        </w:rPr>
        <w:t>The group’s c</w:t>
      </w:r>
      <w:r w:rsidR="004B5CDC" w:rsidRPr="004B5CDC">
        <w:rPr>
          <w:rFonts w:ascii="Arial" w:hAnsi="Arial" w:cs="Arial"/>
          <w:sz w:val="22"/>
          <w:szCs w:val="22"/>
        </w:rPr>
        <w:t xml:space="preserve">onsensus </w:t>
      </w:r>
      <w:r w:rsidR="000C621A">
        <w:rPr>
          <w:rFonts w:ascii="Arial" w:hAnsi="Arial" w:cs="Arial"/>
          <w:sz w:val="22"/>
          <w:szCs w:val="22"/>
        </w:rPr>
        <w:t>response was that</w:t>
      </w:r>
      <w:r w:rsidR="004B5CDC" w:rsidRPr="004B5CDC">
        <w:rPr>
          <w:rFonts w:ascii="Arial" w:hAnsi="Arial" w:cs="Arial"/>
          <w:sz w:val="22"/>
          <w:szCs w:val="22"/>
        </w:rPr>
        <w:t xml:space="preserve"> </w:t>
      </w:r>
      <w:r>
        <w:rPr>
          <w:rFonts w:ascii="Arial" w:hAnsi="Arial" w:cs="Arial"/>
          <w:sz w:val="22"/>
          <w:szCs w:val="22"/>
        </w:rPr>
        <w:t xml:space="preserve">the </w:t>
      </w:r>
      <w:r w:rsidR="004B5CDC" w:rsidRPr="004B5CDC">
        <w:rPr>
          <w:rFonts w:ascii="Arial" w:hAnsi="Arial" w:cs="Arial"/>
          <w:sz w:val="22"/>
          <w:szCs w:val="22"/>
        </w:rPr>
        <w:t xml:space="preserve">buffer pad is </w:t>
      </w:r>
      <w:r>
        <w:rPr>
          <w:rFonts w:ascii="Arial" w:hAnsi="Arial" w:cs="Arial"/>
          <w:sz w:val="22"/>
          <w:szCs w:val="22"/>
        </w:rPr>
        <w:t>the measurement point for all</w:t>
      </w:r>
      <w:r w:rsidR="000C621A">
        <w:rPr>
          <w:rFonts w:ascii="Arial" w:hAnsi="Arial" w:cs="Arial"/>
          <w:sz w:val="22"/>
          <w:szCs w:val="22"/>
        </w:rPr>
        <w:t xml:space="preserve"> V-T</w:t>
      </w:r>
      <w:r>
        <w:rPr>
          <w:rFonts w:ascii="Arial" w:hAnsi="Arial" w:cs="Arial"/>
          <w:sz w:val="22"/>
          <w:szCs w:val="22"/>
        </w:rPr>
        <w:t xml:space="preserve"> data</w:t>
      </w:r>
      <w:r w:rsidR="004B5CDC" w:rsidRPr="004B5CDC">
        <w:rPr>
          <w:rFonts w:ascii="Arial" w:hAnsi="Arial" w:cs="Arial"/>
          <w:sz w:val="22"/>
          <w:szCs w:val="22"/>
        </w:rPr>
        <w:t xml:space="preserve">.  C_comp is </w:t>
      </w:r>
      <w:r>
        <w:rPr>
          <w:rFonts w:ascii="Arial" w:hAnsi="Arial" w:cs="Arial"/>
          <w:sz w:val="22"/>
          <w:szCs w:val="22"/>
        </w:rPr>
        <w:t xml:space="preserve">measured </w:t>
      </w:r>
      <w:r w:rsidR="004B5CDC" w:rsidRPr="004B5CDC">
        <w:rPr>
          <w:rFonts w:ascii="Arial" w:hAnsi="Arial" w:cs="Arial"/>
          <w:sz w:val="22"/>
          <w:szCs w:val="22"/>
        </w:rPr>
        <w:t>looking into the buffer at the die pad.  Walter</w:t>
      </w:r>
      <w:r>
        <w:rPr>
          <w:rFonts w:ascii="Arial" w:hAnsi="Arial" w:cs="Arial"/>
          <w:sz w:val="22"/>
          <w:szCs w:val="22"/>
        </w:rPr>
        <w:t xml:space="preserve"> asked about</w:t>
      </w:r>
      <w:r w:rsidR="004B5CDC" w:rsidRPr="004B5CDC">
        <w:rPr>
          <w:rFonts w:ascii="Arial" w:hAnsi="Arial" w:cs="Arial"/>
          <w:sz w:val="22"/>
          <w:szCs w:val="22"/>
        </w:rPr>
        <w:t xml:space="preserve"> the biggest contributor to C_comp</w:t>
      </w:r>
      <w:r>
        <w:rPr>
          <w:rFonts w:ascii="Arial" w:hAnsi="Arial" w:cs="Arial"/>
          <w:sz w:val="22"/>
          <w:szCs w:val="22"/>
        </w:rPr>
        <w:t xml:space="preserve">.  </w:t>
      </w:r>
      <w:r w:rsidR="004B5CDC" w:rsidRPr="004B5CDC">
        <w:rPr>
          <w:rFonts w:ascii="Arial" w:hAnsi="Arial" w:cs="Arial"/>
          <w:sz w:val="22"/>
          <w:szCs w:val="22"/>
        </w:rPr>
        <w:t xml:space="preserve">David </w:t>
      </w:r>
      <w:r w:rsidR="000C621A">
        <w:rPr>
          <w:rFonts w:ascii="Arial" w:hAnsi="Arial" w:cs="Arial"/>
          <w:sz w:val="22"/>
          <w:szCs w:val="22"/>
        </w:rPr>
        <w:t xml:space="preserve">Banas </w:t>
      </w:r>
      <w:r w:rsidR="004B5CDC" w:rsidRPr="004B5CDC">
        <w:rPr>
          <w:rFonts w:ascii="Arial" w:hAnsi="Arial" w:cs="Arial"/>
          <w:sz w:val="22"/>
          <w:szCs w:val="22"/>
        </w:rPr>
        <w:t>and Bob</w:t>
      </w:r>
      <w:r>
        <w:rPr>
          <w:rFonts w:ascii="Arial" w:hAnsi="Arial" w:cs="Arial"/>
          <w:sz w:val="22"/>
          <w:szCs w:val="22"/>
        </w:rPr>
        <w:t xml:space="preserve"> noted that</w:t>
      </w:r>
      <w:r w:rsidR="004B5CDC" w:rsidRPr="004B5CDC">
        <w:rPr>
          <w:rFonts w:ascii="Arial" w:hAnsi="Arial" w:cs="Arial"/>
          <w:sz w:val="22"/>
          <w:szCs w:val="22"/>
        </w:rPr>
        <w:t xml:space="preserve"> the ESD structures, not on-die interconnect</w:t>
      </w:r>
      <w:r>
        <w:rPr>
          <w:rFonts w:ascii="Arial" w:hAnsi="Arial" w:cs="Arial"/>
          <w:sz w:val="22"/>
          <w:szCs w:val="22"/>
        </w:rPr>
        <w:t>, contribute most to C_comp</w:t>
      </w:r>
      <w:r w:rsidR="004B5CDC" w:rsidRPr="004B5CDC">
        <w:rPr>
          <w:rFonts w:ascii="Arial" w:hAnsi="Arial" w:cs="Arial"/>
          <w:sz w:val="22"/>
          <w:szCs w:val="22"/>
        </w:rPr>
        <w:t xml:space="preserve">.  </w:t>
      </w:r>
    </w:p>
    <w:p w:rsidR="004B5CDC" w:rsidRPr="004B5CDC" w:rsidRDefault="004B5CDC"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Walter</w:t>
      </w:r>
      <w:r w:rsidR="00DA10E9">
        <w:rPr>
          <w:rFonts w:ascii="Arial" w:hAnsi="Arial" w:cs="Arial"/>
          <w:sz w:val="22"/>
          <w:szCs w:val="22"/>
        </w:rPr>
        <w:t xml:space="preserve"> noted that</w:t>
      </w:r>
      <w:r w:rsidRPr="004B5CDC">
        <w:rPr>
          <w:rFonts w:ascii="Arial" w:hAnsi="Arial" w:cs="Arial"/>
          <w:sz w:val="22"/>
          <w:szCs w:val="22"/>
        </w:rPr>
        <w:t xml:space="preserve"> I-V</w:t>
      </w:r>
      <w:r w:rsidR="00DA10E9">
        <w:rPr>
          <w:rFonts w:ascii="Arial" w:hAnsi="Arial" w:cs="Arial"/>
          <w:sz w:val="22"/>
          <w:szCs w:val="22"/>
        </w:rPr>
        <w:t xml:space="preserve"> and</w:t>
      </w:r>
      <w:r w:rsidR="000C621A">
        <w:rPr>
          <w:rFonts w:ascii="Arial" w:hAnsi="Arial" w:cs="Arial"/>
          <w:sz w:val="22"/>
          <w:szCs w:val="22"/>
        </w:rPr>
        <w:t xml:space="preserve"> V-T</w:t>
      </w:r>
      <w:r w:rsidRPr="004B5CDC">
        <w:rPr>
          <w:rFonts w:ascii="Arial" w:hAnsi="Arial" w:cs="Arial"/>
          <w:sz w:val="22"/>
          <w:szCs w:val="22"/>
        </w:rPr>
        <w:t xml:space="preserve"> curves don't work well for 10 GHz signaling.  </w:t>
      </w:r>
      <w:r w:rsidR="00DA10E9">
        <w:rPr>
          <w:rFonts w:ascii="Arial" w:hAnsi="Arial" w:cs="Arial"/>
          <w:sz w:val="22"/>
          <w:szCs w:val="22"/>
        </w:rPr>
        <w:t>A s</w:t>
      </w:r>
      <w:r w:rsidRPr="004B5CDC">
        <w:rPr>
          <w:rFonts w:ascii="Arial" w:hAnsi="Arial" w:cs="Arial"/>
          <w:sz w:val="22"/>
          <w:szCs w:val="22"/>
        </w:rPr>
        <w:t xml:space="preserve">traight-line risetime at the </w:t>
      </w:r>
      <w:r w:rsidR="00DA10E9">
        <w:rPr>
          <w:rFonts w:ascii="Arial" w:hAnsi="Arial" w:cs="Arial"/>
          <w:sz w:val="22"/>
          <w:szCs w:val="22"/>
        </w:rPr>
        <w:t xml:space="preserve">maximum </w:t>
      </w:r>
      <w:r w:rsidRPr="004B5CDC">
        <w:rPr>
          <w:rFonts w:ascii="Arial" w:hAnsi="Arial" w:cs="Arial"/>
          <w:sz w:val="22"/>
          <w:szCs w:val="22"/>
        </w:rPr>
        <w:t xml:space="preserve">frequency for an </w:t>
      </w:r>
      <w:r w:rsidR="000C621A">
        <w:rPr>
          <w:rFonts w:ascii="Arial" w:hAnsi="Arial" w:cs="Arial"/>
          <w:sz w:val="22"/>
          <w:szCs w:val="22"/>
        </w:rPr>
        <w:t>[</w:t>
      </w:r>
      <w:r w:rsidRPr="004B5CDC">
        <w:rPr>
          <w:rFonts w:ascii="Arial" w:hAnsi="Arial" w:cs="Arial"/>
          <w:sz w:val="22"/>
          <w:szCs w:val="22"/>
        </w:rPr>
        <w:t>External Model</w:t>
      </w:r>
      <w:r w:rsidR="000C621A">
        <w:rPr>
          <w:rFonts w:ascii="Arial" w:hAnsi="Arial" w:cs="Arial"/>
          <w:sz w:val="22"/>
          <w:szCs w:val="22"/>
        </w:rPr>
        <w:t>]</w:t>
      </w:r>
      <w:r w:rsidR="00DA10E9">
        <w:rPr>
          <w:rFonts w:ascii="Arial" w:hAnsi="Arial" w:cs="Arial"/>
          <w:sz w:val="22"/>
          <w:szCs w:val="22"/>
        </w:rPr>
        <w:t xml:space="preserve"> may not be appropriate, as this would be a n</w:t>
      </w:r>
      <w:r w:rsidRPr="004B5CDC">
        <w:rPr>
          <w:rFonts w:ascii="Arial" w:hAnsi="Arial" w:cs="Arial"/>
          <w:sz w:val="22"/>
          <w:szCs w:val="22"/>
        </w:rPr>
        <w:t>on-band li</w:t>
      </w:r>
      <w:r w:rsidR="000C621A">
        <w:rPr>
          <w:rFonts w:ascii="Arial" w:hAnsi="Arial" w:cs="Arial"/>
          <w:sz w:val="22"/>
          <w:szCs w:val="22"/>
        </w:rPr>
        <w:t>mited input signal to the IBIS m</w:t>
      </w:r>
      <w:r w:rsidRPr="004B5CDC">
        <w:rPr>
          <w:rFonts w:ascii="Arial" w:hAnsi="Arial" w:cs="Arial"/>
          <w:sz w:val="22"/>
          <w:szCs w:val="22"/>
        </w:rPr>
        <w:t xml:space="preserve">odel.  </w:t>
      </w:r>
      <w:r w:rsidR="00DA10E9">
        <w:rPr>
          <w:rFonts w:ascii="Arial" w:hAnsi="Arial" w:cs="Arial"/>
          <w:sz w:val="22"/>
          <w:szCs w:val="22"/>
        </w:rPr>
        <w:t>He s</w:t>
      </w:r>
      <w:r w:rsidRPr="004B5CDC">
        <w:rPr>
          <w:rFonts w:ascii="Arial" w:hAnsi="Arial" w:cs="Arial"/>
          <w:sz w:val="22"/>
          <w:szCs w:val="22"/>
        </w:rPr>
        <w:t>uggested that a 1/e</w:t>
      </w:r>
      <w:r w:rsidR="00DA10E9">
        <w:rPr>
          <w:rFonts w:ascii="Arial" w:hAnsi="Arial" w:cs="Arial"/>
          <w:sz w:val="22"/>
          <w:szCs w:val="22"/>
        </w:rPr>
        <w:t xml:space="preserve"> </w:t>
      </w:r>
      <w:r w:rsidRPr="004B5CDC">
        <w:rPr>
          <w:rFonts w:ascii="Arial" w:hAnsi="Arial" w:cs="Arial"/>
          <w:sz w:val="22"/>
          <w:szCs w:val="22"/>
        </w:rPr>
        <w:t xml:space="preserve">squared waveform shape </w:t>
      </w:r>
      <w:r w:rsidR="00DA10E9">
        <w:rPr>
          <w:rFonts w:ascii="Arial" w:hAnsi="Arial" w:cs="Arial"/>
          <w:sz w:val="22"/>
          <w:szCs w:val="22"/>
        </w:rPr>
        <w:t xml:space="preserve">would be more appropriate </w:t>
      </w:r>
      <w:r w:rsidRPr="004B5CDC">
        <w:rPr>
          <w:rFonts w:ascii="Arial" w:hAnsi="Arial" w:cs="Arial"/>
          <w:sz w:val="22"/>
          <w:szCs w:val="22"/>
        </w:rPr>
        <w:t>as</w:t>
      </w:r>
      <w:r w:rsidR="00DA10E9">
        <w:rPr>
          <w:rFonts w:ascii="Arial" w:hAnsi="Arial" w:cs="Arial"/>
          <w:sz w:val="22"/>
          <w:szCs w:val="22"/>
        </w:rPr>
        <w:t xml:space="preserve"> a</w:t>
      </w:r>
      <w:r w:rsidRPr="004B5CDC">
        <w:rPr>
          <w:rFonts w:ascii="Arial" w:hAnsi="Arial" w:cs="Arial"/>
          <w:sz w:val="22"/>
          <w:szCs w:val="22"/>
        </w:rPr>
        <w:t xml:space="preserve"> stimulus (aka exponential or Gaussian or </w:t>
      </w:r>
      <w:r w:rsidR="00DA10E9">
        <w:rPr>
          <w:rFonts w:ascii="Arial" w:hAnsi="Arial" w:cs="Arial"/>
          <w:sz w:val="22"/>
          <w:szCs w:val="22"/>
        </w:rPr>
        <w:t>B</w:t>
      </w:r>
      <w:r w:rsidRPr="004B5CDC">
        <w:rPr>
          <w:rFonts w:ascii="Arial" w:hAnsi="Arial" w:cs="Arial"/>
          <w:sz w:val="22"/>
          <w:szCs w:val="22"/>
        </w:rPr>
        <w:t>essel fun</w:t>
      </w:r>
      <w:r w:rsidR="00DA10E9">
        <w:rPr>
          <w:rFonts w:ascii="Arial" w:hAnsi="Arial" w:cs="Arial"/>
          <w:sz w:val="22"/>
          <w:szCs w:val="22"/>
        </w:rPr>
        <w:t>ct</w:t>
      </w:r>
      <w:r w:rsidRPr="004B5CDC">
        <w:rPr>
          <w:rFonts w:ascii="Arial" w:hAnsi="Arial" w:cs="Arial"/>
          <w:sz w:val="22"/>
          <w:szCs w:val="22"/>
        </w:rPr>
        <w:t xml:space="preserve">ion).  </w:t>
      </w:r>
      <w:r w:rsidR="00DA10E9">
        <w:rPr>
          <w:rFonts w:ascii="Arial" w:hAnsi="Arial" w:cs="Arial"/>
          <w:sz w:val="22"/>
          <w:szCs w:val="22"/>
        </w:rPr>
        <w:t>The s</w:t>
      </w:r>
      <w:r w:rsidRPr="004B5CDC">
        <w:rPr>
          <w:rFonts w:ascii="Arial" w:hAnsi="Arial" w:cs="Arial"/>
          <w:sz w:val="22"/>
          <w:szCs w:val="22"/>
        </w:rPr>
        <w:t xml:space="preserve">hape of </w:t>
      </w:r>
      <w:r w:rsidR="000C621A">
        <w:rPr>
          <w:rFonts w:ascii="Arial" w:hAnsi="Arial" w:cs="Arial"/>
          <w:sz w:val="22"/>
          <w:szCs w:val="22"/>
        </w:rPr>
        <w:t xml:space="preserve">the </w:t>
      </w:r>
      <w:r w:rsidRPr="004B5CDC">
        <w:rPr>
          <w:rFonts w:ascii="Arial" w:hAnsi="Arial" w:cs="Arial"/>
          <w:sz w:val="22"/>
          <w:szCs w:val="22"/>
        </w:rPr>
        <w:t>input must be l</w:t>
      </w:r>
      <w:r w:rsidR="00DA10E9">
        <w:rPr>
          <w:rFonts w:ascii="Arial" w:hAnsi="Arial" w:cs="Arial"/>
          <w:sz w:val="22"/>
          <w:szCs w:val="22"/>
        </w:rPr>
        <w:t>i</w:t>
      </w:r>
      <w:r w:rsidRPr="004B5CDC">
        <w:rPr>
          <w:rFonts w:ascii="Arial" w:hAnsi="Arial" w:cs="Arial"/>
          <w:sz w:val="22"/>
          <w:szCs w:val="22"/>
        </w:rPr>
        <w:t>mited.  Bob challenge</w:t>
      </w:r>
      <w:r w:rsidR="00DA10E9">
        <w:rPr>
          <w:rFonts w:ascii="Arial" w:hAnsi="Arial" w:cs="Arial"/>
          <w:sz w:val="22"/>
          <w:szCs w:val="22"/>
        </w:rPr>
        <w:t>d</w:t>
      </w:r>
      <w:r w:rsidRPr="004B5CDC">
        <w:rPr>
          <w:rFonts w:ascii="Arial" w:hAnsi="Arial" w:cs="Arial"/>
          <w:sz w:val="22"/>
          <w:szCs w:val="22"/>
        </w:rPr>
        <w:t xml:space="preserve"> </w:t>
      </w:r>
      <w:r w:rsidR="00DA10E9">
        <w:rPr>
          <w:rFonts w:ascii="Arial" w:hAnsi="Arial" w:cs="Arial"/>
          <w:sz w:val="22"/>
          <w:szCs w:val="22"/>
        </w:rPr>
        <w:t xml:space="preserve">this, as the </w:t>
      </w:r>
      <w:r w:rsidRPr="004B5CDC">
        <w:rPr>
          <w:rFonts w:ascii="Arial" w:hAnsi="Arial" w:cs="Arial"/>
          <w:sz w:val="22"/>
          <w:szCs w:val="22"/>
        </w:rPr>
        <w:t xml:space="preserve">stimulus for </w:t>
      </w:r>
      <w:r w:rsidR="000C621A">
        <w:rPr>
          <w:rFonts w:ascii="Arial" w:hAnsi="Arial" w:cs="Arial"/>
          <w:sz w:val="22"/>
          <w:szCs w:val="22"/>
        </w:rPr>
        <w:t xml:space="preserve">a </w:t>
      </w:r>
      <w:r w:rsidRPr="004B5CDC">
        <w:rPr>
          <w:rFonts w:ascii="Arial" w:hAnsi="Arial" w:cs="Arial"/>
          <w:sz w:val="22"/>
          <w:szCs w:val="22"/>
        </w:rPr>
        <w:t xml:space="preserve">SPICE circuit could be </w:t>
      </w:r>
      <w:r w:rsidR="00DA10E9">
        <w:rPr>
          <w:rFonts w:ascii="Arial" w:hAnsi="Arial" w:cs="Arial"/>
          <w:sz w:val="22"/>
          <w:szCs w:val="22"/>
        </w:rPr>
        <w:t>pre-</w:t>
      </w:r>
      <w:r w:rsidRPr="004B5CDC">
        <w:rPr>
          <w:rFonts w:ascii="Arial" w:hAnsi="Arial" w:cs="Arial"/>
          <w:sz w:val="22"/>
          <w:szCs w:val="22"/>
        </w:rPr>
        <w:t>proc</w:t>
      </w:r>
      <w:r w:rsidR="00DA10E9">
        <w:rPr>
          <w:rFonts w:ascii="Arial" w:hAnsi="Arial" w:cs="Arial"/>
          <w:sz w:val="22"/>
          <w:szCs w:val="22"/>
        </w:rPr>
        <w:t>e</w:t>
      </w:r>
      <w:r w:rsidRPr="004B5CDC">
        <w:rPr>
          <w:rFonts w:ascii="Arial" w:hAnsi="Arial" w:cs="Arial"/>
          <w:sz w:val="22"/>
          <w:szCs w:val="22"/>
        </w:rPr>
        <w:t xml:space="preserve">ssed.  </w:t>
      </w:r>
    </w:p>
    <w:p w:rsidR="004B5CDC" w:rsidRPr="004B5CDC" w:rsidRDefault="004B5CDC" w:rsidP="004B5CDC">
      <w:pPr>
        <w:pStyle w:val="PlainText"/>
        <w:rPr>
          <w:rFonts w:ascii="Arial" w:hAnsi="Arial" w:cs="Arial"/>
          <w:sz w:val="22"/>
          <w:szCs w:val="22"/>
        </w:rPr>
      </w:pPr>
    </w:p>
    <w:p w:rsidR="00AB795B" w:rsidRDefault="00AB795B" w:rsidP="004B5CDC">
      <w:pPr>
        <w:pStyle w:val="PlainText"/>
        <w:rPr>
          <w:rFonts w:ascii="Arial" w:hAnsi="Arial" w:cs="Arial"/>
          <w:sz w:val="22"/>
          <w:szCs w:val="22"/>
        </w:rPr>
      </w:pPr>
    </w:p>
    <w:p w:rsidR="004B5CDC" w:rsidRPr="00AB795B" w:rsidRDefault="00AB795B" w:rsidP="004B5CDC">
      <w:pPr>
        <w:pStyle w:val="PlainText"/>
        <w:rPr>
          <w:rFonts w:ascii="Arial" w:hAnsi="Arial" w:cs="Arial"/>
          <w:b/>
          <w:sz w:val="22"/>
          <w:szCs w:val="22"/>
        </w:rPr>
      </w:pPr>
      <w:r w:rsidRPr="00AB795B">
        <w:rPr>
          <w:rFonts w:ascii="Arial" w:hAnsi="Arial" w:cs="Arial"/>
          <w:b/>
          <w:sz w:val="22"/>
          <w:szCs w:val="22"/>
        </w:rPr>
        <w:t>S</w:t>
      </w:r>
      <w:r>
        <w:rPr>
          <w:rFonts w:ascii="Arial" w:hAnsi="Arial" w:cs="Arial"/>
          <w:b/>
          <w:sz w:val="22"/>
          <w:szCs w:val="22"/>
        </w:rPr>
        <w:t>OLVING</w:t>
      </w:r>
      <w:r w:rsidRPr="00AB795B">
        <w:rPr>
          <w:rFonts w:ascii="Arial" w:hAnsi="Arial" w:cs="Arial"/>
          <w:b/>
          <w:sz w:val="22"/>
          <w:szCs w:val="22"/>
        </w:rPr>
        <w:t xml:space="preserve"> R</w:t>
      </w:r>
      <w:r>
        <w:rPr>
          <w:rFonts w:ascii="Arial" w:hAnsi="Arial" w:cs="Arial"/>
          <w:b/>
          <w:sz w:val="22"/>
          <w:szCs w:val="22"/>
        </w:rPr>
        <w:t>ECEIVER</w:t>
      </w:r>
      <w:r w:rsidRPr="00AB795B">
        <w:rPr>
          <w:rFonts w:ascii="Arial" w:hAnsi="Arial" w:cs="Arial"/>
          <w:b/>
          <w:sz w:val="22"/>
          <w:szCs w:val="22"/>
        </w:rPr>
        <w:t xml:space="preserve"> E</w:t>
      </w:r>
      <w:r>
        <w:rPr>
          <w:rFonts w:ascii="Arial" w:hAnsi="Arial" w:cs="Arial"/>
          <w:b/>
          <w:sz w:val="22"/>
          <w:szCs w:val="22"/>
        </w:rPr>
        <w:t>LECTRICAL</w:t>
      </w:r>
      <w:r w:rsidRPr="00AB795B">
        <w:rPr>
          <w:rFonts w:ascii="Arial" w:hAnsi="Arial" w:cs="Arial"/>
          <w:b/>
          <w:sz w:val="22"/>
          <w:szCs w:val="22"/>
        </w:rPr>
        <w:t xml:space="preserve"> T</w:t>
      </w:r>
      <w:r>
        <w:rPr>
          <w:rFonts w:ascii="Arial" w:hAnsi="Arial" w:cs="Arial"/>
          <w:b/>
          <w:sz w:val="22"/>
          <w:szCs w:val="22"/>
        </w:rPr>
        <w:t>EST</w:t>
      </w:r>
      <w:r w:rsidRPr="00AB795B">
        <w:rPr>
          <w:rFonts w:ascii="Arial" w:hAnsi="Arial" w:cs="Arial"/>
          <w:b/>
          <w:sz w:val="22"/>
          <w:szCs w:val="22"/>
        </w:rPr>
        <w:t xml:space="preserve"> C</w:t>
      </w:r>
      <w:r>
        <w:rPr>
          <w:rFonts w:ascii="Arial" w:hAnsi="Arial" w:cs="Arial"/>
          <w:b/>
          <w:sz w:val="22"/>
          <w:szCs w:val="22"/>
        </w:rPr>
        <w:t>HALLENGES</w:t>
      </w:r>
      <w:r w:rsidRPr="00AB795B">
        <w:rPr>
          <w:rFonts w:ascii="Arial" w:hAnsi="Arial" w:cs="Arial"/>
          <w:b/>
          <w:sz w:val="22"/>
          <w:szCs w:val="22"/>
        </w:rPr>
        <w:t xml:space="preserve"> </w:t>
      </w:r>
      <w:r>
        <w:rPr>
          <w:rFonts w:ascii="Arial" w:hAnsi="Arial" w:cs="Arial"/>
          <w:b/>
          <w:sz w:val="22"/>
          <w:szCs w:val="22"/>
        </w:rPr>
        <w:t>USING</w:t>
      </w:r>
      <w:r w:rsidRPr="00AB795B">
        <w:rPr>
          <w:rFonts w:ascii="Arial" w:hAnsi="Arial" w:cs="Arial"/>
          <w:b/>
          <w:sz w:val="22"/>
          <w:szCs w:val="22"/>
        </w:rPr>
        <w:t xml:space="preserve"> IBIS AMI M</w:t>
      </w:r>
      <w:r>
        <w:rPr>
          <w:rFonts w:ascii="Arial" w:hAnsi="Arial" w:cs="Arial"/>
          <w:b/>
          <w:sz w:val="22"/>
          <w:szCs w:val="22"/>
        </w:rPr>
        <w:t>ODELING</w:t>
      </w:r>
      <w:r w:rsidRPr="00AB795B">
        <w:rPr>
          <w:rFonts w:ascii="Arial" w:hAnsi="Arial" w:cs="Arial"/>
          <w:b/>
          <w:sz w:val="22"/>
          <w:szCs w:val="22"/>
        </w:rPr>
        <w:t xml:space="preserve"> </w:t>
      </w:r>
      <w:r>
        <w:rPr>
          <w:rFonts w:ascii="Arial" w:hAnsi="Arial" w:cs="Arial"/>
          <w:b/>
          <w:sz w:val="22"/>
          <w:szCs w:val="22"/>
        </w:rPr>
        <w:t>TECHNIQUES</w:t>
      </w:r>
      <w:r w:rsidR="004B5CDC" w:rsidRPr="00AB795B">
        <w:rPr>
          <w:rFonts w:ascii="Arial" w:hAnsi="Arial" w:cs="Arial"/>
          <w:b/>
          <w:sz w:val="22"/>
          <w:szCs w:val="22"/>
        </w:rPr>
        <w:t xml:space="preserve"> </w:t>
      </w:r>
    </w:p>
    <w:p w:rsidR="004B5CDC" w:rsidRDefault="00AB795B" w:rsidP="004B5CDC">
      <w:pPr>
        <w:pStyle w:val="PlainText"/>
        <w:rPr>
          <w:rFonts w:ascii="Arial" w:hAnsi="Arial" w:cs="Arial"/>
          <w:sz w:val="22"/>
          <w:szCs w:val="22"/>
        </w:rPr>
      </w:pPr>
      <w:proofErr w:type="spellStart"/>
      <w:r>
        <w:rPr>
          <w:rFonts w:ascii="Arial" w:hAnsi="Arial" w:cs="Arial"/>
          <w:sz w:val="22"/>
          <w:szCs w:val="22"/>
        </w:rPr>
        <w:t>Venkatesh</w:t>
      </w:r>
      <w:proofErr w:type="spellEnd"/>
      <w:r>
        <w:rPr>
          <w:rFonts w:ascii="Arial" w:hAnsi="Arial" w:cs="Arial"/>
          <w:sz w:val="22"/>
          <w:szCs w:val="22"/>
        </w:rPr>
        <w:t xml:space="preserve"> </w:t>
      </w:r>
      <w:proofErr w:type="spellStart"/>
      <w:r>
        <w:rPr>
          <w:rFonts w:ascii="Arial" w:hAnsi="Arial" w:cs="Arial"/>
          <w:sz w:val="22"/>
          <w:szCs w:val="22"/>
        </w:rPr>
        <w:t>Avula</w:t>
      </w:r>
      <w:proofErr w:type="spellEnd"/>
      <w:r>
        <w:rPr>
          <w:rFonts w:ascii="Arial" w:hAnsi="Arial" w:cs="Arial"/>
          <w:sz w:val="22"/>
          <w:szCs w:val="22"/>
        </w:rPr>
        <w:t xml:space="preserve">, </w:t>
      </w:r>
      <w:proofErr w:type="spellStart"/>
      <w:r>
        <w:rPr>
          <w:rFonts w:ascii="Arial" w:hAnsi="Arial" w:cs="Arial"/>
          <w:sz w:val="22"/>
          <w:szCs w:val="22"/>
        </w:rPr>
        <w:t>Avago</w:t>
      </w:r>
      <w:proofErr w:type="spellEnd"/>
    </w:p>
    <w:p w:rsidR="00AB795B" w:rsidRPr="004B5CDC" w:rsidRDefault="00AB795B" w:rsidP="004B5CDC">
      <w:pPr>
        <w:pStyle w:val="PlainText"/>
        <w:rPr>
          <w:rFonts w:ascii="Arial" w:hAnsi="Arial" w:cs="Arial"/>
          <w:sz w:val="22"/>
          <w:szCs w:val="22"/>
        </w:rPr>
      </w:pPr>
    </w:p>
    <w:p w:rsidR="004B5CDC" w:rsidRPr="004B5CDC" w:rsidRDefault="004C04C2" w:rsidP="004B5CDC">
      <w:pPr>
        <w:pStyle w:val="PlainText"/>
        <w:rPr>
          <w:rFonts w:ascii="Arial" w:hAnsi="Arial" w:cs="Arial"/>
          <w:sz w:val="22"/>
          <w:szCs w:val="22"/>
        </w:rPr>
      </w:pPr>
      <w:proofErr w:type="spellStart"/>
      <w:r>
        <w:rPr>
          <w:rFonts w:ascii="Arial" w:hAnsi="Arial" w:cs="Arial"/>
          <w:sz w:val="22"/>
          <w:szCs w:val="22"/>
        </w:rPr>
        <w:t>Venkatesh</w:t>
      </w:r>
      <w:proofErr w:type="spellEnd"/>
      <w:r>
        <w:rPr>
          <w:rFonts w:ascii="Arial" w:hAnsi="Arial" w:cs="Arial"/>
          <w:sz w:val="22"/>
          <w:szCs w:val="22"/>
        </w:rPr>
        <w:t xml:space="preserve"> </w:t>
      </w:r>
      <w:proofErr w:type="spellStart"/>
      <w:r>
        <w:rPr>
          <w:rFonts w:ascii="Arial" w:hAnsi="Arial" w:cs="Arial"/>
          <w:sz w:val="22"/>
          <w:szCs w:val="22"/>
        </w:rPr>
        <w:t>Avula</w:t>
      </w:r>
      <w:proofErr w:type="spellEnd"/>
      <w:r>
        <w:rPr>
          <w:rFonts w:ascii="Arial" w:hAnsi="Arial" w:cs="Arial"/>
          <w:sz w:val="22"/>
          <w:szCs w:val="22"/>
        </w:rPr>
        <w:t xml:space="preserve"> described a simple topology that can use IBIS-AMI models: a </w:t>
      </w:r>
      <w:r w:rsidR="004B5CDC" w:rsidRPr="004B5CDC">
        <w:rPr>
          <w:rFonts w:ascii="Arial" w:hAnsi="Arial" w:cs="Arial"/>
          <w:sz w:val="22"/>
          <w:szCs w:val="22"/>
        </w:rPr>
        <w:t xml:space="preserve">PCIe device </w:t>
      </w:r>
      <w:r>
        <w:rPr>
          <w:rFonts w:ascii="Arial" w:hAnsi="Arial" w:cs="Arial"/>
          <w:sz w:val="22"/>
          <w:szCs w:val="22"/>
        </w:rPr>
        <w:t>link connected through</w:t>
      </w:r>
      <w:r w:rsidR="004B5CDC" w:rsidRPr="004B5CDC">
        <w:rPr>
          <w:rFonts w:ascii="Arial" w:hAnsi="Arial" w:cs="Arial"/>
          <w:sz w:val="22"/>
          <w:szCs w:val="22"/>
        </w:rPr>
        <w:t xml:space="preserve"> </w:t>
      </w:r>
      <w:proofErr w:type="spellStart"/>
      <w:r w:rsidR="004B5CDC" w:rsidRPr="004B5CDC">
        <w:rPr>
          <w:rFonts w:ascii="Arial" w:hAnsi="Arial" w:cs="Arial"/>
          <w:sz w:val="22"/>
          <w:szCs w:val="22"/>
        </w:rPr>
        <w:t>miniSAS</w:t>
      </w:r>
      <w:proofErr w:type="spellEnd"/>
      <w:r w:rsidR="004B5CDC" w:rsidRPr="004B5CDC">
        <w:rPr>
          <w:rFonts w:ascii="Arial" w:hAnsi="Arial" w:cs="Arial"/>
          <w:sz w:val="22"/>
          <w:szCs w:val="22"/>
        </w:rPr>
        <w:t xml:space="preserve"> connectors.  </w:t>
      </w:r>
      <w:r>
        <w:rPr>
          <w:rFonts w:ascii="Arial" w:hAnsi="Arial" w:cs="Arial"/>
          <w:sz w:val="22"/>
          <w:szCs w:val="22"/>
        </w:rPr>
        <w:t xml:space="preserve">The challenge is to determine the </w:t>
      </w:r>
      <w:r w:rsidR="004B5CDC" w:rsidRPr="004B5CDC">
        <w:rPr>
          <w:rFonts w:ascii="Arial" w:hAnsi="Arial" w:cs="Arial"/>
          <w:sz w:val="22"/>
          <w:szCs w:val="22"/>
        </w:rPr>
        <w:t xml:space="preserve">output </w:t>
      </w:r>
      <w:r>
        <w:rPr>
          <w:rFonts w:ascii="Arial" w:hAnsi="Arial" w:cs="Arial"/>
          <w:sz w:val="22"/>
          <w:szCs w:val="22"/>
        </w:rPr>
        <w:t xml:space="preserve">at the receiver </w:t>
      </w:r>
      <w:r w:rsidR="004B5CDC" w:rsidRPr="004B5CDC">
        <w:rPr>
          <w:rFonts w:ascii="Arial" w:hAnsi="Arial" w:cs="Arial"/>
          <w:sz w:val="22"/>
          <w:szCs w:val="22"/>
        </w:rPr>
        <w:t>without probing</w:t>
      </w:r>
      <w:r>
        <w:rPr>
          <w:rFonts w:ascii="Arial" w:hAnsi="Arial" w:cs="Arial"/>
          <w:sz w:val="22"/>
          <w:szCs w:val="22"/>
        </w:rPr>
        <w:t xml:space="preserve"> in the laboratory.</w:t>
      </w:r>
      <w:r w:rsidR="004B5CDC" w:rsidRPr="004B5CDC">
        <w:rPr>
          <w:rFonts w:ascii="Arial" w:hAnsi="Arial" w:cs="Arial"/>
          <w:sz w:val="22"/>
          <w:szCs w:val="22"/>
        </w:rPr>
        <w:t xml:space="preserve">  </w:t>
      </w:r>
      <w:proofErr w:type="spellStart"/>
      <w:r w:rsidR="004B5CDC" w:rsidRPr="004B5CDC">
        <w:rPr>
          <w:rFonts w:ascii="Arial" w:hAnsi="Arial" w:cs="Arial"/>
          <w:sz w:val="22"/>
          <w:szCs w:val="22"/>
        </w:rPr>
        <w:t>MiniSAS</w:t>
      </w:r>
      <w:proofErr w:type="spellEnd"/>
      <w:r w:rsidR="004B5CDC" w:rsidRPr="004B5CDC">
        <w:rPr>
          <w:rFonts w:ascii="Arial" w:hAnsi="Arial" w:cs="Arial"/>
          <w:sz w:val="22"/>
          <w:szCs w:val="22"/>
        </w:rPr>
        <w:t xml:space="preserve"> </w:t>
      </w:r>
      <w:r>
        <w:rPr>
          <w:rFonts w:ascii="Arial" w:hAnsi="Arial" w:cs="Arial"/>
          <w:sz w:val="22"/>
          <w:szCs w:val="22"/>
        </w:rPr>
        <w:t>i</w:t>
      </w:r>
      <w:r w:rsidR="004B5CDC" w:rsidRPr="004B5CDC">
        <w:rPr>
          <w:rFonts w:ascii="Arial" w:hAnsi="Arial" w:cs="Arial"/>
          <w:sz w:val="22"/>
          <w:szCs w:val="22"/>
        </w:rPr>
        <w:t>s a non-standard form factor for PCIe</w:t>
      </w:r>
      <w:r>
        <w:rPr>
          <w:rFonts w:ascii="Arial" w:hAnsi="Arial" w:cs="Arial"/>
          <w:sz w:val="22"/>
          <w:szCs w:val="22"/>
        </w:rPr>
        <w:t>, and the link</w:t>
      </w:r>
      <w:r w:rsidR="004B5CDC" w:rsidRPr="004B5CDC">
        <w:rPr>
          <w:rFonts w:ascii="Arial" w:hAnsi="Arial" w:cs="Arial"/>
          <w:sz w:val="22"/>
          <w:szCs w:val="22"/>
        </w:rPr>
        <w:t xml:space="preserve"> </w:t>
      </w:r>
      <w:r>
        <w:rPr>
          <w:rFonts w:ascii="Arial" w:hAnsi="Arial" w:cs="Arial"/>
          <w:sz w:val="22"/>
          <w:szCs w:val="22"/>
        </w:rPr>
        <w:t>uses r</w:t>
      </w:r>
      <w:r w:rsidR="004B5CDC" w:rsidRPr="004B5CDC">
        <w:rPr>
          <w:rFonts w:ascii="Arial" w:hAnsi="Arial" w:cs="Arial"/>
          <w:sz w:val="22"/>
          <w:szCs w:val="22"/>
        </w:rPr>
        <w:t>etimers</w:t>
      </w:r>
      <w:r>
        <w:rPr>
          <w:rFonts w:ascii="Arial" w:hAnsi="Arial" w:cs="Arial"/>
          <w:sz w:val="22"/>
          <w:szCs w:val="22"/>
        </w:rPr>
        <w:t>, which are</w:t>
      </w:r>
      <w:r w:rsidR="004B5CDC" w:rsidRPr="004B5CDC">
        <w:rPr>
          <w:rFonts w:ascii="Arial" w:hAnsi="Arial" w:cs="Arial"/>
          <w:sz w:val="22"/>
          <w:szCs w:val="22"/>
        </w:rPr>
        <w:t xml:space="preserve"> also</w:t>
      </w:r>
      <w:r>
        <w:rPr>
          <w:rFonts w:ascii="Arial" w:hAnsi="Arial" w:cs="Arial"/>
          <w:sz w:val="22"/>
          <w:szCs w:val="22"/>
        </w:rPr>
        <w:t xml:space="preserve"> non-standard</w:t>
      </w:r>
      <w:r w:rsidR="004B5CDC" w:rsidRPr="004B5CDC">
        <w:rPr>
          <w:rFonts w:ascii="Arial" w:hAnsi="Arial" w:cs="Arial"/>
          <w:sz w:val="22"/>
          <w:szCs w:val="22"/>
        </w:rPr>
        <w:t xml:space="preserve">.  </w:t>
      </w:r>
      <w:r>
        <w:rPr>
          <w:rFonts w:ascii="Arial" w:hAnsi="Arial" w:cs="Arial"/>
          <w:sz w:val="22"/>
          <w:szCs w:val="22"/>
        </w:rPr>
        <w:t>A</w:t>
      </w:r>
      <w:r w:rsidR="004B5CDC" w:rsidRPr="004B5CDC">
        <w:rPr>
          <w:rFonts w:ascii="Arial" w:hAnsi="Arial" w:cs="Arial"/>
          <w:sz w:val="22"/>
          <w:szCs w:val="22"/>
        </w:rPr>
        <w:t xml:space="preserve"> </w:t>
      </w:r>
      <w:r>
        <w:rPr>
          <w:rFonts w:ascii="Arial" w:hAnsi="Arial" w:cs="Arial"/>
          <w:sz w:val="22"/>
          <w:szCs w:val="22"/>
        </w:rPr>
        <w:t>compliance test board is needed</w:t>
      </w:r>
      <w:r w:rsidR="004B5CDC" w:rsidRPr="004B5CDC">
        <w:rPr>
          <w:rFonts w:ascii="Arial" w:hAnsi="Arial" w:cs="Arial"/>
          <w:sz w:val="22"/>
          <w:szCs w:val="22"/>
        </w:rPr>
        <w:t xml:space="preserve">, which does not exist for </w:t>
      </w:r>
      <w:proofErr w:type="spellStart"/>
      <w:r w:rsidR="004B5CDC" w:rsidRPr="004B5CDC">
        <w:rPr>
          <w:rFonts w:ascii="Arial" w:hAnsi="Arial" w:cs="Arial"/>
          <w:sz w:val="22"/>
          <w:szCs w:val="22"/>
        </w:rPr>
        <w:t>miniSAS</w:t>
      </w:r>
      <w:proofErr w:type="spellEnd"/>
      <w:r w:rsidR="004B5CDC" w:rsidRPr="004B5CDC">
        <w:rPr>
          <w:rFonts w:ascii="Arial" w:hAnsi="Arial" w:cs="Arial"/>
          <w:sz w:val="22"/>
          <w:szCs w:val="22"/>
        </w:rPr>
        <w:t xml:space="preserve"> </w:t>
      </w:r>
      <w:proofErr w:type="spellStart"/>
      <w:r w:rsidR="004B5CDC" w:rsidRPr="004B5CDC">
        <w:rPr>
          <w:rFonts w:ascii="Arial" w:hAnsi="Arial" w:cs="Arial"/>
          <w:sz w:val="22"/>
          <w:szCs w:val="22"/>
        </w:rPr>
        <w:t>PCIe</w:t>
      </w:r>
      <w:proofErr w:type="spellEnd"/>
      <w:r>
        <w:rPr>
          <w:rFonts w:ascii="Arial" w:hAnsi="Arial" w:cs="Arial"/>
          <w:sz w:val="22"/>
          <w:szCs w:val="22"/>
        </w:rPr>
        <w:t xml:space="preserve"> links</w:t>
      </w:r>
      <w:r w:rsidR="004B5CDC" w:rsidRPr="004B5CDC">
        <w:rPr>
          <w:rFonts w:ascii="Arial" w:hAnsi="Arial" w:cs="Arial"/>
          <w:sz w:val="22"/>
          <w:szCs w:val="22"/>
        </w:rPr>
        <w:t xml:space="preserve">.  </w:t>
      </w:r>
      <w:r>
        <w:rPr>
          <w:rFonts w:ascii="Arial" w:hAnsi="Arial" w:cs="Arial"/>
          <w:sz w:val="22"/>
          <w:szCs w:val="22"/>
        </w:rPr>
        <w:t>The problem is to determine the worst-case channels and performance based upon compliance testing, to see if the design satisfies interoperability requirements.  The s</w:t>
      </w:r>
      <w:r w:rsidR="004B5CDC" w:rsidRPr="004B5CDC">
        <w:rPr>
          <w:rFonts w:ascii="Arial" w:hAnsi="Arial" w:cs="Arial"/>
          <w:sz w:val="22"/>
          <w:szCs w:val="22"/>
        </w:rPr>
        <w:t>olution</w:t>
      </w:r>
      <w:r>
        <w:rPr>
          <w:rFonts w:ascii="Arial" w:hAnsi="Arial" w:cs="Arial"/>
          <w:sz w:val="22"/>
          <w:szCs w:val="22"/>
        </w:rPr>
        <w:t xml:space="preserve"> is to</w:t>
      </w:r>
      <w:r w:rsidR="004B5CDC" w:rsidRPr="004B5CDC">
        <w:rPr>
          <w:rFonts w:ascii="Arial" w:hAnsi="Arial" w:cs="Arial"/>
          <w:sz w:val="22"/>
          <w:szCs w:val="22"/>
        </w:rPr>
        <w:t xml:space="preserve"> </w:t>
      </w:r>
      <w:r>
        <w:rPr>
          <w:rFonts w:ascii="Arial" w:hAnsi="Arial" w:cs="Arial"/>
          <w:sz w:val="22"/>
          <w:szCs w:val="22"/>
        </w:rPr>
        <w:t xml:space="preserve">create an </w:t>
      </w:r>
      <w:r w:rsidR="004B5CDC" w:rsidRPr="004B5CDC">
        <w:rPr>
          <w:rFonts w:ascii="Arial" w:hAnsi="Arial" w:cs="Arial"/>
          <w:sz w:val="22"/>
          <w:szCs w:val="22"/>
        </w:rPr>
        <w:t>IBIS-AMI model of the stress signal generator</w:t>
      </w:r>
      <w:r>
        <w:rPr>
          <w:rFonts w:ascii="Arial" w:hAnsi="Arial" w:cs="Arial"/>
          <w:sz w:val="22"/>
          <w:szCs w:val="22"/>
        </w:rPr>
        <w:t xml:space="preserve"> used for compliance testing</w:t>
      </w:r>
      <w:r w:rsidR="004B5CDC" w:rsidRPr="004B5CDC">
        <w:rPr>
          <w:rFonts w:ascii="Arial" w:hAnsi="Arial" w:cs="Arial"/>
          <w:sz w:val="22"/>
          <w:szCs w:val="22"/>
        </w:rPr>
        <w:t xml:space="preserve">.  </w:t>
      </w:r>
      <w:r>
        <w:rPr>
          <w:rFonts w:ascii="Arial" w:hAnsi="Arial" w:cs="Arial"/>
          <w:sz w:val="22"/>
          <w:szCs w:val="22"/>
        </w:rPr>
        <w:t>This model can</w:t>
      </w:r>
      <w:r w:rsidR="004B5CDC" w:rsidRPr="004B5CDC">
        <w:rPr>
          <w:rFonts w:ascii="Arial" w:hAnsi="Arial" w:cs="Arial"/>
          <w:sz w:val="22"/>
          <w:szCs w:val="22"/>
        </w:rPr>
        <w:t xml:space="preserve"> include many factors.  For PCIe, </w:t>
      </w:r>
      <w:r>
        <w:rPr>
          <w:rFonts w:ascii="Arial" w:hAnsi="Arial" w:cs="Arial"/>
          <w:sz w:val="22"/>
          <w:szCs w:val="22"/>
        </w:rPr>
        <w:t xml:space="preserve">such a model </w:t>
      </w:r>
      <w:r w:rsidR="004B5CDC" w:rsidRPr="004B5CDC">
        <w:rPr>
          <w:rFonts w:ascii="Arial" w:hAnsi="Arial" w:cs="Arial"/>
          <w:sz w:val="22"/>
          <w:szCs w:val="22"/>
        </w:rPr>
        <w:t>can be used with SigTest</w:t>
      </w:r>
      <w:r>
        <w:rPr>
          <w:rFonts w:ascii="Arial" w:hAnsi="Arial" w:cs="Arial"/>
          <w:sz w:val="22"/>
          <w:szCs w:val="22"/>
        </w:rPr>
        <w:t>, the standard test software for PCIe, which includes equalization modeling</w:t>
      </w:r>
      <w:r w:rsidR="004B5CDC" w:rsidRPr="004B5CDC">
        <w:rPr>
          <w:rFonts w:ascii="Arial" w:hAnsi="Arial" w:cs="Arial"/>
          <w:sz w:val="22"/>
          <w:szCs w:val="22"/>
        </w:rPr>
        <w:t xml:space="preserve">.  </w:t>
      </w:r>
      <w:proofErr w:type="spellStart"/>
      <w:r>
        <w:rPr>
          <w:rFonts w:ascii="Arial" w:hAnsi="Arial" w:cs="Arial"/>
          <w:sz w:val="22"/>
          <w:szCs w:val="22"/>
        </w:rPr>
        <w:t>Ve</w:t>
      </w:r>
      <w:r w:rsidR="003B313E">
        <w:rPr>
          <w:rFonts w:ascii="Arial" w:hAnsi="Arial" w:cs="Arial"/>
          <w:sz w:val="22"/>
          <w:szCs w:val="22"/>
        </w:rPr>
        <w:t>n</w:t>
      </w:r>
      <w:r>
        <w:rPr>
          <w:rFonts w:ascii="Arial" w:hAnsi="Arial" w:cs="Arial"/>
          <w:sz w:val="22"/>
          <w:szCs w:val="22"/>
        </w:rPr>
        <w:t>katesh</w:t>
      </w:r>
      <w:proofErr w:type="spellEnd"/>
      <w:r>
        <w:rPr>
          <w:rFonts w:ascii="Arial" w:hAnsi="Arial" w:cs="Arial"/>
          <w:sz w:val="22"/>
          <w:szCs w:val="22"/>
        </w:rPr>
        <w:t xml:space="preserve"> showed what such a model would look like, including the controls and model-specific parameters required.  </w:t>
      </w:r>
      <w:r w:rsidR="004B5CDC" w:rsidRPr="004B5CDC">
        <w:rPr>
          <w:rFonts w:ascii="Arial" w:hAnsi="Arial" w:cs="Arial"/>
          <w:sz w:val="22"/>
          <w:szCs w:val="22"/>
        </w:rPr>
        <w:t>Correlation is good</w:t>
      </w:r>
      <w:r>
        <w:rPr>
          <w:rFonts w:ascii="Arial" w:hAnsi="Arial" w:cs="Arial"/>
          <w:sz w:val="22"/>
          <w:szCs w:val="22"/>
        </w:rPr>
        <w:t>, though the receiving</w:t>
      </w:r>
      <w:r w:rsidR="004B5CDC" w:rsidRPr="004B5CDC">
        <w:rPr>
          <w:rFonts w:ascii="Arial" w:hAnsi="Arial" w:cs="Arial"/>
          <w:sz w:val="22"/>
          <w:szCs w:val="22"/>
        </w:rPr>
        <w:t xml:space="preserve"> </w:t>
      </w:r>
      <w:r>
        <w:rPr>
          <w:rFonts w:ascii="Arial" w:hAnsi="Arial" w:cs="Arial"/>
          <w:sz w:val="22"/>
          <w:szCs w:val="22"/>
        </w:rPr>
        <w:t>IBIS-</w:t>
      </w:r>
      <w:r w:rsidR="004B5CDC" w:rsidRPr="004B5CDC">
        <w:rPr>
          <w:rFonts w:ascii="Arial" w:hAnsi="Arial" w:cs="Arial"/>
          <w:sz w:val="22"/>
          <w:szCs w:val="22"/>
        </w:rPr>
        <w:t>AMI model must co</w:t>
      </w:r>
      <w:r>
        <w:rPr>
          <w:rFonts w:ascii="Arial" w:hAnsi="Arial" w:cs="Arial"/>
          <w:sz w:val="22"/>
          <w:szCs w:val="22"/>
        </w:rPr>
        <w:t>r</w:t>
      </w:r>
      <w:r w:rsidR="004B5CDC" w:rsidRPr="004B5CDC">
        <w:rPr>
          <w:rFonts w:ascii="Arial" w:hAnsi="Arial" w:cs="Arial"/>
          <w:sz w:val="22"/>
          <w:szCs w:val="22"/>
        </w:rPr>
        <w:t xml:space="preserve">relate to actual </w:t>
      </w:r>
      <w:r>
        <w:rPr>
          <w:rFonts w:ascii="Arial" w:hAnsi="Arial" w:cs="Arial"/>
          <w:sz w:val="22"/>
          <w:szCs w:val="22"/>
        </w:rPr>
        <w:t>receiver</w:t>
      </w:r>
      <w:r w:rsidR="004B5CDC" w:rsidRPr="004B5CDC">
        <w:rPr>
          <w:rFonts w:ascii="Arial" w:hAnsi="Arial" w:cs="Arial"/>
          <w:sz w:val="22"/>
          <w:szCs w:val="22"/>
        </w:rPr>
        <w:t xml:space="preserve"> SerDes IC over PVT</w:t>
      </w:r>
      <w:r>
        <w:rPr>
          <w:rFonts w:ascii="Arial" w:hAnsi="Arial" w:cs="Arial"/>
          <w:sz w:val="22"/>
          <w:szCs w:val="22"/>
        </w:rPr>
        <w:t xml:space="preserve"> for best results.</w:t>
      </w:r>
    </w:p>
    <w:p w:rsidR="004B5CDC" w:rsidRPr="004B5CDC" w:rsidRDefault="004B5CDC" w:rsidP="004B5CDC">
      <w:pPr>
        <w:pStyle w:val="PlainText"/>
        <w:rPr>
          <w:rFonts w:ascii="Arial" w:hAnsi="Arial" w:cs="Arial"/>
          <w:sz w:val="22"/>
          <w:szCs w:val="22"/>
        </w:rPr>
      </w:pPr>
    </w:p>
    <w:p w:rsidR="004B5CDC" w:rsidRPr="004B5CDC" w:rsidRDefault="004B5CDC" w:rsidP="004C04C2">
      <w:pPr>
        <w:pStyle w:val="PlainText"/>
        <w:rPr>
          <w:rFonts w:ascii="Arial" w:hAnsi="Arial" w:cs="Arial"/>
          <w:sz w:val="22"/>
          <w:szCs w:val="22"/>
        </w:rPr>
      </w:pPr>
      <w:r w:rsidRPr="004B5CDC">
        <w:rPr>
          <w:rFonts w:ascii="Arial" w:hAnsi="Arial" w:cs="Arial"/>
          <w:sz w:val="22"/>
          <w:szCs w:val="22"/>
        </w:rPr>
        <w:t>David Banas asked</w:t>
      </w:r>
      <w:r w:rsidR="004C04C2">
        <w:rPr>
          <w:rFonts w:ascii="Arial" w:hAnsi="Arial" w:cs="Arial"/>
          <w:sz w:val="22"/>
          <w:szCs w:val="22"/>
        </w:rPr>
        <w:t xml:space="preserve"> a</w:t>
      </w:r>
      <w:r w:rsidRPr="004B5CDC">
        <w:rPr>
          <w:rFonts w:ascii="Arial" w:hAnsi="Arial" w:cs="Arial"/>
          <w:sz w:val="22"/>
          <w:szCs w:val="22"/>
        </w:rPr>
        <w:t xml:space="preserve">bout the </w:t>
      </w:r>
      <w:r w:rsidR="004C04C2">
        <w:rPr>
          <w:rFonts w:ascii="Arial" w:hAnsi="Arial" w:cs="Arial"/>
          <w:sz w:val="22"/>
          <w:szCs w:val="22"/>
        </w:rPr>
        <w:t>transmitter</w:t>
      </w:r>
      <w:r w:rsidRPr="004B5CDC">
        <w:rPr>
          <w:rFonts w:ascii="Arial" w:hAnsi="Arial" w:cs="Arial"/>
          <w:sz w:val="22"/>
          <w:szCs w:val="22"/>
        </w:rPr>
        <w:t xml:space="preserve"> parameters used</w:t>
      </w:r>
      <w:r w:rsidR="004C04C2">
        <w:rPr>
          <w:rFonts w:ascii="Arial" w:hAnsi="Arial" w:cs="Arial"/>
          <w:sz w:val="22"/>
          <w:szCs w:val="22"/>
        </w:rPr>
        <w:t>.  These include</w:t>
      </w:r>
      <w:r w:rsidR="003B313E">
        <w:rPr>
          <w:rFonts w:ascii="Arial" w:hAnsi="Arial" w:cs="Arial"/>
          <w:sz w:val="22"/>
          <w:szCs w:val="22"/>
        </w:rPr>
        <w:t xml:space="preserve"> SSC jitter, HF jitter, periodic jitter, d</w:t>
      </w:r>
      <w:r w:rsidRPr="004B5CDC">
        <w:rPr>
          <w:rFonts w:ascii="Arial" w:hAnsi="Arial" w:cs="Arial"/>
          <w:sz w:val="22"/>
          <w:szCs w:val="22"/>
        </w:rPr>
        <w:t>e-emphasis,</w:t>
      </w:r>
      <w:r w:rsidR="004C04C2">
        <w:rPr>
          <w:rFonts w:ascii="Arial" w:hAnsi="Arial" w:cs="Arial"/>
          <w:sz w:val="22"/>
          <w:szCs w:val="22"/>
        </w:rPr>
        <w:t xml:space="preserve"> </w:t>
      </w:r>
      <w:r w:rsidRPr="004B5CDC">
        <w:rPr>
          <w:rFonts w:ascii="Arial" w:hAnsi="Arial" w:cs="Arial"/>
          <w:sz w:val="22"/>
          <w:szCs w:val="22"/>
        </w:rPr>
        <w:t xml:space="preserve">etc.   </w:t>
      </w:r>
    </w:p>
    <w:p w:rsidR="004B5CDC" w:rsidRDefault="004B5CDC" w:rsidP="004B5CDC">
      <w:pPr>
        <w:pStyle w:val="PlainText"/>
        <w:rPr>
          <w:rFonts w:ascii="Arial" w:hAnsi="Arial" w:cs="Arial"/>
          <w:sz w:val="22"/>
          <w:szCs w:val="22"/>
        </w:rPr>
      </w:pPr>
    </w:p>
    <w:p w:rsidR="00E02027" w:rsidRPr="004B5CDC" w:rsidRDefault="00E02027" w:rsidP="004B5CDC">
      <w:pPr>
        <w:pStyle w:val="PlainText"/>
        <w:rPr>
          <w:rFonts w:ascii="Arial" w:hAnsi="Arial" w:cs="Arial"/>
          <w:sz w:val="22"/>
          <w:szCs w:val="22"/>
        </w:rPr>
      </w:pPr>
    </w:p>
    <w:p w:rsidR="004B5CDC" w:rsidRPr="00E55A0A" w:rsidRDefault="00E55A0A" w:rsidP="004B5CDC">
      <w:pPr>
        <w:pStyle w:val="PlainText"/>
        <w:rPr>
          <w:rFonts w:ascii="Arial" w:hAnsi="Arial" w:cs="Arial"/>
          <w:b/>
          <w:sz w:val="22"/>
          <w:szCs w:val="22"/>
        </w:rPr>
      </w:pPr>
      <w:r w:rsidRPr="00E55A0A">
        <w:rPr>
          <w:rFonts w:ascii="Arial" w:hAnsi="Arial" w:cs="Arial"/>
          <w:b/>
          <w:sz w:val="22"/>
          <w:szCs w:val="22"/>
        </w:rPr>
        <w:t>THE BACKCHANNEL CROSSROADS</w:t>
      </w:r>
    </w:p>
    <w:p w:rsidR="00E55A0A" w:rsidRPr="004B5CDC" w:rsidRDefault="00E55A0A" w:rsidP="004B5CDC">
      <w:pPr>
        <w:pStyle w:val="PlainText"/>
        <w:rPr>
          <w:rFonts w:ascii="Arial" w:hAnsi="Arial" w:cs="Arial"/>
          <w:sz w:val="22"/>
          <w:szCs w:val="22"/>
        </w:rPr>
      </w:pPr>
      <w:r>
        <w:rPr>
          <w:rFonts w:ascii="Arial" w:hAnsi="Arial" w:cs="Arial"/>
          <w:sz w:val="22"/>
          <w:szCs w:val="22"/>
        </w:rPr>
        <w:t xml:space="preserve">Ken Willis, </w:t>
      </w:r>
      <w:r w:rsidR="00E02027">
        <w:rPr>
          <w:rFonts w:ascii="Arial" w:hAnsi="Arial" w:cs="Arial"/>
          <w:sz w:val="22"/>
          <w:szCs w:val="22"/>
        </w:rPr>
        <w:t>Ambrish Varma</w:t>
      </w:r>
      <w:r>
        <w:rPr>
          <w:rFonts w:ascii="Arial" w:hAnsi="Arial" w:cs="Arial"/>
          <w:sz w:val="22"/>
          <w:szCs w:val="22"/>
        </w:rPr>
        <w:t>, Kumar Keshavan, and</w:t>
      </w:r>
      <w:r w:rsidR="00E02027">
        <w:rPr>
          <w:rFonts w:ascii="Arial" w:hAnsi="Arial" w:cs="Arial"/>
          <w:sz w:val="22"/>
          <w:szCs w:val="22"/>
        </w:rPr>
        <w:t xml:space="preserve"> Brad Brim, Cadence Design Systems</w:t>
      </w:r>
    </w:p>
    <w:p w:rsidR="004B5CDC" w:rsidRDefault="00E55A0A" w:rsidP="004B5CDC">
      <w:pPr>
        <w:pStyle w:val="PlainText"/>
        <w:rPr>
          <w:rFonts w:ascii="Arial" w:hAnsi="Arial" w:cs="Arial"/>
          <w:sz w:val="22"/>
          <w:szCs w:val="22"/>
        </w:rPr>
      </w:pPr>
      <w:r>
        <w:rPr>
          <w:rFonts w:ascii="Arial" w:hAnsi="Arial" w:cs="Arial"/>
          <w:sz w:val="22"/>
          <w:szCs w:val="22"/>
        </w:rPr>
        <w:t xml:space="preserve">Presented by </w:t>
      </w:r>
      <w:r w:rsidR="004B5CDC" w:rsidRPr="004B5CDC">
        <w:rPr>
          <w:rFonts w:ascii="Arial" w:hAnsi="Arial" w:cs="Arial"/>
          <w:sz w:val="22"/>
          <w:szCs w:val="22"/>
        </w:rPr>
        <w:t>Brad Brim</w:t>
      </w:r>
      <w:r w:rsidR="00E02027">
        <w:rPr>
          <w:rFonts w:ascii="Arial" w:hAnsi="Arial" w:cs="Arial"/>
          <w:sz w:val="22"/>
          <w:szCs w:val="22"/>
        </w:rPr>
        <w:t>, Cadence Design Systems</w:t>
      </w:r>
    </w:p>
    <w:p w:rsidR="003B313E" w:rsidRPr="004B5CDC" w:rsidRDefault="003B313E" w:rsidP="004B5CDC">
      <w:pPr>
        <w:pStyle w:val="PlainText"/>
        <w:rPr>
          <w:rFonts w:ascii="Arial" w:hAnsi="Arial" w:cs="Arial"/>
          <w:sz w:val="22"/>
          <w:szCs w:val="22"/>
        </w:rPr>
      </w:pPr>
    </w:p>
    <w:p w:rsidR="000864C1" w:rsidRDefault="000864C1" w:rsidP="004B5CDC">
      <w:pPr>
        <w:pStyle w:val="PlainText"/>
        <w:rPr>
          <w:rFonts w:ascii="Arial" w:hAnsi="Arial" w:cs="Arial"/>
          <w:sz w:val="22"/>
          <w:szCs w:val="22"/>
        </w:rPr>
      </w:pPr>
      <w:r>
        <w:rPr>
          <w:rFonts w:ascii="Arial" w:hAnsi="Arial" w:cs="Arial"/>
          <w:sz w:val="22"/>
          <w:szCs w:val="22"/>
        </w:rPr>
        <w:t xml:space="preserve">Brad </w:t>
      </w:r>
      <w:r w:rsidR="009F6EE6">
        <w:rPr>
          <w:rFonts w:ascii="Arial" w:hAnsi="Arial" w:cs="Arial"/>
          <w:sz w:val="22"/>
          <w:szCs w:val="22"/>
        </w:rPr>
        <w:t xml:space="preserve">Brim </w:t>
      </w:r>
      <w:r>
        <w:rPr>
          <w:rFonts w:ascii="Arial" w:hAnsi="Arial" w:cs="Arial"/>
          <w:sz w:val="22"/>
          <w:szCs w:val="22"/>
        </w:rPr>
        <w:t>summarized the adaptive backchannel communication proposal defined in BIRD147.  The f</w:t>
      </w:r>
      <w:r w:rsidR="004B5CDC" w:rsidRPr="004B5CDC">
        <w:rPr>
          <w:rFonts w:ascii="Arial" w:hAnsi="Arial" w:cs="Arial"/>
          <w:sz w:val="22"/>
          <w:szCs w:val="22"/>
        </w:rPr>
        <w:t xml:space="preserve">undamental difference </w:t>
      </w:r>
      <w:r>
        <w:rPr>
          <w:rFonts w:ascii="Arial" w:hAnsi="Arial" w:cs="Arial"/>
          <w:sz w:val="22"/>
          <w:szCs w:val="22"/>
        </w:rPr>
        <w:t>between BIRD147 and the SiSoft proposal is the use of a</w:t>
      </w:r>
      <w:r w:rsidR="004B5CDC" w:rsidRPr="004B5CDC">
        <w:rPr>
          <w:rFonts w:ascii="Arial" w:hAnsi="Arial" w:cs="Arial"/>
          <w:sz w:val="22"/>
          <w:szCs w:val="22"/>
        </w:rPr>
        <w:t xml:space="preserve"> separate file, </w:t>
      </w:r>
      <w:r>
        <w:rPr>
          <w:rFonts w:ascii="Arial" w:hAnsi="Arial" w:cs="Arial"/>
          <w:sz w:val="22"/>
          <w:szCs w:val="22"/>
        </w:rPr>
        <w:t xml:space="preserve">called a </w:t>
      </w:r>
      <w:r w:rsidR="004B5CDC" w:rsidRPr="004B5CDC">
        <w:rPr>
          <w:rFonts w:ascii="Arial" w:hAnsi="Arial" w:cs="Arial"/>
          <w:sz w:val="22"/>
          <w:szCs w:val="22"/>
        </w:rPr>
        <w:t>BCI</w:t>
      </w:r>
      <w:r>
        <w:rPr>
          <w:rFonts w:ascii="Arial" w:hAnsi="Arial" w:cs="Arial"/>
          <w:sz w:val="22"/>
          <w:szCs w:val="22"/>
        </w:rPr>
        <w:t xml:space="preserve"> file</w:t>
      </w:r>
      <w:r w:rsidR="004B5CDC" w:rsidRPr="004B5CDC">
        <w:rPr>
          <w:rFonts w:ascii="Arial" w:hAnsi="Arial" w:cs="Arial"/>
          <w:sz w:val="22"/>
          <w:szCs w:val="22"/>
        </w:rPr>
        <w:t xml:space="preserve">, </w:t>
      </w:r>
      <w:r>
        <w:rPr>
          <w:rFonts w:ascii="Arial" w:hAnsi="Arial" w:cs="Arial"/>
          <w:sz w:val="22"/>
          <w:szCs w:val="22"/>
        </w:rPr>
        <w:t>to provide</w:t>
      </w:r>
      <w:r w:rsidR="004B5CDC" w:rsidRPr="004B5CDC">
        <w:rPr>
          <w:rFonts w:ascii="Arial" w:hAnsi="Arial" w:cs="Arial"/>
          <w:sz w:val="22"/>
          <w:szCs w:val="22"/>
        </w:rPr>
        <w:t xml:space="preserve"> guidance on how to perform the training.  </w:t>
      </w:r>
      <w:r>
        <w:rPr>
          <w:rFonts w:ascii="Arial" w:hAnsi="Arial" w:cs="Arial"/>
          <w:sz w:val="22"/>
          <w:szCs w:val="22"/>
        </w:rPr>
        <w:t>This file provides o</w:t>
      </w:r>
      <w:r w:rsidR="004B5CDC" w:rsidRPr="004B5CDC">
        <w:rPr>
          <w:rFonts w:ascii="Arial" w:hAnsi="Arial" w:cs="Arial"/>
          <w:sz w:val="22"/>
          <w:szCs w:val="22"/>
        </w:rPr>
        <w:t>ne location</w:t>
      </w:r>
      <w:r>
        <w:rPr>
          <w:rFonts w:ascii="Arial" w:hAnsi="Arial" w:cs="Arial"/>
          <w:sz w:val="22"/>
          <w:szCs w:val="22"/>
        </w:rPr>
        <w:t xml:space="preserve"> for architectural information in common for the models to refer to</w:t>
      </w:r>
      <w:r w:rsidR="004B5CDC" w:rsidRPr="004B5CDC">
        <w:rPr>
          <w:rFonts w:ascii="Arial" w:hAnsi="Arial" w:cs="Arial"/>
          <w:sz w:val="22"/>
          <w:szCs w:val="22"/>
        </w:rPr>
        <w:t>, where t</w:t>
      </w:r>
      <w:r>
        <w:rPr>
          <w:rFonts w:ascii="Arial" w:hAnsi="Arial" w:cs="Arial"/>
          <w:sz w:val="22"/>
          <w:szCs w:val="22"/>
        </w:rPr>
        <w:t>he t</w:t>
      </w:r>
      <w:r w:rsidR="004B5CDC" w:rsidRPr="004B5CDC">
        <w:rPr>
          <w:rFonts w:ascii="Arial" w:hAnsi="Arial" w:cs="Arial"/>
          <w:sz w:val="22"/>
          <w:szCs w:val="22"/>
        </w:rPr>
        <w:t>ool simply passes TX and RX information back and forth</w:t>
      </w:r>
      <w:r>
        <w:rPr>
          <w:rFonts w:ascii="Arial" w:hAnsi="Arial" w:cs="Arial"/>
          <w:sz w:val="22"/>
          <w:szCs w:val="22"/>
        </w:rPr>
        <w:t xml:space="preserve"> between the models</w:t>
      </w:r>
      <w:r w:rsidR="004B5CDC" w:rsidRPr="004B5CDC">
        <w:rPr>
          <w:rFonts w:ascii="Arial" w:hAnsi="Arial" w:cs="Arial"/>
          <w:sz w:val="22"/>
          <w:szCs w:val="22"/>
        </w:rPr>
        <w:t xml:space="preserve">. </w:t>
      </w:r>
      <w:r>
        <w:rPr>
          <w:rFonts w:ascii="Arial" w:hAnsi="Arial" w:cs="Arial"/>
          <w:sz w:val="22"/>
          <w:szCs w:val="22"/>
        </w:rPr>
        <w:t xml:space="preserve"> This a</w:t>
      </w:r>
      <w:r w:rsidR="004B5CDC" w:rsidRPr="004B5CDC">
        <w:rPr>
          <w:rFonts w:ascii="Arial" w:hAnsi="Arial" w:cs="Arial"/>
          <w:sz w:val="22"/>
          <w:szCs w:val="22"/>
        </w:rPr>
        <w:t>voids IBIS</w:t>
      </w:r>
      <w:r>
        <w:rPr>
          <w:rFonts w:ascii="Arial" w:hAnsi="Arial" w:cs="Arial"/>
          <w:sz w:val="22"/>
          <w:szCs w:val="22"/>
        </w:rPr>
        <w:t xml:space="preserve"> Open Forum</w:t>
      </w:r>
      <w:r w:rsidR="004B5CDC" w:rsidRPr="004B5CDC">
        <w:rPr>
          <w:rFonts w:ascii="Arial" w:hAnsi="Arial" w:cs="Arial"/>
          <w:sz w:val="22"/>
          <w:szCs w:val="22"/>
        </w:rPr>
        <w:t xml:space="preserve"> involvement in BCI </w:t>
      </w:r>
      <w:r>
        <w:rPr>
          <w:rFonts w:ascii="Arial" w:hAnsi="Arial" w:cs="Arial"/>
          <w:sz w:val="22"/>
          <w:szCs w:val="22"/>
        </w:rPr>
        <w:t xml:space="preserve">file </w:t>
      </w:r>
      <w:r w:rsidR="004B5CDC" w:rsidRPr="004B5CDC">
        <w:rPr>
          <w:rFonts w:ascii="Arial" w:hAnsi="Arial" w:cs="Arial"/>
          <w:sz w:val="22"/>
          <w:szCs w:val="22"/>
        </w:rPr>
        <w:t xml:space="preserve">generation.  IBIS </w:t>
      </w:r>
      <w:r>
        <w:rPr>
          <w:rFonts w:ascii="Arial" w:hAnsi="Arial" w:cs="Arial"/>
          <w:sz w:val="22"/>
          <w:szCs w:val="22"/>
        </w:rPr>
        <w:t xml:space="preserve">as an organization </w:t>
      </w:r>
      <w:r w:rsidR="004B5CDC" w:rsidRPr="004B5CDC">
        <w:rPr>
          <w:rFonts w:ascii="Arial" w:hAnsi="Arial" w:cs="Arial"/>
          <w:sz w:val="22"/>
          <w:szCs w:val="22"/>
        </w:rPr>
        <w:t xml:space="preserve">can be involved but doesn't </w:t>
      </w:r>
      <w:r w:rsidR="004B5CDC" w:rsidRPr="004B5CDC">
        <w:rPr>
          <w:rFonts w:ascii="Arial" w:hAnsi="Arial" w:cs="Arial"/>
          <w:sz w:val="22"/>
          <w:szCs w:val="22"/>
        </w:rPr>
        <w:lastRenderedPageBreak/>
        <w:t xml:space="preserve">have to be.  </w:t>
      </w:r>
      <w:r>
        <w:rPr>
          <w:rFonts w:ascii="Arial" w:hAnsi="Arial" w:cs="Arial"/>
          <w:sz w:val="22"/>
          <w:szCs w:val="22"/>
        </w:rPr>
        <w:t>The BCI approach also enables p</w:t>
      </w:r>
      <w:r w:rsidR="004B5CDC" w:rsidRPr="004B5CDC">
        <w:rPr>
          <w:rFonts w:ascii="Arial" w:hAnsi="Arial" w:cs="Arial"/>
          <w:sz w:val="22"/>
          <w:szCs w:val="22"/>
        </w:rPr>
        <w:t xml:space="preserve">rivate (secret) BCI files </w:t>
      </w:r>
      <w:r>
        <w:rPr>
          <w:rFonts w:ascii="Arial" w:hAnsi="Arial" w:cs="Arial"/>
          <w:sz w:val="22"/>
          <w:szCs w:val="22"/>
        </w:rPr>
        <w:t>to</w:t>
      </w:r>
      <w:r w:rsidR="004B5CDC" w:rsidRPr="004B5CDC">
        <w:rPr>
          <w:rFonts w:ascii="Arial" w:hAnsi="Arial" w:cs="Arial"/>
          <w:sz w:val="22"/>
          <w:szCs w:val="22"/>
        </w:rPr>
        <w:t xml:space="preserve"> be passed back and forth.  </w:t>
      </w:r>
      <w:r>
        <w:rPr>
          <w:rFonts w:ascii="Arial" w:hAnsi="Arial" w:cs="Arial"/>
          <w:sz w:val="22"/>
          <w:szCs w:val="22"/>
        </w:rPr>
        <w:t>These c</w:t>
      </w:r>
      <w:r w:rsidR="004B5CDC" w:rsidRPr="004B5CDC">
        <w:rPr>
          <w:rFonts w:ascii="Arial" w:hAnsi="Arial" w:cs="Arial"/>
          <w:sz w:val="22"/>
          <w:szCs w:val="22"/>
        </w:rPr>
        <w:t xml:space="preserve">ould be encrypted and/or included in the DLL.  </w:t>
      </w:r>
      <w:r>
        <w:rPr>
          <w:rFonts w:ascii="Arial" w:hAnsi="Arial" w:cs="Arial"/>
          <w:sz w:val="22"/>
          <w:szCs w:val="22"/>
        </w:rPr>
        <w:t>Brad c</w:t>
      </w:r>
      <w:r w:rsidR="004B5CDC" w:rsidRPr="004B5CDC">
        <w:rPr>
          <w:rFonts w:ascii="Arial" w:hAnsi="Arial" w:cs="Arial"/>
          <w:sz w:val="22"/>
          <w:szCs w:val="22"/>
        </w:rPr>
        <w:t>ontrast</w:t>
      </w:r>
      <w:r>
        <w:rPr>
          <w:rFonts w:ascii="Arial" w:hAnsi="Arial" w:cs="Arial"/>
          <w:sz w:val="22"/>
          <w:szCs w:val="22"/>
        </w:rPr>
        <w:t>ed this to the SiSoft proposal by drawing attention to “hard-coding” of parameters, suggesting this approach has not been successful in the past.</w:t>
      </w:r>
    </w:p>
    <w:p w:rsidR="004B5CDC" w:rsidRPr="004B5CDC" w:rsidRDefault="000864C1" w:rsidP="004B5CDC">
      <w:pPr>
        <w:pStyle w:val="PlainText"/>
        <w:rPr>
          <w:rFonts w:ascii="Arial" w:hAnsi="Arial" w:cs="Arial"/>
          <w:sz w:val="22"/>
          <w:szCs w:val="22"/>
        </w:rPr>
      </w:pPr>
      <w:r>
        <w:rPr>
          <w:rFonts w:ascii="Arial" w:hAnsi="Arial" w:cs="Arial"/>
          <w:sz w:val="22"/>
          <w:szCs w:val="22"/>
        </w:rPr>
        <w:t xml:space="preserve"> </w:t>
      </w: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Kevin Cameron</w:t>
      </w:r>
      <w:r w:rsidR="000864C1">
        <w:rPr>
          <w:rFonts w:ascii="Arial" w:hAnsi="Arial" w:cs="Arial"/>
          <w:sz w:val="22"/>
          <w:szCs w:val="22"/>
        </w:rPr>
        <w:t xml:space="preserve"> suggested looking </w:t>
      </w:r>
      <w:r w:rsidRPr="004B5CDC">
        <w:rPr>
          <w:rFonts w:ascii="Arial" w:hAnsi="Arial" w:cs="Arial"/>
          <w:sz w:val="22"/>
          <w:szCs w:val="22"/>
        </w:rPr>
        <w:t>at IP</w:t>
      </w:r>
      <w:r w:rsidR="00E77F40">
        <w:rPr>
          <w:rFonts w:ascii="Arial" w:hAnsi="Arial" w:cs="Arial"/>
          <w:sz w:val="22"/>
          <w:szCs w:val="22"/>
        </w:rPr>
        <w:t>-</w:t>
      </w:r>
      <w:r w:rsidRPr="004B5CDC">
        <w:rPr>
          <w:rFonts w:ascii="Arial" w:hAnsi="Arial" w:cs="Arial"/>
          <w:sz w:val="22"/>
          <w:szCs w:val="22"/>
        </w:rPr>
        <w:t>X</w:t>
      </w:r>
      <w:r w:rsidR="00E77F40">
        <w:rPr>
          <w:rFonts w:ascii="Arial" w:hAnsi="Arial" w:cs="Arial"/>
          <w:sz w:val="22"/>
          <w:szCs w:val="22"/>
        </w:rPr>
        <w:t>ACT, an Accellera XML specification, as an alternative way of exchanging this information, which can support both a s</w:t>
      </w:r>
      <w:r w:rsidRPr="004B5CDC">
        <w:rPr>
          <w:rFonts w:ascii="Arial" w:hAnsi="Arial" w:cs="Arial"/>
          <w:sz w:val="22"/>
          <w:szCs w:val="22"/>
        </w:rPr>
        <w:t xml:space="preserve">ingle file database </w:t>
      </w:r>
      <w:r w:rsidR="009F6EE6">
        <w:rPr>
          <w:rFonts w:ascii="Arial" w:hAnsi="Arial" w:cs="Arial"/>
          <w:sz w:val="22"/>
          <w:szCs w:val="22"/>
        </w:rPr>
        <w:t>and a</w:t>
      </w:r>
      <w:r w:rsidRPr="004B5CDC">
        <w:rPr>
          <w:rFonts w:ascii="Arial" w:hAnsi="Arial" w:cs="Arial"/>
          <w:sz w:val="22"/>
          <w:szCs w:val="22"/>
        </w:rPr>
        <w:t xml:space="preserve"> multi</w:t>
      </w:r>
      <w:r w:rsidR="009F6EE6">
        <w:rPr>
          <w:rFonts w:ascii="Arial" w:hAnsi="Arial" w:cs="Arial"/>
          <w:sz w:val="22"/>
          <w:szCs w:val="22"/>
        </w:rPr>
        <w:t>-</w:t>
      </w:r>
      <w:r w:rsidRPr="004B5CDC">
        <w:rPr>
          <w:rFonts w:ascii="Arial" w:hAnsi="Arial" w:cs="Arial"/>
          <w:sz w:val="22"/>
          <w:szCs w:val="22"/>
        </w:rPr>
        <w:t xml:space="preserve">file database.  </w:t>
      </w:r>
    </w:p>
    <w:p w:rsidR="004B5CDC" w:rsidRDefault="004B5CDC" w:rsidP="004B5CDC">
      <w:pPr>
        <w:pStyle w:val="PlainText"/>
        <w:rPr>
          <w:rFonts w:ascii="Arial" w:hAnsi="Arial" w:cs="Arial"/>
          <w:sz w:val="22"/>
          <w:szCs w:val="22"/>
        </w:rPr>
      </w:pPr>
    </w:p>
    <w:p w:rsidR="00E02027" w:rsidRPr="004B5CDC" w:rsidRDefault="00E02027" w:rsidP="004B5CDC">
      <w:pPr>
        <w:pStyle w:val="PlainText"/>
        <w:rPr>
          <w:rFonts w:ascii="Arial" w:hAnsi="Arial" w:cs="Arial"/>
          <w:sz w:val="22"/>
          <w:szCs w:val="22"/>
        </w:rPr>
      </w:pPr>
    </w:p>
    <w:p w:rsidR="004B5CDC" w:rsidRDefault="004B5CDC" w:rsidP="004B5CDC">
      <w:pPr>
        <w:pStyle w:val="PlainText"/>
        <w:rPr>
          <w:rFonts w:ascii="Arial" w:hAnsi="Arial" w:cs="Arial"/>
          <w:b/>
          <w:sz w:val="22"/>
          <w:szCs w:val="22"/>
        </w:rPr>
      </w:pPr>
      <w:r w:rsidRPr="00B61225">
        <w:rPr>
          <w:rFonts w:ascii="Arial" w:hAnsi="Arial" w:cs="Arial"/>
          <w:b/>
          <w:sz w:val="22"/>
          <w:szCs w:val="22"/>
        </w:rPr>
        <w:t>C</w:t>
      </w:r>
      <w:r w:rsidR="00E02027">
        <w:rPr>
          <w:rFonts w:ascii="Arial" w:hAnsi="Arial" w:cs="Arial"/>
          <w:b/>
          <w:sz w:val="22"/>
          <w:szCs w:val="22"/>
        </w:rPr>
        <w:t>O</w:t>
      </w:r>
      <w:r w:rsidRPr="00B61225">
        <w:rPr>
          <w:rFonts w:ascii="Arial" w:hAnsi="Arial" w:cs="Arial"/>
          <w:b/>
          <w:sz w:val="22"/>
          <w:szCs w:val="22"/>
        </w:rPr>
        <w:t>-</w:t>
      </w:r>
      <w:r w:rsidR="00E02027">
        <w:rPr>
          <w:rFonts w:ascii="Arial" w:hAnsi="Arial" w:cs="Arial"/>
          <w:b/>
          <w:sz w:val="22"/>
          <w:szCs w:val="22"/>
        </w:rPr>
        <w:t>OPTIMIZATION OF SERDES CHANNELS USING AMI MODELING</w:t>
      </w:r>
    </w:p>
    <w:p w:rsidR="00B61225" w:rsidRDefault="00B61225" w:rsidP="004B5CDC">
      <w:pPr>
        <w:pStyle w:val="PlainText"/>
        <w:rPr>
          <w:rFonts w:ascii="Arial" w:hAnsi="Arial" w:cs="Arial"/>
          <w:sz w:val="22"/>
          <w:szCs w:val="22"/>
        </w:rPr>
      </w:pPr>
      <w:r>
        <w:rPr>
          <w:rFonts w:ascii="Arial" w:hAnsi="Arial" w:cs="Arial"/>
          <w:sz w:val="22"/>
          <w:szCs w:val="22"/>
        </w:rPr>
        <w:t>Walter Katz, Signal Integrity Software (SiSoft)</w:t>
      </w:r>
    </w:p>
    <w:p w:rsidR="009F6EE6" w:rsidRPr="00B61225" w:rsidRDefault="009F6EE6" w:rsidP="004B5CDC">
      <w:pPr>
        <w:pStyle w:val="PlainText"/>
        <w:rPr>
          <w:rFonts w:ascii="Arial" w:hAnsi="Arial" w:cs="Arial"/>
          <w:sz w:val="22"/>
          <w:szCs w:val="22"/>
        </w:rPr>
      </w:pPr>
    </w:p>
    <w:p w:rsidR="004B5CDC" w:rsidRPr="004B5CDC" w:rsidRDefault="00D718C9" w:rsidP="004B5CDC">
      <w:pPr>
        <w:pStyle w:val="PlainText"/>
        <w:rPr>
          <w:rFonts w:ascii="Arial" w:hAnsi="Arial" w:cs="Arial"/>
          <w:sz w:val="22"/>
          <w:szCs w:val="22"/>
        </w:rPr>
      </w:pPr>
      <w:r>
        <w:rPr>
          <w:rFonts w:ascii="Arial" w:hAnsi="Arial" w:cs="Arial"/>
          <w:sz w:val="22"/>
          <w:szCs w:val="22"/>
        </w:rPr>
        <w:t xml:space="preserve">Walter </w:t>
      </w:r>
      <w:r w:rsidR="009F6EE6">
        <w:rPr>
          <w:rFonts w:ascii="Arial" w:hAnsi="Arial" w:cs="Arial"/>
          <w:sz w:val="22"/>
          <w:szCs w:val="22"/>
        </w:rPr>
        <w:t xml:space="preserve">Katz </w:t>
      </w:r>
      <w:r>
        <w:rPr>
          <w:rFonts w:ascii="Arial" w:hAnsi="Arial" w:cs="Arial"/>
          <w:sz w:val="22"/>
          <w:szCs w:val="22"/>
        </w:rPr>
        <w:t>provided an overview of the SiSoft adaptive equalization proposal, which he called “co-optimization”.  He noted that the primary c</w:t>
      </w:r>
      <w:r w:rsidR="004B5CDC" w:rsidRPr="004B5CDC">
        <w:rPr>
          <w:rFonts w:ascii="Arial" w:hAnsi="Arial" w:cs="Arial"/>
          <w:sz w:val="22"/>
          <w:szCs w:val="22"/>
        </w:rPr>
        <w:t>oncern</w:t>
      </w:r>
      <w:r>
        <w:rPr>
          <w:rFonts w:ascii="Arial" w:hAnsi="Arial" w:cs="Arial"/>
          <w:sz w:val="22"/>
          <w:szCs w:val="22"/>
        </w:rPr>
        <w:t xml:space="preserve"> </w:t>
      </w:r>
      <w:r w:rsidR="00A212CC">
        <w:rPr>
          <w:rFonts w:ascii="Arial" w:hAnsi="Arial" w:cs="Arial"/>
          <w:sz w:val="22"/>
          <w:szCs w:val="22"/>
        </w:rPr>
        <w:t xml:space="preserve">for most system engineers is </w:t>
      </w:r>
      <w:r w:rsidR="004B5CDC" w:rsidRPr="004B5CDC">
        <w:rPr>
          <w:rFonts w:ascii="Arial" w:hAnsi="Arial" w:cs="Arial"/>
          <w:sz w:val="22"/>
          <w:szCs w:val="22"/>
        </w:rPr>
        <w:t xml:space="preserve">optimizing the output of the </w:t>
      </w:r>
      <w:r w:rsidR="00A212CC">
        <w:rPr>
          <w:rFonts w:ascii="Arial" w:hAnsi="Arial" w:cs="Arial"/>
          <w:sz w:val="22"/>
          <w:szCs w:val="22"/>
        </w:rPr>
        <w:t>receiver</w:t>
      </w:r>
      <w:r w:rsidR="004B5CDC" w:rsidRPr="004B5CDC">
        <w:rPr>
          <w:rFonts w:ascii="Arial" w:hAnsi="Arial" w:cs="Arial"/>
          <w:sz w:val="22"/>
          <w:szCs w:val="22"/>
        </w:rPr>
        <w:t xml:space="preserve"> eye</w:t>
      </w:r>
      <w:r w:rsidR="00A212CC">
        <w:rPr>
          <w:rFonts w:ascii="Arial" w:hAnsi="Arial" w:cs="Arial"/>
          <w:sz w:val="22"/>
          <w:szCs w:val="22"/>
        </w:rPr>
        <w:t xml:space="preserve"> when the transmitter and receiver can communicate about their respective settings</w:t>
      </w:r>
      <w:r w:rsidR="004B5CDC" w:rsidRPr="004B5CDC">
        <w:rPr>
          <w:rFonts w:ascii="Arial" w:hAnsi="Arial" w:cs="Arial"/>
          <w:sz w:val="22"/>
          <w:szCs w:val="22"/>
        </w:rPr>
        <w:t xml:space="preserve">.  </w:t>
      </w:r>
      <w:r w:rsidR="00A212CC">
        <w:rPr>
          <w:rFonts w:ascii="Arial" w:hAnsi="Arial" w:cs="Arial"/>
          <w:sz w:val="22"/>
          <w:szCs w:val="22"/>
        </w:rPr>
        <w:t>The</w:t>
      </w:r>
      <w:r w:rsidR="004B5CDC" w:rsidRPr="004B5CDC">
        <w:rPr>
          <w:rFonts w:ascii="Arial" w:hAnsi="Arial" w:cs="Arial"/>
          <w:sz w:val="22"/>
          <w:szCs w:val="22"/>
        </w:rPr>
        <w:t xml:space="preserve"> problem </w:t>
      </w:r>
      <w:r w:rsidR="00A212CC">
        <w:rPr>
          <w:rFonts w:ascii="Arial" w:hAnsi="Arial" w:cs="Arial"/>
          <w:sz w:val="22"/>
          <w:szCs w:val="22"/>
        </w:rPr>
        <w:t xml:space="preserve">to solve is one </w:t>
      </w:r>
      <w:r w:rsidR="004B5CDC" w:rsidRPr="004B5CDC">
        <w:rPr>
          <w:rFonts w:ascii="Arial" w:hAnsi="Arial" w:cs="Arial"/>
          <w:sz w:val="22"/>
          <w:szCs w:val="22"/>
        </w:rPr>
        <w:t>of simultaneous adjustment</w:t>
      </w:r>
      <w:r w:rsidR="00A212CC">
        <w:rPr>
          <w:rFonts w:ascii="Arial" w:hAnsi="Arial" w:cs="Arial"/>
          <w:sz w:val="22"/>
          <w:szCs w:val="22"/>
        </w:rPr>
        <w:t xml:space="preserve"> between the transmitter and receiver</w:t>
      </w:r>
      <w:r w:rsidR="004B5CDC" w:rsidRPr="004B5CDC">
        <w:rPr>
          <w:rFonts w:ascii="Arial" w:hAnsi="Arial" w:cs="Arial"/>
          <w:sz w:val="22"/>
          <w:szCs w:val="22"/>
        </w:rPr>
        <w:t xml:space="preserve">.  </w:t>
      </w:r>
      <w:r w:rsidR="00A212CC">
        <w:rPr>
          <w:rFonts w:ascii="Arial" w:hAnsi="Arial" w:cs="Arial"/>
          <w:sz w:val="22"/>
          <w:szCs w:val="22"/>
        </w:rPr>
        <w:t>This r</w:t>
      </w:r>
      <w:r w:rsidR="004B5CDC" w:rsidRPr="004B5CDC">
        <w:rPr>
          <w:rFonts w:ascii="Arial" w:hAnsi="Arial" w:cs="Arial"/>
          <w:sz w:val="22"/>
          <w:szCs w:val="22"/>
        </w:rPr>
        <w:t>elies on training</w:t>
      </w:r>
      <w:r w:rsidR="00A212CC">
        <w:rPr>
          <w:rFonts w:ascii="Arial" w:hAnsi="Arial" w:cs="Arial"/>
          <w:sz w:val="22"/>
          <w:szCs w:val="22"/>
        </w:rPr>
        <w:t>,</w:t>
      </w:r>
      <w:r w:rsidR="004B5CDC" w:rsidRPr="004B5CDC">
        <w:rPr>
          <w:rFonts w:ascii="Arial" w:hAnsi="Arial" w:cs="Arial"/>
          <w:sz w:val="22"/>
          <w:szCs w:val="22"/>
        </w:rPr>
        <w:t xml:space="preserve"> which may not exist for all SerDes interfaces.  Simulation can be used to explore different metrics/targets for optimization of settings.  </w:t>
      </w:r>
    </w:p>
    <w:p w:rsidR="004B5CDC" w:rsidRPr="004B5CDC" w:rsidRDefault="004B5CDC"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IBIS still has a problem</w:t>
      </w:r>
      <w:r w:rsidR="00A212CC">
        <w:rPr>
          <w:rFonts w:ascii="Arial" w:hAnsi="Arial" w:cs="Arial"/>
          <w:sz w:val="22"/>
          <w:szCs w:val="22"/>
        </w:rPr>
        <w:t>, in that</w:t>
      </w:r>
      <w:r w:rsidRPr="004B5CDC">
        <w:rPr>
          <w:rFonts w:ascii="Arial" w:hAnsi="Arial" w:cs="Arial"/>
          <w:sz w:val="22"/>
          <w:szCs w:val="22"/>
        </w:rPr>
        <w:t xml:space="preserve"> channel training is no</w:t>
      </w:r>
      <w:r w:rsidR="00A212CC">
        <w:rPr>
          <w:rFonts w:ascii="Arial" w:hAnsi="Arial" w:cs="Arial"/>
          <w:sz w:val="22"/>
          <w:szCs w:val="22"/>
        </w:rPr>
        <w:t>t</w:t>
      </w:r>
      <w:r w:rsidRPr="004B5CDC">
        <w:rPr>
          <w:rFonts w:ascii="Arial" w:hAnsi="Arial" w:cs="Arial"/>
          <w:sz w:val="22"/>
          <w:szCs w:val="22"/>
        </w:rPr>
        <w:t xml:space="preserve"> supported.  Co-optimization can target </w:t>
      </w:r>
      <w:r w:rsidR="00A212CC">
        <w:rPr>
          <w:rFonts w:ascii="Arial" w:hAnsi="Arial" w:cs="Arial"/>
          <w:sz w:val="22"/>
          <w:szCs w:val="22"/>
        </w:rPr>
        <w:t xml:space="preserve">many metrics, including eye height, eye width, eye area and </w:t>
      </w:r>
      <w:r w:rsidRPr="004B5CDC">
        <w:rPr>
          <w:rFonts w:ascii="Arial" w:hAnsi="Arial" w:cs="Arial"/>
          <w:sz w:val="22"/>
          <w:szCs w:val="22"/>
        </w:rPr>
        <w:t xml:space="preserve">power as well.  </w:t>
      </w:r>
      <w:r w:rsidR="00A212CC">
        <w:rPr>
          <w:rFonts w:ascii="Arial" w:hAnsi="Arial" w:cs="Arial"/>
          <w:sz w:val="22"/>
          <w:szCs w:val="22"/>
        </w:rPr>
        <w:t>Using additional Reserved Parameters in IBIS-AMI, this</w:t>
      </w:r>
      <w:r w:rsidRPr="004B5CDC">
        <w:rPr>
          <w:rFonts w:ascii="Arial" w:hAnsi="Arial" w:cs="Arial"/>
          <w:sz w:val="22"/>
          <w:szCs w:val="22"/>
        </w:rPr>
        <w:t xml:space="preserve"> optimization </w:t>
      </w:r>
      <w:r w:rsidR="00A212CC">
        <w:rPr>
          <w:rFonts w:ascii="Arial" w:hAnsi="Arial" w:cs="Arial"/>
          <w:sz w:val="22"/>
          <w:szCs w:val="22"/>
        </w:rPr>
        <w:t>proposal supports</w:t>
      </w:r>
      <w:r w:rsidRPr="004B5CDC">
        <w:rPr>
          <w:rFonts w:ascii="Arial" w:hAnsi="Arial" w:cs="Arial"/>
          <w:sz w:val="22"/>
          <w:szCs w:val="22"/>
        </w:rPr>
        <w:t xml:space="preserve"> both </w:t>
      </w:r>
      <w:proofErr w:type="spellStart"/>
      <w:r w:rsidRPr="004B5CDC">
        <w:rPr>
          <w:rFonts w:ascii="Arial" w:hAnsi="Arial" w:cs="Arial"/>
          <w:sz w:val="22"/>
          <w:szCs w:val="22"/>
        </w:rPr>
        <w:t>Init</w:t>
      </w:r>
      <w:proofErr w:type="spellEnd"/>
      <w:r w:rsidRPr="004B5CDC">
        <w:rPr>
          <w:rFonts w:ascii="Arial" w:hAnsi="Arial" w:cs="Arial"/>
          <w:sz w:val="22"/>
          <w:szCs w:val="22"/>
        </w:rPr>
        <w:t xml:space="preserve"> and </w:t>
      </w:r>
      <w:proofErr w:type="spellStart"/>
      <w:r w:rsidRPr="004B5CDC">
        <w:rPr>
          <w:rFonts w:ascii="Arial" w:hAnsi="Arial" w:cs="Arial"/>
          <w:sz w:val="22"/>
          <w:szCs w:val="22"/>
        </w:rPr>
        <w:t>GetWave</w:t>
      </w:r>
      <w:proofErr w:type="spellEnd"/>
      <w:r w:rsidR="00A212CC">
        <w:rPr>
          <w:rFonts w:ascii="Arial" w:hAnsi="Arial" w:cs="Arial"/>
          <w:sz w:val="22"/>
          <w:szCs w:val="22"/>
        </w:rPr>
        <w:t>, and a</w:t>
      </w:r>
      <w:r w:rsidRPr="004B5CDC">
        <w:rPr>
          <w:rFonts w:ascii="Arial" w:hAnsi="Arial" w:cs="Arial"/>
          <w:sz w:val="22"/>
          <w:szCs w:val="22"/>
        </w:rPr>
        <w:t>ssum</w:t>
      </w:r>
      <w:r w:rsidR="00A212CC">
        <w:rPr>
          <w:rFonts w:ascii="Arial" w:hAnsi="Arial" w:cs="Arial"/>
          <w:sz w:val="22"/>
          <w:szCs w:val="22"/>
        </w:rPr>
        <w:t>es</w:t>
      </w:r>
      <w:r w:rsidRPr="004B5CDC">
        <w:rPr>
          <w:rFonts w:ascii="Arial" w:hAnsi="Arial" w:cs="Arial"/>
          <w:sz w:val="22"/>
          <w:szCs w:val="22"/>
        </w:rPr>
        <w:t xml:space="preserve"> tap config</w:t>
      </w:r>
      <w:r w:rsidR="00A212CC">
        <w:rPr>
          <w:rFonts w:ascii="Arial" w:hAnsi="Arial" w:cs="Arial"/>
          <w:sz w:val="22"/>
          <w:szCs w:val="22"/>
        </w:rPr>
        <w:t>uration</w:t>
      </w:r>
      <w:r w:rsidRPr="004B5CDC">
        <w:rPr>
          <w:rFonts w:ascii="Arial" w:hAnsi="Arial" w:cs="Arial"/>
          <w:sz w:val="22"/>
          <w:szCs w:val="22"/>
        </w:rPr>
        <w:t xml:space="preserve"> will be published for </w:t>
      </w:r>
      <w:r w:rsidR="00A212CC">
        <w:rPr>
          <w:rFonts w:ascii="Arial" w:hAnsi="Arial" w:cs="Arial"/>
          <w:sz w:val="22"/>
          <w:szCs w:val="22"/>
        </w:rPr>
        <w:t>the transmitter</w:t>
      </w:r>
      <w:r w:rsidRPr="004B5CDC">
        <w:rPr>
          <w:rFonts w:ascii="Arial" w:hAnsi="Arial" w:cs="Arial"/>
          <w:sz w:val="22"/>
          <w:szCs w:val="22"/>
        </w:rPr>
        <w:t xml:space="preserve">, with </w:t>
      </w:r>
      <w:r w:rsidR="00A212CC">
        <w:rPr>
          <w:rFonts w:ascii="Arial" w:hAnsi="Arial" w:cs="Arial"/>
          <w:sz w:val="22"/>
          <w:szCs w:val="22"/>
        </w:rPr>
        <w:t>R</w:t>
      </w:r>
      <w:r w:rsidRPr="004B5CDC">
        <w:rPr>
          <w:rFonts w:ascii="Arial" w:hAnsi="Arial" w:cs="Arial"/>
          <w:sz w:val="22"/>
          <w:szCs w:val="22"/>
        </w:rPr>
        <w:t xml:space="preserve">eserved </w:t>
      </w:r>
      <w:r w:rsidR="00A212CC">
        <w:rPr>
          <w:rFonts w:ascii="Arial" w:hAnsi="Arial" w:cs="Arial"/>
          <w:sz w:val="22"/>
          <w:szCs w:val="22"/>
        </w:rPr>
        <w:t>P</w:t>
      </w:r>
      <w:r w:rsidRPr="004B5CDC">
        <w:rPr>
          <w:rFonts w:ascii="Arial" w:hAnsi="Arial" w:cs="Arial"/>
          <w:sz w:val="22"/>
          <w:szCs w:val="22"/>
        </w:rPr>
        <w:t>arameters for the RX</w:t>
      </w:r>
      <w:r w:rsidR="00A212CC">
        <w:rPr>
          <w:rFonts w:ascii="Arial" w:hAnsi="Arial" w:cs="Arial"/>
          <w:sz w:val="22"/>
          <w:szCs w:val="22"/>
        </w:rPr>
        <w:t>.  P</w:t>
      </w:r>
      <w:r w:rsidRPr="004B5CDC">
        <w:rPr>
          <w:rFonts w:ascii="Arial" w:hAnsi="Arial" w:cs="Arial"/>
          <w:sz w:val="22"/>
          <w:szCs w:val="22"/>
        </w:rPr>
        <w:t>rivate training is supported</w:t>
      </w:r>
      <w:r w:rsidR="00A212CC">
        <w:rPr>
          <w:rFonts w:ascii="Arial" w:hAnsi="Arial" w:cs="Arial"/>
          <w:sz w:val="22"/>
          <w:szCs w:val="22"/>
        </w:rPr>
        <w:t xml:space="preserve">, and the proposals allow the </w:t>
      </w:r>
      <w:r w:rsidRPr="004B5CDC">
        <w:rPr>
          <w:rFonts w:ascii="Arial" w:hAnsi="Arial" w:cs="Arial"/>
          <w:sz w:val="22"/>
          <w:szCs w:val="22"/>
        </w:rPr>
        <w:t xml:space="preserve">use </w:t>
      </w:r>
      <w:r w:rsidR="00A212CC">
        <w:rPr>
          <w:rFonts w:ascii="Arial" w:hAnsi="Arial" w:cs="Arial"/>
          <w:sz w:val="22"/>
          <w:szCs w:val="22"/>
        </w:rPr>
        <w:t xml:space="preserve">of </w:t>
      </w:r>
      <w:r w:rsidRPr="004B5CDC">
        <w:rPr>
          <w:rFonts w:ascii="Arial" w:hAnsi="Arial" w:cs="Arial"/>
          <w:sz w:val="22"/>
          <w:szCs w:val="22"/>
        </w:rPr>
        <w:t>existing TX DLLs and reporting mechanisms.</w:t>
      </w:r>
    </w:p>
    <w:p w:rsidR="004B5CDC" w:rsidRPr="004B5CDC" w:rsidRDefault="004B5CDC"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t xml:space="preserve">Brad </w:t>
      </w:r>
      <w:r w:rsidR="009F6EE6">
        <w:rPr>
          <w:rFonts w:ascii="Arial" w:hAnsi="Arial" w:cs="Arial"/>
          <w:sz w:val="22"/>
          <w:szCs w:val="22"/>
        </w:rPr>
        <w:t xml:space="preserve">Brim </w:t>
      </w:r>
      <w:r w:rsidRPr="004B5CDC">
        <w:rPr>
          <w:rFonts w:ascii="Arial" w:hAnsi="Arial" w:cs="Arial"/>
          <w:sz w:val="22"/>
          <w:szCs w:val="22"/>
        </w:rPr>
        <w:t xml:space="preserve">and Walter </w:t>
      </w:r>
      <w:r w:rsidR="008F6945">
        <w:rPr>
          <w:rFonts w:ascii="Arial" w:hAnsi="Arial" w:cs="Arial"/>
          <w:sz w:val="22"/>
          <w:szCs w:val="22"/>
        </w:rPr>
        <w:t xml:space="preserve">then formed a </w:t>
      </w:r>
      <w:r w:rsidRPr="004B5CDC">
        <w:rPr>
          <w:rFonts w:ascii="Arial" w:hAnsi="Arial" w:cs="Arial"/>
          <w:sz w:val="22"/>
          <w:szCs w:val="22"/>
        </w:rPr>
        <w:t xml:space="preserve">panel </w:t>
      </w:r>
      <w:r w:rsidR="008F6945">
        <w:rPr>
          <w:rFonts w:ascii="Arial" w:hAnsi="Arial" w:cs="Arial"/>
          <w:sz w:val="22"/>
          <w:szCs w:val="22"/>
        </w:rPr>
        <w:t xml:space="preserve">for </w:t>
      </w:r>
      <w:r w:rsidRPr="004B5CDC">
        <w:rPr>
          <w:rFonts w:ascii="Arial" w:hAnsi="Arial" w:cs="Arial"/>
          <w:sz w:val="22"/>
          <w:szCs w:val="22"/>
        </w:rPr>
        <w:t>discussion o</w:t>
      </w:r>
      <w:r w:rsidR="008F6945">
        <w:rPr>
          <w:rFonts w:ascii="Arial" w:hAnsi="Arial" w:cs="Arial"/>
          <w:sz w:val="22"/>
          <w:szCs w:val="22"/>
        </w:rPr>
        <w:t>f the two proposals, including</w:t>
      </w:r>
      <w:r w:rsidRPr="004B5CDC">
        <w:rPr>
          <w:rFonts w:ascii="Arial" w:hAnsi="Arial" w:cs="Arial"/>
          <w:sz w:val="22"/>
          <w:szCs w:val="22"/>
        </w:rPr>
        <w:t xml:space="preserve"> the major differences</w:t>
      </w:r>
      <w:r w:rsidR="008F6945">
        <w:rPr>
          <w:rFonts w:ascii="Arial" w:hAnsi="Arial" w:cs="Arial"/>
          <w:sz w:val="22"/>
          <w:szCs w:val="22"/>
        </w:rPr>
        <w:t xml:space="preserve">.  These include whether the individual parameters and/or description files require IBIS </w:t>
      </w:r>
      <w:proofErr w:type="gramStart"/>
      <w:r w:rsidRPr="004B5CDC">
        <w:rPr>
          <w:rFonts w:ascii="Arial" w:hAnsi="Arial" w:cs="Arial"/>
          <w:sz w:val="22"/>
          <w:szCs w:val="22"/>
        </w:rPr>
        <w:t>approval,</w:t>
      </w:r>
      <w:proofErr w:type="gramEnd"/>
      <w:r w:rsidRPr="004B5CDC">
        <w:rPr>
          <w:rFonts w:ascii="Arial" w:hAnsi="Arial" w:cs="Arial"/>
          <w:sz w:val="22"/>
          <w:szCs w:val="22"/>
        </w:rPr>
        <w:t xml:space="preserve"> </w:t>
      </w:r>
      <w:r w:rsidR="008F6945">
        <w:rPr>
          <w:rFonts w:ascii="Arial" w:hAnsi="Arial" w:cs="Arial"/>
          <w:sz w:val="22"/>
          <w:szCs w:val="22"/>
        </w:rPr>
        <w:t>and whether e</w:t>
      </w:r>
      <w:r w:rsidRPr="004B5CDC">
        <w:rPr>
          <w:rFonts w:ascii="Arial" w:hAnsi="Arial" w:cs="Arial"/>
          <w:sz w:val="22"/>
          <w:szCs w:val="22"/>
        </w:rPr>
        <w:t xml:space="preserve">xisting </w:t>
      </w:r>
      <w:r w:rsidR="008F6945">
        <w:rPr>
          <w:rFonts w:ascii="Arial" w:hAnsi="Arial" w:cs="Arial"/>
          <w:sz w:val="22"/>
          <w:szCs w:val="22"/>
        </w:rPr>
        <w:t>transmitter</w:t>
      </w:r>
      <w:r w:rsidRPr="004B5CDC">
        <w:rPr>
          <w:rFonts w:ascii="Arial" w:hAnsi="Arial" w:cs="Arial"/>
          <w:sz w:val="22"/>
          <w:szCs w:val="22"/>
        </w:rPr>
        <w:t xml:space="preserve"> </w:t>
      </w:r>
      <w:r w:rsidR="008F6945">
        <w:rPr>
          <w:rFonts w:ascii="Arial" w:hAnsi="Arial" w:cs="Arial"/>
          <w:sz w:val="22"/>
          <w:szCs w:val="22"/>
        </w:rPr>
        <w:t>algorithmic models needed modification or not.</w:t>
      </w:r>
    </w:p>
    <w:p w:rsidR="004B5CDC" w:rsidRDefault="004B5CDC" w:rsidP="004B5CDC">
      <w:pPr>
        <w:pStyle w:val="PlainText"/>
        <w:rPr>
          <w:rFonts w:ascii="Arial" w:hAnsi="Arial" w:cs="Arial"/>
          <w:sz w:val="22"/>
          <w:szCs w:val="22"/>
        </w:rPr>
      </w:pPr>
    </w:p>
    <w:p w:rsidR="00B61225" w:rsidRDefault="00B61225" w:rsidP="004B5CDC">
      <w:pPr>
        <w:pStyle w:val="PlainText"/>
        <w:rPr>
          <w:rFonts w:ascii="Arial" w:hAnsi="Arial" w:cs="Arial"/>
          <w:sz w:val="22"/>
          <w:szCs w:val="22"/>
        </w:rPr>
      </w:pPr>
    </w:p>
    <w:p w:rsidR="00E55A0A" w:rsidRPr="00E55A0A" w:rsidRDefault="00E55A0A" w:rsidP="004B5CDC">
      <w:pPr>
        <w:pStyle w:val="PlainText"/>
        <w:rPr>
          <w:rFonts w:ascii="Arial" w:hAnsi="Arial" w:cs="Arial"/>
          <w:b/>
          <w:sz w:val="22"/>
          <w:szCs w:val="22"/>
        </w:rPr>
      </w:pPr>
      <w:r w:rsidRPr="00E55A0A">
        <w:rPr>
          <w:rFonts w:ascii="Arial" w:hAnsi="Arial" w:cs="Arial"/>
          <w:b/>
          <w:sz w:val="22"/>
          <w:szCs w:val="22"/>
        </w:rPr>
        <w:t>IBIS SUMMARY DOCUMENTS</w:t>
      </w:r>
    </w:p>
    <w:p w:rsidR="004B5CDC" w:rsidRDefault="00E55A0A" w:rsidP="004B5CDC">
      <w:pPr>
        <w:pStyle w:val="PlainText"/>
        <w:rPr>
          <w:rFonts w:ascii="Arial" w:hAnsi="Arial" w:cs="Arial"/>
          <w:sz w:val="22"/>
          <w:szCs w:val="22"/>
        </w:rPr>
      </w:pPr>
      <w:r>
        <w:rPr>
          <w:rFonts w:ascii="Arial" w:hAnsi="Arial" w:cs="Arial"/>
          <w:sz w:val="22"/>
          <w:szCs w:val="22"/>
        </w:rPr>
        <w:t>Bob Ross, Teraspeed Consulting Group</w:t>
      </w:r>
    </w:p>
    <w:p w:rsidR="00E55A0A" w:rsidRPr="004B5CDC" w:rsidRDefault="00E55A0A" w:rsidP="004B5CDC">
      <w:pPr>
        <w:pStyle w:val="PlainText"/>
        <w:rPr>
          <w:rFonts w:ascii="Arial" w:hAnsi="Arial" w:cs="Arial"/>
          <w:sz w:val="22"/>
          <w:szCs w:val="22"/>
        </w:rPr>
      </w:pPr>
    </w:p>
    <w:p w:rsidR="004B5CDC" w:rsidRPr="004B5CDC" w:rsidRDefault="00A438B2" w:rsidP="004B5CDC">
      <w:pPr>
        <w:pStyle w:val="PlainText"/>
        <w:rPr>
          <w:rFonts w:ascii="Arial" w:hAnsi="Arial" w:cs="Arial"/>
          <w:sz w:val="22"/>
          <w:szCs w:val="22"/>
        </w:rPr>
      </w:pPr>
      <w:r>
        <w:rPr>
          <w:rFonts w:ascii="Arial" w:hAnsi="Arial" w:cs="Arial"/>
          <w:sz w:val="22"/>
          <w:szCs w:val="22"/>
        </w:rPr>
        <w:t xml:space="preserve">Bob </w:t>
      </w:r>
      <w:r w:rsidR="009F6EE6">
        <w:rPr>
          <w:rFonts w:ascii="Arial" w:hAnsi="Arial" w:cs="Arial"/>
          <w:sz w:val="22"/>
          <w:szCs w:val="22"/>
        </w:rPr>
        <w:t xml:space="preserve">Ross </w:t>
      </w:r>
      <w:r>
        <w:rPr>
          <w:rFonts w:ascii="Arial" w:hAnsi="Arial" w:cs="Arial"/>
          <w:sz w:val="22"/>
          <w:szCs w:val="22"/>
        </w:rPr>
        <w:t>provided an overview of s</w:t>
      </w:r>
      <w:r w:rsidR="004B5CDC" w:rsidRPr="004B5CDC">
        <w:rPr>
          <w:rFonts w:ascii="Arial" w:hAnsi="Arial" w:cs="Arial"/>
          <w:sz w:val="22"/>
          <w:szCs w:val="22"/>
        </w:rPr>
        <w:t xml:space="preserve">everal official and unofficial documents </w:t>
      </w:r>
      <w:r>
        <w:rPr>
          <w:rFonts w:ascii="Arial" w:hAnsi="Arial" w:cs="Arial"/>
          <w:sz w:val="22"/>
          <w:szCs w:val="22"/>
        </w:rPr>
        <w:t xml:space="preserve">that </w:t>
      </w:r>
      <w:r w:rsidR="004B5CDC" w:rsidRPr="004B5CDC">
        <w:rPr>
          <w:rFonts w:ascii="Arial" w:hAnsi="Arial" w:cs="Arial"/>
          <w:sz w:val="22"/>
          <w:szCs w:val="22"/>
        </w:rPr>
        <w:t>help to explain aspects of the specification.</w:t>
      </w:r>
      <w:r>
        <w:rPr>
          <w:rFonts w:ascii="Arial" w:hAnsi="Arial" w:cs="Arial"/>
          <w:sz w:val="22"/>
          <w:szCs w:val="22"/>
        </w:rPr>
        <w:t xml:space="preserve">  These include “tree” documents on available keywords, subparameters, and features, plus an e</w:t>
      </w:r>
      <w:r w:rsidR="004B5CDC" w:rsidRPr="004B5CDC">
        <w:rPr>
          <w:rFonts w:ascii="Arial" w:hAnsi="Arial" w:cs="Arial"/>
          <w:sz w:val="22"/>
          <w:szCs w:val="22"/>
        </w:rPr>
        <w:t xml:space="preserve">volution document </w:t>
      </w:r>
      <w:r>
        <w:rPr>
          <w:rFonts w:ascii="Arial" w:hAnsi="Arial" w:cs="Arial"/>
          <w:sz w:val="22"/>
          <w:szCs w:val="22"/>
        </w:rPr>
        <w:t xml:space="preserve">that </w:t>
      </w:r>
      <w:r w:rsidR="004B5CDC" w:rsidRPr="004B5CDC">
        <w:rPr>
          <w:rFonts w:ascii="Arial" w:hAnsi="Arial" w:cs="Arial"/>
          <w:sz w:val="22"/>
          <w:szCs w:val="22"/>
        </w:rPr>
        <w:t xml:space="preserve">shows </w:t>
      </w:r>
      <w:r>
        <w:rPr>
          <w:rFonts w:ascii="Arial" w:hAnsi="Arial" w:cs="Arial"/>
          <w:sz w:val="22"/>
          <w:szCs w:val="22"/>
        </w:rPr>
        <w:t xml:space="preserve">the </w:t>
      </w:r>
      <w:r w:rsidR="004B5CDC" w:rsidRPr="004B5CDC">
        <w:rPr>
          <w:rFonts w:ascii="Arial" w:hAnsi="Arial" w:cs="Arial"/>
          <w:sz w:val="22"/>
          <w:szCs w:val="22"/>
        </w:rPr>
        <w:t xml:space="preserve">hierarchy between keywords (examples </w:t>
      </w:r>
      <w:r>
        <w:rPr>
          <w:rFonts w:ascii="Arial" w:hAnsi="Arial" w:cs="Arial"/>
          <w:sz w:val="22"/>
          <w:szCs w:val="22"/>
        </w:rPr>
        <w:t>are given showing</w:t>
      </w:r>
      <w:r w:rsidR="004B5CDC" w:rsidRPr="004B5CDC">
        <w:rPr>
          <w:rFonts w:ascii="Arial" w:hAnsi="Arial" w:cs="Arial"/>
          <w:sz w:val="22"/>
          <w:szCs w:val="22"/>
        </w:rPr>
        <w:t xml:space="preserve"> which </w:t>
      </w:r>
      <w:r>
        <w:rPr>
          <w:rFonts w:ascii="Arial" w:hAnsi="Arial" w:cs="Arial"/>
          <w:sz w:val="22"/>
          <w:szCs w:val="22"/>
        </w:rPr>
        <w:t xml:space="preserve">keywords </w:t>
      </w:r>
      <w:r w:rsidR="004B5CDC" w:rsidRPr="004B5CDC">
        <w:rPr>
          <w:rFonts w:ascii="Arial" w:hAnsi="Arial" w:cs="Arial"/>
          <w:sz w:val="22"/>
          <w:szCs w:val="22"/>
        </w:rPr>
        <w:t xml:space="preserve">are </w:t>
      </w:r>
      <w:r>
        <w:rPr>
          <w:rFonts w:ascii="Arial" w:hAnsi="Arial" w:cs="Arial"/>
          <w:sz w:val="22"/>
          <w:szCs w:val="22"/>
        </w:rPr>
        <w:t>“</w:t>
      </w:r>
      <w:r w:rsidR="004B5CDC" w:rsidRPr="004B5CDC">
        <w:rPr>
          <w:rFonts w:ascii="Arial" w:hAnsi="Arial" w:cs="Arial"/>
          <w:sz w:val="22"/>
          <w:szCs w:val="22"/>
        </w:rPr>
        <w:t>top-level</w:t>
      </w:r>
      <w:r>
        <w:rPr>
          <w:rFonts w:ascii="Arial" w:hAnsi="Arial" w:cs="Arial"/>
          <w:sz w:val="22"/>
          <w:szCs w:val="22"/>
        </w:rPr>
        <w:t>”</w:t>
      </w:r>
      <w:r w:rsidR="004B5CDC" w:rsidRPr="004B5CDC">
        <w:rPr>
          <w:rFonts w:ascii="Arial" w:hAnsi="Arial" w:cs="Arial"/>
          <w:sz w:val="22"/>
          <w:szCs w:val="22"/>
        </w:rPr>
        <w:t xml:space="preserve"> </w:t>
      </w:r>
      <w:r>
        <w:rPr>
          <w:rFonts w:ascii="Arial" w:hAnsi="Arial" w:cs="Arial"/>
          <w:sz w:val="22"/>
          <w:szCs w:val="22"/>
        </w:rPr>
        <w:t>and which are</w:t>
      </w:r>
      <w:r w:rsidR="004B5CDC" w:rsidRPr="004B5CDC">
        <w:rPr>
          <w:rFonts w:ascii="Arial" w:hAnsi="Arial" w:cs="Arial"/>
          <w:sz w:val="22"/>
          <w:szCs w:val="22"/>
        </w:rPr>
        <w:t xml:space="preserve"> not).</w:t>
      </w:r>
    </w:p>
    <w:p w:rsidR="004B5CDC" w:rsidRPr="004B5CDC" w:rsidRDefault="004B5CDC" w:rsidP="004B5CDC">
      <w:pPr>
        <w:pStyle w:val="PlainText"/>
        <w:rPr>
          <w:rFonts w:ascii="Arial" w:hAnsi="Arial" w:cs="Arial"/>
          <w:sz w:val="22"/>
          <w:szCs w:val="22"/>
        </w:rPr>
      </w:pPr>
    </w:p>
    <w:p w:rsidR="004B5CDC" w:rsidRPr="004B5CDC" w:rsidRDefault="00A438B2" w:rsidP="004B5CDC">
      <w:pPr>
        <w:pStyle w:val="PlainText"/>
        <w:rPr>
          <w:rFonts w:ascii="Arial" w:hAnsi="Arial" w:cs="Arial"/>
          <w:sz w:val="22"/>
          <w:szCs w:val="22"/>
        </w:rPr>
      </w:pPr>
      <w:r>
        <w:rPr>
          <w:rFonts w:ascii="Arial" w:hAnsi="Arial" w:cs="Arial"/>
          <w:sz w:val="22"/>
          <w:szCs w:val="22"/>
        </w:rPr>
        <w:t>Separate documents show the IBIS-</w:t>
      </w:r>
      <w:r w:rsidR="004B5CDC" w:rsidRPr="004B5CDC">
        <w:rPr>
          <w:rFonts w:ascii="Arial" w:hAnsi="Arial" w:cs="Arial"/>
          <w:sz w:val="22"/>
          <w:szCs w:val="22"/>
        </w:rPr>
        <w:t>AMI parameter syntax</w:t>
      </w:r>
      <w:r>
        <w:rPr>
          <w:rFonts w:ascii="Arial" w:hAnsi="Arial" w:cs="Arial"/>
          <w:sz w:val="22"/>
          <w:szCs w:val="22"/>
        </w:rPr>
        <w:t>, including what t</w:t>
      </w:r>
      <w:r w:rsidR="004B5CDC" w:rsidRPr="004B5CDC">
        <w:rPr>
          <w:rFonts w:ascii="Arial" w:hAnsi="Arial" w:cs="Arial"/>
          <w:sz w:val="22"/>
          <w:szCs w:val="22"/>
        </w:rPr>
        <w:t>he parameter</w:t>
      </w:r>
      <w:r>
        <w:rPr>
          <w:rFonts w:ascii="Arial" w:hAnsi="Arial" w:cs="Arial"/>
          <w:sz w:val="22"/>
          <w:szCs w:val="22"/>
        </w:rPr>
        <w:t xml:space="preserve"> </w:t>
      </w:r>
      <w:r w:rsidR="004B5CDC" w:rsidRPr="004B5CDC">
        <w:rPr>
          <w:rFonts w:ascii="Arial" w:hAnsi="Arial" w:cs="Arial"/>
          <w:sz w:val="22"/>
          <w:szCs w:val="22"/>
        </w:rPr>
        <w:t>s</w:t>
      </w:r>
      <w:r>
        <w:rPr>
          <w:rFonts w:ascii="Arial" w:hAnsi="Arial" w:cs="Arial"/>
          <w:sz w:val="22"/>
          <w:szCs w:val="22"/>
        </w:rPr>
        <w:t>tructure is.  T</w:t>
      </w:r>
      <w:r w:rsidR="004B5CDC" w:rsidRPr="004B5CDC">
        <w:rPr>
          <w:rFonts w:ascii="Arial" w:hAnsi="Arial" w:cs="Arial"/>
          <w:sz w:val="22"/>
          <w:szCs w:val="22"/>
        </w:rPr>
        <w:t xml:space="preserve">he Reserved Parameters </w:t>
      </w:r>
      <w:r>
        <w:rPr>
          <w:rFonts w:ascii="Arial" w:hAnsi="Arial" w:cs="Arial"/>
          <w:sz w:val="22"/>
          <w:szCs w:val="22"/>
        </w:rPr>
        <w:t>are classified</w:t>
      </w:r>
      <w:r w:rsidR="004B5CDC" w:rsidRPr="004B5CDC">
        <w:rPr>
          <w:rFonts w:ascii="Arial" w:hAnsi="Arial" w:cs="Arial"/>
          <w:sz w:val="22"/>
          <w:szCs w:val="22"/>
        </w:rPr>
        <w:t xml:space="preserve"> by their Usages, Types, and Formats.</w:t>
      </w:r>
    </w:p>
    <w:p w:rsidR="00A438B2" w:rsidRDefault="00A438B2" w:rsidP="004B5CDC">
      <w:pPr>
        <w:pStyle w:val="PlainText"/>
        <w:rPr>
          <w:rFonts w:ascii="Arial" w:hAnsi="Arial" w:cs="Arial"/>
          <w:sz w:val="22"/>
          <w:szCs w:val="22"/>
        </w:rPr>
      </w:pPr>
    </w:p>
    <w:p w:rsidR="004B5CDC" w:rsidRPr="004B5CDC" w:rsidRDefault="00A438B2" w:rsidP="004B5CDC">
      <w:pPr>
        <w:pStyle w:val="PlainText"/>
        <w:rPr>
          <w:rFonts w:ascii="Arial" w:hAnsi="Arial" w:cs="Arial"/>
          <w:sz w:val="22"/>
          <w:szCs w:val="22"/>
        </w:rPr>
      </w:pPr>
      <w:r>
        <w:rPr>
          <w:rFonts w:ascii="Arial" w:hAnsi="Arial" w:cs="Arial"/>
          <w:sz w:val="22"/>
          <w:szCs w:val="22"/>
        </w:rPr>
        <w:t>Bob recommended these as u</w:t>
      </w:r>
      <w:r w:rsidR="004B5CDC" w:rsidRPr="004B5CDC">
        <w:rPr>
          <w:rFonts w:ascii="Arial" w:hAnsi="Arial" w:cs="Arial"/>
          <w:sz w:val="22"/>
          <w:szCs w:val="22"/>
        </w:rPr>
        <w:t xml:space="preserve">seful references for development and for specification understanding.  </w:t>
      </w:r>
      <w:r>
        <w:rPr>
          <w:rFonts w:ascii="Arial" w:hAnsi="Arial" w:cs="Arial"/>
          <w:sz w:val="22"/>
          <w:szCs w:val="22"/>
        </w:rPr>
        <w:t xml:space="preserve">Michael </w:t>
      </w:r>
      <w:r w:rsidR="009F6EE6">
        <w:rPr>
          <w:rFonts w:ascii="Arial" w:hAnsi="Arial" w:cs="Arial"/>
          <w:sz w:val="22"/>
          <w:szCs w:val="22"/>
        </w:rPr>
        <w:t xml:space="preserve">Mirmak </w:t>
      </w:r>
      <w:r>
        <w:rPr>
          <w:rFonts w:ascii="Arial" w:hAnsi="Arial" w:cs="Arial"/>
          <w:sz w:val="22"/>
          <w:szCs w:val="22"/>
        </w:rPr>
        <w:t>suggested that these would help model makers understand exactly what keywords and features are required for a given device, to select the version of IBIS appropriately.</w:t>
      </w:r>
    </w:p>
    <w:p w:rsidR="004B5CDC" w:rsidRPr="004B5CDC" w:rsidRDefault="004B5CDC"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p>
    <w:p w:rsidR="004B5CDC" w:rsidRPr="004B5CDC" w:rsidRDefault="004B5CDC" w:rsidP="004B5CDC">
      <w:pPr>
        <w:pStyle w:val="PlainText"/>
        <w:rPr>
          <w:rFonts w:ascii="Arial" w:hAnsi="Arial" w:cs="Arial"/>
          <w:sz w:val="22"/>
          <w:szCs w:val="22"/>
        </w:rPr>
      </w:pPr>
      <w:r w:rsidRPr="004B5CDC">
        <w:rPr>
          <w:rFonts w:ascii="Arial" w:hAnsi="Arial" w:cs="Arial"/>
          <w:sz w:val="22"/>
          <w:szCs w:val="22"/>
        </w:rPr>
        <w:lastRenderedPageBreak/>
        <w:t>Brad</w:t>
      </w:r>
      <w:r w:rsidR="00A438B2">
        <w:rPr>
          <w:rFonts w:ascii="Arial" w:hAnsi="Arial" w:cs="Arial"/>
          <w:sz w:val="22"/>
          <w:szCs w:val="22"/>
        </w:rPr>
        <w:t xml:space="preserve"> </w:t>
      </w:r>
      <w:r w:rsidR="009F6EE6">
        <w:rPr>
          <w:rFonts w:ascii="Arial" w:hAnsi="Arial" w:cs="Arial"/>
          <w:sz w:val="22"/>
          <w:szCs w:val="22"/>
        </w:rPr>
        <w:t xml:space="preserve">Brim </w:t>
      </w:r>
      <w:r w:rsidR="00A438B2">
        <w:rPr>
          <w:rFonts w:ascii="Arial" w:hAnsi="Arial" w:cs="Arial"/>
          <w:sz w:val="22"/>
          <w:szCs w:val="22"/>
        </w:rPr>
        <w:t>suggested that additional guidance is needed on</w:t>
      </w:r>
      <w:r w:rsidRPr="004B5CDC">
        <w:rPr>
          <w:rFonts w:ascii="Arial" w:hAnsi="Arial" w:cs="Arial"/>
          <w:sz w:val="22"/>
          <w:szCs w:val="22"/>
        </w:rPr>
        <w:t xml:space="preserve"> power</w:t>
      </w:r>
      <w:r w:rsidR="00A438B2">
        <w:rPr>
          <w:rFonts w:ascii="Arial" w:hAnsi="Arial" w:cs="Arial"/>
          <w:sz w:val="22"/>
          <w:szCs w:val="22"/>
        </w:rPr>
        <w:t>-</w:t>
      </w:r>
      <w:r w:rsidRPr="004B5CDC">
        <w:rPr>
          <w:rFonts w:ascii="Arial" w:hAnsi="Arial" w:cs="Arial"/>
          <w:sz w:val="22"/>
          <w:szCs w:val="22"/>
        </w:rPr>
        <w:t xml:space="preserve">aware </w:t>
      </w:r>
      <w:r w:rsidR="00A438B2">
        <w:rPr>
          <w:rFonts w:ascii="Arial" w:hAnsi="Arial" w:cs="Arial"/>
          <w:sz w:val="22"/>
          <w:szCs w:val="22"/>
        </w:rPr>
        <w:t xml:space="preserve">buffer modeling </w:t>
      </w:r>
      <w:r w:rsidRPr="004B5CDC">
        <w:rPr>
          <w:rFonts w:ascii="Arial" w:hAnsi="Arial" w:cs="Arial"/>
          <w:sz w:val="22"/>
          <w:szCs w:val="22"/>
        </w:rPr>
        <w:t xml:space="preserve">and </w:t>
      </w:r>
      <w:r w:rsidR="00A438B2">
        <w:rPr>
          <w:rFonts w:ascii="Arial" w:hAnsi="Arial" w:cs="Arial"/>
          <w:sz w:val="22"/>
          <w:szCs w:val="22"/>
        </w:rPr>
        <w:t>how this interacts with IBIS-AMI.  Cookbook updates may be needed here.</w:t>
      </w:r>
    </w:p>
    <w:p w:rsidR="004B5CDC" w:rsidRPr="004B5CDC" w:rsidRDefault="004B5CDC" w:rsidP="004B5CDC">
      <w:pPr>
        <w:pStyle w:val="PlainText"/>
        <w:rPr>
          <w:rFonts w:ascii="Arial" w:hAnsi="Arial" w:cs="Arial"/>
          <w:sz w:val="22"/>
          <w:szCs w:val="22"/>
        </w:rPr>
      </w:pPr>
    </w:p>
    <w:p w:rsidR="004B5CDC" w:rsidRPr="004B5CDC" w:rsidRDefault="004B5CDC" w:rsidP="00A438B2">
      <w:pPr>
        <w:pStyle w:val="PlainText"/>
        <w:rPr>
          <w:rFonts w:ascii="Arial" w:hAnsi="Arial" w:cs="Arial"/>
          <w:sz w:val="22"/>
          <w:szCs w:val="22"/>
        </w:rPr>
      </w:pPr>
      <w:r w:rsidRPr="004B5CDC">
        <w:rPr>
          <w:rFonts w:ascii="Arial" w:hAnsi="Arial" w:cs="Arial"/>
          <w:sz w:val="22"/>
          <w:szCs w:val="22"/>
        </w:rPr>
        <w:t xml:space="preserve">Pierre </w:t>
      </w:r>
      <w:proofErr w:type="spellStart"/>
      <w:r w:rsidR="00A438B2">
        <w:rPr>
          <w:rFonts w:ascii="Arial" w:hAnsi="Arial" w:cs="Arial"/>
          <w:sz w:val="22"/>
          <w:szCs w:val="22"/>
        </w:rPr>
        <w:t>Dermy</w:t>
      </w:r>
      <w:proofErr w:type="spellEnd"/>
      <w:r w:rsidR="00A438B2">
        <w:rPr>
          <w:rFonts w:ascii="Arial" w:hAnsi="Arial" w:cs="Arial"/>
          <w:sz w:val="22"/>
          <w:szCs w:val="22"/>
        </w:rPr>
        <w:t xml:space="preserve"> asked about</w:t>
      </w:r>
      <w:r w:rsidRPr="004B5CDC">
        <w:rPr>
          <w:rFonts w:ascii="Arial" w:hAnsi="Arial" w:cs="Arial"/>
          <w:sz w:val="22"/>
          <w:szCs w:val="22"/>
        </w:rPr>
        <w:t xml:space="preserve"> where </w:t>
      </w:r>
      <w:r w:rsidR="00A438B2">
        <w:rPr>
          <w:rFonts w:ascii="Arial" w:hAnsi="Arial" w:cs="Arial"/>
          <w:sz w:val="22"/>
          <w:szCs w:val="22"/>
        </w:rPr>
        <w:t>a model author should</w:t>
      </w:r>
      <w:r w:rsidRPr="004B5CDC">
        <w:rPr>
          <w:rFonts w:ascii="Arial" w:hAnsi="Arial" w:cs="Arial"/>
          <w:sz w:val="22"/>
          <w:szCs w:val="22"/>
        </w:rPr>
        <w:t xml:space="preserve"> </w:t>
      </w:r>
      <w:r w:rsidR="00A438B2">
        <w:rPr>
          <w:rFonts w:ascii="Arial" w:hAnsi="Arial" w:cs="Arial"/>
          <w:sz w:val="22"/>
          <w:szCs w:val="22"/>
        </w:rPr>
        <w:t>begin to learn about</w:t>
      </w:r>
      <w:r w:rsidRPr="004B5CDC">
        <w:rPr>
          <w:rFonts w:ascii="Arial" w:hAnsi="Arial" w:cs="Arial"/>
          <w:sz w:val="22"/>
          <w:szCs w:val="22"/>
        </w:rPr>
        <w:t xml:space="preserve"> IBIS extraction. </w:t>
      </w:r>
      <w:r w:rsidR="00A438B2">
        <w:rPr>
          <w:rFonts w:ascii="Arial" w:hAnsi="Arial" w:cs="Arial"/>
          <w:sz w:val="22"/>
          <w:szCs w:val="22"/>
        </w:rPr>
        <w:t>Several participants suggested reading the cookbook</w:t>
      </w:r>
      <w:r w:rsidR="00A438B2" w:rsidRPr="009F6EE6">
        <w:rPr>
          <w:rFonts w:ascii="Arial" w:hAnsi="Arial" w:cs="Arial"/>
          <w:sz w:val="22"/>
          <w:szCs w:val="22"/>
        </w:rPr>
        <w:t xml:space="preserve">.  </w:t>
      </w:r>
      <w:proofErr w:type="spellStart"/>
      <w:r w:rsidR="009F6EE6" w:rsidRPr="00481A91">
        <w:rPr>
          <w:rFonts w:ascii="Arial" w:hAnsi="Arial" w:cs="Arial"/>
          <w:kern w:val="1"/>
          <w:sz w:val="22"/>
          <w:szCs w:val="22"/>
          <w:lang w:val="es-ES"/>
        </w:rPr>
        <w:t>Pegah</w:t>
      </w:r>
      <w:proofErr w:type="spellEnd"/>
      <w:r w:rsidR="009F6EE6" w:rsidRPr="00481A91">
        <w:rPr>
          <w:kern w:val="1"/>
          <w:sz w:val="22"/>
          <w:szCs w:val="22"/>
          <w:lang w:val="es-ES"/>
        </w:rPr>
        <w:t xml:space="preserve"> </w:t>
      </w:r>
      <w:proofErr w:type="spellStart"/>
      <w:r w:rsidR="00A438B2">
        <w:rPr>
          <w:rFonts w:ascii="Arial" w:hAnsi="Arial" w:cs="Arial"/>
          <w:sz w:val="22"/>
          <w:szCs w:val="22"/>
        </w:rPr>
        <w:t>Alavi</w:t>
      </w:r>
      <w:proofErr w:type="spellEnd"/>
      <w:r w:rsidR="00A438B2">
        <w:rPr>
          <w:rFonts w:ascii="Arial" w:hAnsi="Arial" w:cs="Arial"/>
          <w:sz w:val="22"/>
          <w:szCs w:val="22"/>
        </w:rPr>
        <w:t xml:space="preserve"> mentioned an LVDS and IBIS white paper originally from National, now reissued by Texas Instruments, as a good reference.</w:t>
      </w:r>
    </w:p>
    <w:p w:rsidR="00F377C7" w:rsidRDefault="00F377C7" w:rsidP="00070E2A">
      <w:pPr>
        <w:pStyle w:val="PlainText"/>
      </w:pPr>
    </w:p>
    <w:p w:rsidR="00F377C7" w:rsidRDefault="004B5CDC" w:rsidP="004B5CDC">
      <w:pPr>
        <w:tabs>
          <w:tab w:val="clear" w:pos="9270"/>
          <w:tab w:val="left" w:pos="1728"/>
        </w:tabs>
      </w:pPr>
      <w:r>
        <w:tab/>
      </w:r>
    </w:p>
    <w:p w:rsidR="00F377C7" w:rsidRDefault="00231CD1">
      <w:pPr>
        <w:rPr>
          <w:sz w:val="22"/>
          <w:szCs w:val="22"/>
        </w:rPr>
      </w:pPr>
      <w:r>
        <w:rPr>
          <w:b/>
          <w:sz w:val="22"/>
          <w:szCs w:val="22"/>
        </w:rPr>
        <w:t>CONCLUDING ITEMS</w:t>
      </w:r>
    </w:p>
    <w:p w:rsidR="00F377C7" w:rsidRDefault="00307437">
      <w:r>
        <w:rPr>
          <w:sz w:val="22"/>
          <w:szCs w:val="22"/>
        </w:rPr>
        <w:t>Michael Mirmak thanked EDAC</w:t>
      </w:r>
      <w:r w:rsidR="00231CD1">
        <w:rPr>
          <w:sz w:val="22"/>
          <w:szCs w:val="22"/>
        </w:rPr>
        <w:t>, the present</w:t>
      </w:r>
      <w:r w:rsidR="00B61225">
        <w:rPr>
          <w:sz w:val="22"/>
          <w:szCs w:val="22"/>
        </w:rPr>
        <w:t>ers, organizers, and attendees for their support in making the Summit possible.</w:t>
      </w:r>
    </w:p>
    <w:p w:rsidR="00F377C7" w:rsidRDefault="00F377C7"/>
    <w:p w:rsidR="00F377C7" w:rsidRDefault="00231CD1">
      <w:pPr>
        <w:rPr>
          <w:sz w:val="22"/>
          <w:szCs w:val="22"/>
        </w:rPr>
      </w:pPr>
      <w:r>
        <w:rPr>
          <w:sz w:val="22"/>
          <w:szCs w:val="22"/>
        </w:rPr>
        <w:t>The meeting</w:t>
      </w:r>
      <w:r w:rsidR="0089597D">
        <w:rPr>
          <w:sz w:val="22"/>
          <w:szCs w:val="22"/>
        </w:rPr>
        <w:t xml:space="preserve"> concluded at approximately 4:30</w:t>
      </w:r>
      <w:r>
        <w:rPr>
          <w:sz w:val="22"/>
          <w:szCs w:val="22"/>
        </w:rPr>
        <w:t xml:space="preserve"> PM.</w:t>
      </w:r>
    </w:p>
    <w:p w:rsidR="00F377C7" w:rsidRDefault="00F377C7">
      <w:pPr>
        <w:tabs>
          <w:tab w:val="clear" w:pos="9270"/>
        </w:tabs>
        <w:rPr>
          <w:sz w:val="22"/>
          <w:szCs w:val="22"/>
        </w:rPr>
      </w:pPr>
    </w:p>
    <w:p w:rsidR="00F377C7" w:rsidRDefault="00F377C7">
      <w:pPr>
        <w:tabs>
          <w:tab w:val="clear" w:pos="9270"/>
        </w:tabs>
        <w:rPr>
          <w:sz w:val="22"/>
          <w:szCs w:val="22"/>
        </w:rPr>
      </w:pPr>
    </w:p>
    <w:p w:rsidR="00F377C7" w:rsidRDefault="00231CD1">
      <w:pPr>
        <w:tabs>
          <w:tab w:val="clear" w:pos="9270"/>
        </w:tabs>
        <w:rPr>
          <w:sz w:val="22"/>
          <w:szCs w:val="22"/>
        </w:rPr>
      </w:pPr>
      <w:r>
        <w:rPr>
          <w:b/>
          <w:sz w:val="22"/>
          <w:szCs w:val="22"/>
        </w:rPr>
        <w:t>NEXT MEETING</w:t>
      </w:r>
    </w:p>
    <w:p w:rsidR="00F377C7" w:rsidRDefault="00231CD1">
      <w:pPr>
        <w:tabs>
          <w:tab w:val="clear" w:pos="9270"/>
        </w:tabs>
        <w:rPr>
          <w:sz w:val="22"/>
          <w:szCs w:val="22"/>
        </w:rPr>
      </w:pPr>
      <w:r>
        <w:rPr>
          <w:sz w:val="22"/>
          <w:szCs w:val="22"/>
        </w:rPr>
        <w:t>The next IBIS Open Forum telecon</w:t>
      </w:r>
      <w:r w:rsidR="00307437">
        <w:rPr>
          <w:sz w:val="22"/>
          <w:szCs w:val="22"/>
        </w:rPr>
        <w:t>ference will be held June 20</w:t>
      </w:r>
      <w:r>
        <w:rPr>
          <w:sz w:val="22"/>
          <w:szCs w:val="22"/>
        </w:rPr>
        <w:t xml:space="preserve">, 2014 from 8:00 a.m. to 10:00 a.m. US Pacific Time.  </w:t>
      </w:r>
    </w:p>
    <w:p w:rsidR="00F377C7" w:rsidRDefault="00F377C7">
      <w:pPr>
        <w:tabs>
          <w:tab w:val="clear" w:pos="9270"/>
        </w:tabs>
        <w:rPr>
          <w:sz w:val="22"/>
          <w:szCs w:val="22"/>
        </w:rPr>
      </w:pPr>
    </w:p>
    <w:p w:rsidR="00F377C7" w:rsidRDefault="00231CD1">
      <w:pPr>
        <w:tabs>
          <w:tab w:val="clear" w:pos="9270"/>
        </w:tabs>
        <w:rPr>
          <w:b/>
          <w:sz w:val="22"/>
          <w:szCs w:val="22"/>
        </w:rPr>
      </w:pPr>
      <w:r>
        <w:rPr>
          <w:sz w:val="22"/>
          <w:szCs w:val="22"/>
        </w:rPr>
        <w:t>========================================================================</w:t>
      </w:r>
    </w:p>
    <w:p w:rsidR="00F377C7" w:rsidRDefault="00231CD1">
      <w:pPr>
        <w:tabs>
          <w:tab w:val="clear" w:pos="9270"/>
        </w:tabs>
        <w:rPr>
          <w:sz w:val="22"/>
          <w:szCs w:val="22"/>
        </w:rPr>
      </w:pPr>
      <w:r>
        <w:rPr>
          <w:b/>
          <w:sz w:val="22"/>
          <w:szCs w:val="22"/>
        </w:rPr>
        <w:t>NOTES</w:t>
      </w:r>
    </w:p>
    <w:p w:rsidR="00F377C7" w:rsidRDefault="00F377C7">
      <w:pPr>
        <w:tabs>
          <w:tab w:val="clear" w:pos="9270"/>
        </w:tabs>
        <w:rPr>
          <w:sz w:val="22"/>
          <w:szCs w:val="22"/>
        </w:rPr>
      </w:pPr>
    </w:p>
    <w:p w:rsidR="00F377C7" w:rsidRDefault="00231CD1">
      <w:pPr>
        <w:tabs>
          <w:tab w:val="clear" w:pos="9270"/>
        </w:tabs>
      </w:pPr>
      <w:r>
        <w:rPr>
          <w:sz w:val="22"/>
          <w:szCs w:val="22"/>
        </w:rPr>
        <w:t>IBIS CHAIR: Michael Mirmak (916) 356-4261, Fax (916) 377-3788</w:t>
      </w:r>
    </w:p>
    <w:p w:rsidR="00F377C7" w:rsidRDefault="00D272CD">
      <w:pPr>
        <w:tabs>
          <w:tab w:val="clear" w:pos="9270"/>
        </w:tabs>
        <w:ind w:firstLine="720"/>
        <w:rPr>
          <w:sz w:val="22"/>
          <w:szCs w:val="22"/>
        </w:rPr>
      </w:pPr>
      <w:hyperlink r:id="rId11" w:history="1">
        <w:r w:rsidR="00231CD1">
          <w:rPr>
            <w:rStyle w:val="Hyperlink"/>
          </w:rPr>
          <w:t>michael.mirmak@intel.com</w:t>
        </w:r>
      </w:hyperlink>
    </w:p>
    <w:p w:rsidR="00F377C7" w:rsidRDefault="00231CD1">
      <w:pPr>
        <w:tabs>
          <w:tab w:val="clear" w:pos="9270"/>
        </w:tabs>
        <w:ind w:firstLine="720"/>
        <w:rPr>
          <w:sz w:val="22"/>
          <w:szCs w:val="22"/>
        </w:rPr>
      </w:pPr>
      <w:r>
        <w:rPr>
          <w:sz w:val="22"/>
          <w:szCs w:val="22"/>
        </w:rPr>
        <w:t>Data Center Platform Applications Engineering</w:t>
      </w:r>
    </w:p>
    <w:p w:rsidR="00F377C7" w:rsidRDefault="00231CD1">
      <w:pPr>
        <w:tabs>
          <w:tab w:val="clear" w:pos="9270"/>
        </w:tabs>
        <w:ind w:firstLine="720"/>
        <w:rPr>
          <w:sz w:val="22"/>
          <w:szCs w:val="22"/>
        </w:rPr>
      </w:pPr>
      <w:r>
        <w:rPr>
          <w:sz w:val="22"/>
          <w:szCs w:val="22"/>
        </w:rPr>
        <w:t>Intel Corporation</w:t>
      </w:r>
    </w:p>
    <w:p w:rsidR="00F377C7" w:rsidRDefault="00231CD1">
      <w:pPr>
        <w:tabs>
          <w:tab w:val="clear" w:pos="9270"/>
        </w:tabs>
        <w:ind w:firstLine="720"/>
        <w:rPr>
          <w:sz w:val="22"/>
          <w:szCs w:val="22"/>
        </w:rPr>
      </w:pPr>
      <w:r>
        <w:rPr>
          <w:sz w:val="22"/>
          <w:szCs w:val="22"/>
        </w:rPr>
        <w:t>FM5-239</w:t>
      </w:r>
    </w:p>
    <w:p w:rsidR="00F377C7" w:rsidRDefault="00231CD1">
      <w:pPr>
        <w:tabs>
          <w:tab w:val="clear" w:pos="9270"/>
        </w:tabs>
        <w:ind w:firstLine="720"/>
        <w:rPr>
          <w:sz w:val="22"/>
          <w:szCs w:val="22"/>
        </w:rPr>
      </w:pPr>
      <w:r>
        <w:rPr>
          <w:sz w:val="22"/>
          <w:szCs w:val="22"/>
        </w:rPr>
        <w:t>1900 Prairie City Rd.,</w:t>
      </w:r>
    </w:p>
    <w:p w:rsidR="00F377C7" w:rsidRDefault="00231CD1">
      <w:pPr>
        <w:tabs>
          <w:tab w:val="clear" w:pos="9270"/>
        </w:tabs>
        <w:ind w:firstLine="720"/>
        <w:rPr>
          <w:sz w:val="22"/>
          <w:szCs w:val="22"/>
        </w:rPr>
      </w:pPr>
      <w:r>
        <w:rPr>
          <w:sz w:val="22"/>
          <w:szCs w:val="22"/>
        </w:rPr>
        <w:t>Folsom, CA 95630</w:t>
      </w:r>
    </w:p>
    <w:p w:rsidR="00F377C7" w:rsidRDefault="00F377C7">
      <w:pPr>
        <w:tabs>
          <w:tab w:val="clear" w:pos="9270"/>
        </w:tabs>
        <w:rPr>
          <w:sz w:val="22"/>
          <w:szCs w:val="22"/>
        </w:rPr>
      </w:pPr>
    </w:p>
    <w:p w:rsidR="00F377C7" w:rsidRDefault="00231CD1">
      <w:pPr>
        <w:tabs>
          <w:tab w:val="clear" w:pos="9270"/>
        </w:tabs>
      </w:pPr>
      <w:r>
        <w:rPr>
          <w:sz w:val="22"/>
          <w:szCs w:val="22"/>
        </w:rPr>
        <w:t>VICE CHAIR: Lance Wang (978) 633-3388</w:t>
      </w:r>
    </w:p>
    <w:p w:rsidR="00F377C7" w:rsidRDefault="00D272CD">
      <w:pPr>
        <w:tabs>
          <w:tab w:val="clear" w:pos="9270"/>
        </w:tabs>
        <w:ind w:firstLine="720"/>
        <w:rPr>
          <w:sz w:val="22"/>
          <w:szCs w:val="22"/>
        </w:rPr>
      </w:pPr>
      <w:hyperlink r:id="rId12" w:history="1">
        <w:r w:rsidR="00231CD1">
          <w:rPr>
            <w:rStyle w:val="Hyperlink"/>
          </w:rPr>
          <w:t>lwang@iometh.com</w:t>
        </w:r>
      </w:hyperlink>
    </w:p>
    <w:p w:rsidR="00F377C7" w:rsidRDefault="00231CD1">
      <w:pPr>
        <w:tabs>
          <w:tab w:val="clear" w:pos="9270"/>
        </w:tabs>
        <w:ind w:firstLine="720"/>
        <w:rPr>
          <w:sz w:val="22"/>
          <w:szCs w:val="22"/>
        </w:rPr>
      </w:pPr>
      <w:r>
        <w:rPr>
          <w:sz w:val="22"/>
          <w:szCs w:val="22"/>
        </w:rPr>
        <w:t>President/CEO, IO Methodology, Inc.</w:t>
      </w:r>
    </w:p>
    <w:p w:rsidR="00F377C7" w:rsidRDefault="00231CD1">
      <w:pPr>
        <w:tabs>
          <w:tab w:val="clear" w:pos="9270"/>
        </w:tabs>
        <w:ind w:firstLine="720"/>
        <w:rPr>
          <w:sz w:val="22"/>
          <w:szCs w:val="22"/>
        </w:rPr>
      </w:pPr>
      <w:r>
        <w:rPr>
          <w:sz w:val="22"/>
          <w:szCs w:val="22"/>
        </w:rPr>
        <w:t>PO Box 2099</w:t>
      </w:r>
    </w:p>
    <w:p w:rsidR="00F377C7" w:rsidRDefault="00231CD1">
      <w:pPr>
        <w:tabs>
          <w:tab w:val="clear" w:pos="9270"/>
        </w:tabs>
        <w:ind w:firstLine="720"/>
        <w:rPr>
          <w:sz w:val="22"/>
          <w:szCs w:val="22"/>
        </w:rPr>
      </w:pPr>
      <w:r>
        <w:rPr>
          <w:sz w:val="22"/>
          <w:szCs w:val="22"/>
        </w:rPr>
        <w:t>Acton, MA  01720</w:t>
      </w:r>
    </w:p>
    <w:p w:rsidR="00F377C7" w:rsidRDefault="00F377C7">
      <w:pPr>
        <w:tabs>
          <w:tab w:val="clear" w:pos="9270"/>
        </w:tabs>
        <w:rPr>
          <w:sz w:val="22"/>
          <w:szCs w:val="22"/>
        </w:rPr>
      </w:pPr>
    </w:p>
    <w:p w:rsidR="00F377C7" w:rsidRDefault="00231CD1">
      <w:pPr>
        <w:tabs>
          <w:tab w:val="clear" w:pos="9270"/>
        </w:tabs>
      </w:pPr>
      <w:r>
        <w:rPr>
          <w:sz w:val="22"/>
          <w:szCs w:val="22"/>
        </w:rPr>
        <w:t>SECRETARY: Randy Wolff (208) 363-1764, Fax: (208) 368-3475</w:t>
      </w:r>
    </w:p>
    <w:p w:rsidR="00F377C7" w:rsidRDefault="00D272CD">
      <w:pPr>
        <w:tabs>
          <w:tab w:val="clear" w:pos="9270"/>
        </w:tabs>
        <w:ind w:firstLine="720"/>
        <w:rPr>
          <w:sz w:val="22"/>
          <w:szCs w:val="22"/>
        </w:rPr>
      </w:pPr>
      <w:hyperlink r:id="rId13" w:history="1">
        <w:r w:rsidR="00231CD1">
          <w:rPr>
            <w:rStyle w:val="Hyperlink"/>
          </w:rPr>
          <w:t>rrwolff@micron.com</w:t>
        </w:r>
      </w:hyperlink>
    </w:p>
    <w:p w:rsidR="00F377C7" w:rsidRDefault="00231CD1">
      <w:pPr>
        <w:tabs>
          <w:tab w:val="clear" w:pos="9270"/>
        </w:tabs>
        <w:ind w:firstLine="720"/>
        <w:rPr>
          <w:sz w:val="22"/>
          <w:szCs w:val="22"/>
        </w:rPr>
      </w:pPr>
      <w:r>
        <w:rPr>
          <w:sz w:val="22"/>
          <w:szCs w:val="22"/>
        </w:rPr>
        <w:t>Principal Engineer, Modeling Group Lead, Micron Technology, Inc.</w:t>
      </w:r>
    </w:p>
    <w:p w:rsidR="00F377C7" w:rsidRDefault="00231CD1">
      <w:pPr>
        <w:tabs>
          <w:tab w:val="clear" w:pos="9270"/>
        </w:tabs>
        <w:ind w:firstLine="720"/>
        <w:rPr>
          <w:sz w:val="22"/>
          <w:szCs w:val="22"/>
        </w:rPr>
      </w:pPr>
      <w:r>
        <w:rPr>
          <w:sz w:val="22"/>
          <w:szCs w:val="22"/>
        </w:rPr>
        <w:t>8000 S. Federal Way</w:t>
      </w:r>
    </w:p>
    <w:p w:rsidR="00F377C7" w:rsidRDefault="00231CD1">
      <w:pPr>
        <w:tabs>
          <w:tab w:val="clear" w:pos="9270"/>
        </w:tabs>
        <w:ind w:firstLine="720"/>
        <w:rPr>
          <w:sz w:val="22"/>
          <w:szCs w:val="22"/>
        </w:rPr>
      </w:pPr>
      <w:r>
        <w:rPr>
          <w:sz w:val="22"/>
          <w:szCs w:val="22"/>
        </w:rPr>
        <w:t>Mail Stop: 01-711</w:t>
      </w:r>
    </w:p>
    <w:p w:rsidR="00F377C7" w:rsidRDefault="00231CD1">
      <w:pPr>
        <w:tabs>
          <w:tab w:val="clear" w:pos="9270"/>
        </w:tabs>
        <w:ind w:firstLine="720"/>
        <w:rPr>
          <w:sz w:val="22"/>
          <w:szCs w:val="22"/>
        </w:rPr>
      </w:pPr>
      <w:r>
        <w:rPr>
          <w:sz w:val="22"/>
          <w:szCs w:val="22"/>
        </w:rPr>
        <w:t>Boise, ID  83707-0006</w:t>
      </w:r>
    </w:p>
    <w:p w:rsidR="00F377C7" w:rsidRDefault="00F377C7">
      <w:pPr>
        <w:tabs>
          <w:tab w:val="clear" w:pos="9270"/>
        </w:tabs>
        <w:rPr>
          <w:sz w:val="22"/>
          <w:szCs w:val="22"/>
        </w:rPr>
      </w:pPr>
    </w:p>
    <w:p w:rsidR="00F377C7" w:rsidRDefault="00231CD1">
      <w:pPr>
        <w:tabs>
          <w:tab w:val="clear" w:pos="9270"/>
        </w:tabs>
      </w:pPr>
      <w:r>
        <w:rPr>
          <w:sz w:val="22"/>
          <w:szCs w:val="22"/>
        </w:rPr>
        <w:t>LIBRARIAN: Anders Ekholm (46) 10 714 27 58, Fax: (46) 8 757 23 40</w:t>
      </w:r>
    </w:p>
    <w:p w:rsidR="00F377C7" w:rsidRDefault="00D272CD">
      <w:pPr>
        <w:tabs>
          <w:tab w:val="clear" w:pos="9270"/>
        </w:tabs>
        <w:ind w:firstLine="720"/>
        <w:rPr>
          <w:rFonts w:eastAsia="Calibri"/>
          <w:sz w:val="22"/>
          <w:szCs w:val="22"/>
          <w:lang w:val="fr-FR"/>
        </w:rPr>
      </w:pPr>
      <w:hyperlink r:id="rId14" w:history="1">
        <w:r w:rsidR="00231CD1">
          <w:rPr>
            <w:rStyle w:val="Hyperlink"/>
          </w:rPr>
          <w:t>ibis-librarian@eda.org</w:t>
        </w:r>
      </w:hyperlink>
    </w:p>
    <w:p w:rsidR="00F377C7" w:rsidRDefault="00231CD1">
      <w:pPr>
        <w:widowControl/>
        <w:tabs>
          <w:tab w:val="clear" w:pos="9270"/>
        </w:tabs>
        <w:spacing w:after="0"/>
        <w:ind w:right="0" w:firstLine="720"/>
        <w:rPr>
          <w:rFonts w:eastAsia="Calibri"/>
          <w:sz w:val="22"/>
          <w:szCs w:val="22"/>
          <w:lang w:val="fr-FR"/>
        </w:rPr>
      </w:pPr>
      <w:r>
        <w:rPr>
          <w:rFonts w:eastAsia="Calibri"/>
          <w:sz w:val="22"/>
          <w:szCs w:val="22"/>
          <w:lang w:val="fr-FR"/>
        </w:rPr>
        <w:t>Digital Modules Design, PDU Base Stations, Ericsson AB</w:t>
      </w:r>
    </w:p>
    <w:p w:rsidR="00F377C7" w:rsidRDefault="00231CD1">
      <w:pPr>
        <w:widowControl/>
        <w:tabs>
          <w:tab w:val="clear" w:pos="9270"/>
        </w:tabs>
        <w:spacing w:after="0"/>
        <w:ind w:right="0" w:firstLine="720"/>
        <w:rPr>
          <w:rFonts w:eastAsia="Calibri"/>
          <w:sz w:val="22"/>
          <w:szCs w:val="22"/>
          <w:lang w:val="fr-FR"/>
        </w:rPr>
      </w:pPr>
      <w:r>
        <w:rPr>
          <w:rFonts w:eastAsia="Calibri"/>
          <w:sz w:val="22"/>
          <w:szCs w:val="22"/>
          <w:lang w:val="fr-FR"/>
        </w:rPr>
        <w:lastRenderedPageBreak/>
        <w:t>BU Network</w:t>
      </w:r>
    </w:p>
    <w:p w:rsidR="00F377C7" w:rsidRDefault="00231CD1">
      <w:pPr>
        <w:widowControl/>
        <w:tabs>
          <w:tab w:val="clear" w:pos="9270"/>
        </w:tabs>
        <w:spacing w:after="0"/>
        <w:ind w:right="0" w:firstLine="720"/>
        <w:rPr>
          <w:rFonts w:eastAsia="Calibri"/>
          <w:sz w:val="22"/>
          <w:szCs w:val="22"/>
          <w:lang w:val="fr-FR"/>
        </w:rPr>
      </w:pPr>
      <w:r>
        <w:rPr>
          <w:rFonts w:eastAsia="Calibri"/>
          <w:sz w:val="22"/>
          <w:szCs w:val="22"/>
          <w:lang w:val="fr-FR"/>
        </w:rPr>
        <w:t>Färögatan 6</w:t>
      </w:r>
    </w:p>
    <w:p w:rsidR="00F377C7" w:rsidRDefault="00231CD1">
      <w:pPr>
        <w:widowControl/>
        <w:tabs>
          <w:tab w:val="clear" w:pos="9270"/>
        </w:tabs>
        <w:spacing w:after="0"/>
        <w:ind w:right="0" w:firstLine="720"/>
        <w:rPr>
          <w:sz w:val="22"/>
          <w:szCs w:val="22"/>
          <w:lang w:val="fr-FR"/>
        </w:rPr>
      </w:pPr>
      <w:r>
        <w:rPr>
          <w:rFonts w:eastAsia="Calibri"/>
          <w:sz w:val="22"/>
          <w:szCs w:val="22"/>
          <w:lang w:val="fr-FR"/>
        </w:rPr>
        <w:t xml:space="preserve">164 80 Stockholm, </w:t>
      </w:r>
      <w:r>
        <w:rPr>
          <w:rFonts w:eastAsia="Calibri"/>
          <w:sz w:val="22"/>
          <w:szCs w:val="22"/>
        </w:rPr>
        <w:t>Sweden</w:t>
      </w:r>
    </w:p>
    <w:p w:rsidR="00F377C7" w:rsidRDefault="00F377C7">
      <w:pPr>
        <w:tabs>
          <w:tab w:val="clear" w:pos="9270"/>
        </w:tabs>
        <w:rPr>
          <w:sz w:val="22"/>
          <w:szCs w:val="22"/>
          <w:lang w:val="fr-FR"/>
        </w:rPr>
      </w:pPr>
    </w:p>
    <w:p w:rsidR="00F377C7" w:rsidRDefault="00231CD1">
      <w:pPr>
        <w:tabs>
          <w:tab w:val="clear" w:pos="9270"/>
        </w:tabs>
      </w:pPr>
      <w:r>
        <w:rPr>
          <w:sz w:val="22"/>
          <w:szCs w:val="22"/>
          <w:lang w:val="fr-FR"/>
        </w:rPr>
        <w:t xml:space="preserve">WEBMASTER: </w:t>
      </w:r>
      <w:r>
        <w:rPr>
          <w:sz w:val="22"/>
          <w:szCs w:val="22"/>
        </w:rPr>
        <w:t>Mike LaBonte</w:t>
      </w:r>
    </w:p>
    <w:p w:rsidR="00F377C7" w:rsidRDefault="00D272CD">
      <w:pPr>
        <w:tabs>
          <w:tab w:val="clear" w:pos="9270"/>
        </w:tabs>
        <w:ind w:firstLine="720"/>
        <w:rPr>
          <w:sz w:val="22"/>
          <w:szCs w:val="22"/>
        </w:rPr>
      </w:pPr>
      <w:hyperlink r:id="rId15" w:history="1">
        <w:r w:rsidR="00231CD1">
          <w:rPr>
            <w:rStyle w:val="Hyperlink"/>
          </w:rPr>
          <w:t>mikelabonte@eda.org</w:t>
        </w:r>
      </w:hyperlink>
    </w:p>
    <w:p w:rsidR="00F377C7" w:rsidRDefault="00231CD1">
      <w:pPr>
        <w:tabs>
          <w:tab w:val="clear" w:pos="9270"/>
        </w:tabs>
        <w:rPr>
          <w:sz w:val="22"/>
          <w:szCs w:val="22"/>
        </w:rPr>
      </w:pPr>
      <w:r>
        <w:rPr>
          <w:sz w:val="22"/>
          <w:szCs w:val="22"/>
        </w:rPr>
        <w:tab/>
        <w:t>IBIS-AMI Modeling Specialist, Signal Integrity Software</w:t>
      </w:r>
    </w:p>
    <w:p w:rsidR="00F377C7" w:rsidRDefault="00231CD1">
      <w:pPr>
        <w:tabs>
          <w:tab w:val="clear" w:pos="9270"/>
        </w:tabs>
        <w:rPr>
          <w:sz w:val="22"/>
          <w:szCs w:val="22"/>
        </w:rPr>
      </w:pPr>
      <w:r>
        <w:rPr>
          <w:sz w:val="22"/>
          <w:szCs w:val="22"/>
        </w:rPr>
        <w:tab/>
        <w:t>6 Clock Tower Place</w:t>
      </w:r>
    </w:p>
    <w:p w:rsidR="00F377C7" w:rsidRDefault="00231CD1">
      <w:pPr>
        <w:tabs>
          <w:tab w:val="clear" w:pos="9270"/>
        </w:tabs>
        <w:rPr>
          <w:sz w:val="22"/>
          <w:szCs w:val="22"/>
        </w:rPr>
      </w:pPr>
      <w:r>
        <w:rPr>
          <w:sz w:val="22"/>
          <w:szCs w:val="22"/>
        </w:rPr>
        <w:tab/>
        <w:t>Maynard, MA 01754</w:t>
      </w:r>
    </w:p>
    <w:p w:rsidR="00F377C7" w:rsidRDefault="00F377C7">
      <w:pPr>
        <w:tabs>
          <w:tab w:val="clear" w:pos="9270"/>
        </w:tabs>
        <w:rPr>
          <w:sz w:val="22"/>
          <w:szCs w:val="22"/>
        </w:rPr>
      </w:pPr>
    </w:p>
    <w:p w:rsidR="00F377C7" w:rsidRDefault="00231CD1">
      <w:pPr>
        <w:tabs>
          <w:tab w:val="clear" w:pos="9270"/>
        </w:tabs>
      </w:pPr>
      <w:r>
        <w:rPr>
          <w:sz w:val="22"/>
          <w:szCs w:val="22"/>
        </w:rPr>
        <w:t>POSTMASTER: Mike LaBonte</w:t>
      </w:r>
    </w:p>
    <w:p w:rsidR="00F377C7" w:rsidRDefault="00D272CD">
      <w:pPr>
        <w:tabs>
          <w:tab w:val="clear" w:pos="9270"/>
        </w:tabs>
        <w:ind w:firstLine="720"/>
        <w:rPr>
          <w:sz w:val="22"/>
          <w:szCs w:val="22"/>
        </w:rPr>
      </w:pPr>
      <w:hyperlink r:id="rId16" w:history="1">
        <w:r w:rsidR="00231CD1">
          <w:rPr>
            <w:rStyle w:val="Hyperlink"/>
          </w:rPr>
          <w:t>mikelabonte@eda.org</w:t>
        </w:r>
      </w:hyperlink>
    </w:p>
    <w:p w:rsidR="00F377C7" w:rsidRDefault="00231CD1">
      <w:pPr>
        <w:tabs>
          <w:tab w:val="clear" w:pos="9270"/>
        </w:tabs>
        <w:rPr>
          <w:sz w:val="22"/>
          <w:szCs w:val="22"/>
        </w:rPr>
      </w:pPr>
      <w:r>
        <w:rPr>
          <w:sz w:val="22"/>
          <w:szCs w:val="22"/>
        </w:rPr>
        <w:tab/>
        <w:t>IBIS-AMI Modeling Specialist, Signal Integrity Software</w:t>
      </w:r>
    </w:p>
    <w:p w:rsidR="00F377C7" w:rsidRDefault="00231CD1">
      <w:pPr>
        <w:tabs>
          <w:tab w:val="clear" w:pos="9270"/>
        </w:tabs>
        <w:rPr>
          <w:sz w:val="22"/>
          <w:szCs w:val="22"/>
        </w:rPr>
      </w:pPr>
      <w:r>
        <w:rPr>
          <w:sz w:val="22"/>
          <w:szCs w:val="22"/>
        </w:rPr>
        <w:tab/>
        <w:t>6 Clock Tower Place</w:t>
      </w:r>
    </w:p>
    <w:p w:rsidR="00F377C7" w:rsidRDefault="00231CD1">
      <w:pPr>
        <w:tabs>
          <w:tab w:val="clear" w:pos="9270"/>
        </w:tabs>
        <w:rPr>
          <w:sz w:val="22"/>
          <w:szCs w:val="22"/>
        </w:rPr>
      </w:pPr>
      <w:r>
        <w:rPr>
          <w:sz w:val="22"/>
          <w:szCs w:val="22"/>
        </w:rPr>
        <w:tab/>
        <w:t>Maynard, MA 01754</w:t>
      </w: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This meeting was conducted in accordance with ANSI guidance.</w:t>
      </w:r>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The following e-mail addresses are used:</w:t>
      </w:r>
    </w:p>
    <w:p w:rsidR="00F377C7" w:rsidRDefault="00F377C7">
      <w:pPr>
        <w:tabs>
          <w:tab w:val="clear" w:pos="9270"/>
        </w:tabs>
        <w:rPr>
          <w:sz w:val="22"/>
          <w:szCs w:val="22"/>
        </w:rPr>
      </w:pPr>
    </w:p>
    <w:p w:rsidR="00F377C7" w:rsidRDefault="00D272CD">
      <w:pPr>
        <w:tabs>
          <w:tab w:val="clear" w:pos="9270"/>
        </w:tabs>
        <w:rPr>
          <w:sz w:val="22"/>
          <w:szCs w:val="22"/>
        </w:rPr>
      </w:pPr>
      <w:hyperlink r:id="rId17" w:history="1">
        <w:r w:rsidR="00231CD1">
          <w:rPr>
            <w:rStyle w:val="Hyperlink"/>
          </w:rPr>
          <w:t>majordomo@eda.org</w:t>
        </w:r>
      </w:hyperlink>
    </w:p>
    <w:p w:rsidR="00F377C7" w:rsidRDefault="00231CD1">
      <w:pPr>
        <w:tabs>
          <w:tab w:val="clear" w:pos="9270"/>
        </w:tabs>
        <w:ind w:left="720"/>
        <w:rPr>
          <w:sz w:val="22"/>
          <w:szCs w:val="22"/>
        </w:rPr>
      </w:pPr>
      <w:r>
        <w:rPr>
          <w:sz w:val="22"/>
          <w:szCs w:val="22"/>
        </w:rPr>
        <w:t>In the body, for the IBIS Open Forum Reflector:</w:t>
      </w:r>
    </w:p>
    <w:p w:rsidR="00F377C7" w:rsidRDefault="00231CD1">
      <w:pPr>
        <w:tabs>
          <w:tab w:val="clear" w:pos="9270"/>
        </w:tabs>
        <w:ind w:left="720"/>
        <w:rPr>
          <w:sz w:val="22"/>
          <w:szCs w:val="22"/>
        </w:rPr>
      </w:pPr>
      <w:proofErr w:type="gramStart"/>
      <w:r>
        <w:rPr>
          <w:sz w:val="22"/>
          <w:szCs w:val="22"/>
        </w:rPr>
        <w:t>subscribe</w:t>
      </w:r>
      <w:proofErr w:type="gramEnd"/>
      <w:r>
        <w:rPr>
          <w:sz w:val="22"/>
          <w:szCs w:val="22"/>
        </w:rPr>
        <w:t xml:space="preserve"> ibis &lt;your e-mail address&gt;</w:t>
      </w:r>
    </w:p>
    <w:p w:rsidR="00F377C7" w:rsidRDefault="00F377C7">
      <w:pPr>
        <w:tabs>
          <w:tab w:val="clear" w:pos="9270"/>
        </w:tabs>
        <w:ind w:left="720"/>
        <w:rPr>
          <w:sz w:val="22"/>
          <w:szCs w:val="22"/>
        </w:rPr>
      </w:pPr>
    </w:p>
    <w:p w:rsidR="00F377C7" w:rsidRDefault="00231CD1">
      <w:pPr>
        <w:tabs>
          <w:tab w:val="clear" w:pos="9270"/>
        </w:tabs>
        <w:ind w:left="720"/>
        <w:rPr>
          <w:sz w:val="22"/>
          <w:szCs w:val="22"/>
        </w:rPr>
      </w:pPr>
      <w:r>
        <w:rPr>
          <w:sz w:val="22"/>
          <w:szCs w:val="22"/>
        </w:rPr>
        <w:t>In the body, for the IBIS Users' Group Reflector:</w:t>
      </w:r>
    </w:p>
    <w:p w:rsidR="00F377C7" w:rsidRDefault="00231CD1">
      <w:pPr>
        <w:tabs>
          <w:tab w:val="clear" w:pos="9270"/>
        </w:tabs>
        <w:ind w:left="720"/>
        <w:rPr>
          <w:sz w:val="22"/>
          <w:szCs w:val="22"/>
        </w:rPr>
      </w:pPr>
      <w:proofErr w:type="gramStart"/>
      <w:r>
        <w:rPr>
          <w:sz w:val="22"/>
          <w:szCs w:val="22"/>
        </w:rPr>
        <w:t>subscribe</w:t>
      </w:r>
      <w:proofErr w:type="gramEnd"/>
      <w:r>
        <w:rPr>
          <w:sz w:val="22"/>
          <w:szCs w:val="22"/>
        </w:rPr>
        <w:t xml:space="preserve"> ibis-users &lt;your e-mail address&gt;</w:t>
      </w:r>
    </w:p>
    <w:p w:rsidR="00F377C7" w:rsidRDefault="00F377C7">
      <w:pPr>
        <w:tabs>
          <w:tab w:val="clear" w:pos="9270"/>
        </w:tabs>
        <w:ind w:left="720"/>
        <w:rPr>
          <w:sz w:val="22"/>
          <w:szCs w:val="22"/>
        </w:rPr>
      </w:pPr>
    </w:p>
    <w:p w:rsidR="00F377C7" w:rsidRDefault="00231CD1">
      <w:pPr>
        <w:tabs>
          <w:tab w:val="clear" w:pos="9270"/>
        </w:tabs>
        <w:ind w:left="720"/>
        <w:rPr>
          <w:sz w:val="22"/>
          <w:szCs w:val="22"/>
        </w:rPr>
      </w:pPr>
      <w:r>
        <w:rPr>
          <w:sz w:val="22"/>
          <w:szCs w:val="22"/>
        </w:rPr>
        <w:t>Help and other commands:</w:t>
      </w:r>
    </w:p>
    <w:p w:rsidR="00F377C7" w:rsidRDefault="00231CD1">
      <w:pPr>
        <w:tabs>
          <w:tab w:val="clear" w:pos="9270"/>
        </w:tabs>
        <w:ind w:left="720"/>
        <w:rPr>
          <w:sz w:val="22"/>
          <w:szCs w:val="22"/>
        </w:rPr>
      </w:pPr>
      <w:proofErr w:type="gramStart"/>
      <w:r>
        <w:rPr>
          <w:sz w:val="22"/>
          <w:szCs w:val="22"/>
        </w:rPr>
        <w:t>help</w:t>
      </w:r>
      <w:proofErr w:type="gramEnd"/>
    </w:p>
    <w:p w:rsidR="00F377C7" w:rsidRDefault="00F377C7">
      <w:pPr>
        <w:tabs>
          <w:tab w:val="clear" w:pos="9270"/>
        </w:tabs>
        <w:rPr>
          <w:sz w:val="22"/>
          <w:szCs w:val="22"/>
        </w:rPr>
      </w:pPr>
    </w:p>
    <w:p w:rsidR="00F377C7" w:rsidRDefault="00D272CD">
      <w:pPr>
        <w:tabs>
          <w:tab w:val="clear" w:pos="9270"/>
        </w:tabs>
        <w:rPr>
          <w:sz w:val="22"/>
          <w:szCs w:val="22"/>
        </w:rPr>
      </w:pPr>
      <w:hyperlink r:id="rId18" w:history="1">
        <w:r w:rsidR="00231CD1">
          <w:rPr>
            <w:rStyle w:val="Hyperlink"/>
          </w:rPr>
          <w:t>ibis-request@eda.org</w:t>
        </w:r>
      </w:hyperlink>
    </w:p>
    <w:p w:rsidR="00F377C7" w:rsidRDefault="00231CD1">
      <w:pPr>
        <w:tabs>
          <w:tab w:val="clear" w:pos="9270"/>
        </w:tabs>
        <w:ind w:left="720"/>
        <w:rPr>
          <w:sz w:val="22"/>
          <w:szCs w:val="22"/>
        </w:rPr>
      </w:pPr>
      <w:r>
        <w:rPr>
          <w:sz w:val="22"/>
          <w:szCs w:val="22"/>
        </w:rPr>
        <w:t>To join, change, or drop from either or both:</w:t>
      </w:r>
    </w:p>
    <w:p w:rsidR="00F377C7" w:rsidRDefault="00231CD1">
      <w:pPr>
        <w:tabs>
          <w:tab w:val="clear" w:pos="9270"/>
        </w:tabs>
        <w:ind w:left="720"/>
        <w:rPr>
          <w:sz w:val="22"/>
          <w:szCs w:val="22"/>
        </w:rPr>
      </w:pPr>
      <w:r>
        <w:rPr>
          <w:sz w:val="22"/>
          <w:szCs w:val="22"/>
        </w:rPr>
        <w:t>IBIS Open Forum Reflector (</w:t>
      </w:r>
      <w:hyperlink r:id="rId19" w:history="1">
        <w:r>
          <w:rPr>
            <w:rStyle w:val="Hyperlink"/>
          </w:rPr>
          <w:t>ibis@eda.org</w:t>
        </w:r>
      </w:hyperlink>
      <w:r>
        <w:rPr>
          <w:sz w:val="22"/>
          <w:szCs w:val="22"/>
        </w:rPr>
        <w:t>)</w:t>
      </w:r>
    </w:p>
    <w:p w:rsidR="00F377C7" w:rsidRDefault="00231CD1">
      <w:pPr>
        <w:tabs>
          <w:tab w:val="clear" w:pos="9270"/>
        </w:tabs>
        <w:ind w:left="720"/>
        <w:rPr>
          <w:sz w:val="22"/>
          <w:szCs w:val="22"/>
        </w:rPr>
      </w:pPr>
      <w:r>
        <w:rPr>
          <w:sz w:val="22"/>
          <w:szCs w:val="22"/>
        </w:rPr>
        <w:t>IBIS Users' Group Reflector (</w:t>
      </w:r>
      <w:hyperlink r:id="rId20" w:history="1">
        <w:r>
          <w:rPr>
            <w:rStyle w:val="Hyperlink"/>
          </w:rPr>
          <w:t>ibis-users@eda.org</w:t>
        </w:r>
      </w:hyperlink>
      <w:r>
        <w:rPr>
          <w:sz w:val="22"/>
          <w:szCs w:val="22"/>
        </w:rPr>
        <w:t xml:space="preserve">) </w:t>
      </w:r>
    </w:p>
    <w:p w:rsidR="00F377C7" w:rsidRDefault="00231CD1">
      <w:pPr>
        <w:tabs>
          <w:tab w:val="clear" w:pos="9270"/>
        </w:tabs>
        <w:ind w:left="720"/>
        <w:rPr>
          <w:sz w:val="22"/>
          <w:szCs w:val="22"/>
        </w:rPr>
      </w:pPr>
      <w:r>
        <w:rPr>
          <w:sz w:val="22"/>
          <w:szCs w:val="22"/>
        </w:rPr>
        <w:t>State your request.</w:t>
      </w:r>
    </w:p>
    <w:p w:rsidR="00F377C7" w:rsidRDefault="00F377C7">
      <w:pPr>
        <w:tabs>
          <w:tab w:val="clear" w:pos="9270"/>
        </w:tabs>
        <w:rPr>
          <w:sz w:val="22"/>
          <w:szCs w:val="22"/>
        </w:rPr>
      </w:pPr>
    </w:p>
    <w:p w:rsidR="00F377C7" w:rsidRDefault="00D272CD">
      <w:pPr>
        <w:tabs>
          <w:tab w:val="clear" w:pos="9270"/>
        </w:tabs>
        <w:rPr>
          <w:sz w:val="22"/>
          <w:szCs w:val="22"/>
        </w:rPr>
      </w:pPr>
      <w:hyperlink r:id="rId21" w:history="1">
        <w:r w:rsidR="00231CD1">
          <w:rPr>
            <w:rStyle w:val="Hyperlink"/>
          </w:rPr>
          <w:t>ibis-info@eda.org</w:t>
        </w:r>
      </w:hyperlink>
    </w:p>
    <w:p w:rsidR="00F377C7" w:rsidRDefault="00231CD1">
      <w:pPr>
        <w:tabs>
          <w:tab w:val="clear" w:pos="9270"/>
        </w:tabs>
        <w:ind w:left="720"/>
        <w:rPr>
          <w:sz w:val="22"/>
          <w:szCs w:val="22"/>
        </w:rPr>
      </w:pPr>
      <w:proofErr w:type="gramStart"/>
      <w:r>
        <w:rPr>
          <w:sz w:val="22"/>
          <w:szCs w:val="22"/>
        </w:rPr>
        <w:t>To obtain general information about IBIS, to ask specific questions for individual response, and to inquire about joining the IBIS Open Forum as a full Member.</w:t>
      </w:r>
      <w:proofErr w:type="gramEnd"/>
    </w:p>
    <w:p w:rsidR="00F377C7" w:rsidRDefault="00F377C7">
      <w:pPr>
        <w:tabs>
          <w:tab w:val="clear" w:pos="9270"/>
        </w:tabs>
        <w:rPr>
          <w:sz w:val="22"/>
          <w:szCs w:val="22"/>
        </w:rPr>
      </w:pPr>
    </w:p>
    <w:p w:rsidR="00F377C7" w:rsidRDefault="00D272CD">
      <w:pPr>
        <w:tabs>
          <w:tab w:val="clear" w:pos="9270"/>
        </w:tabs>
        <w:rPr>
          <w:sz w:val="22"/>
          <w:szCs w:val="22"/>
        </w:rPr>
      </w:pPr>
      <w:hyperlink r:id="rId22" w:history="1">
        <w:r w:rsidR="00231CD1">
          <w:rPr>
            <w:rStyle w:val="Hyperlink"/>
          </w:rPr>
          <w:t>ibis@eda.org</w:t>
        </w:r>
      </w:hyperlink>
    </w:p>
    <w:p w:rsidR="00F377C7" w:rsidRDefault="00231CD1">
      <w:pPr>
        <w:tabs>
          <w:tab w:val="clear" w:pos="9270"/>
        </w:tabs>
        <w:ind w:left="720"/>
        <w:rPr>
          <w:sz w:val="22"/>
          <w:szCs w:val="22"/>
        </w:rPr>
      </w:pPr>
      <w:proofErr w:type="gramStart"/>
      <w:r>
        <w:rPr>
          <w:sz w:val="22"/>
          <w:szCs w:val="22"/>
        </w:rPr>
        <w:t>To send a message to the general IBIS Open Forum Reflector.</w:t>
      </w:r>
      <w:proofErr w:type="gramEnd"/>
      <w:r>
        <w:rPr>
          <w:sz w:val="22"/>
          <w:szCs w:val="22"/>
        </w:rPr>
        <w:t xml:space="preserve">  This is used mostly for IBIS Standardization business and future IBIS technical enhancements.  Job posting information is not permitted.</w:t>
      </w:r>
    </w:p>
    <w:p w:rsidR="00F377C7" w:rsidRDefault="00F377C7">
      <w:pPr>
        <w:tabs>
          <w:tab w:val="clear" w:pos="9270"/>
        </w:tabs>
        <w:rPr>
          <w:sz w:val="22"/>
          <w:szCs w:val="22"/>
        </w:rPr>
      </w:pPr>
    </w:p>
    <w:p w:rsidR="00F377C7" w:rsidRDefault="00D272CD">
      <w:pPr>
        <w:tabs>
          <w:tab w:val="clear" w:pos="9270"/>
        </w:tabs>
        <w:rPr>
          <w:sz w:val="22"/>
          <w:szCs w:val="22"/>
        </w:rPr>
      </w:pPr>
      <w:hyperlink r:id="rId23" w:history="1">
        <w:r w:rsidR="00231CD1">
          <w:rPr>
            <w:rStyle w:val="Hyperlink"/>
          </w:rPr>
          <w:t>ibis-users@eda.org</w:t>
        </w:r>
      </w:hyperlink>
    </w:p>
    <w:p w:rsidR="00F377C7" w:rsidRDefault="00231CD1">
      <w:pPr>
        <w:tabs>
          <w:tab w:val="clear" w:pos="9270"/>
        </w:tabs>
        <w:ind w:left="720"/>
        <w:rPr>
          <w:sz w:val="22"/>
          <w:szCs w:val="22"/>
        </w:rPr>
      </w:pPr>
      <w:proofErr w:type="gramStart"/>
      <w:r>
        <w:rPr>
          <w:sz w:val="22"/>
          <w:szCs w:val="22"/>
        </w:rPr>
        <w:t>To send a message to the IBIS Users' Group Reflector.</w:t>
      </w:r>
      <w:proofErr w:type="gramEnd"/>
      <w:r>
        <w:rPr>
          <w:sz w:val="22"/>
          <w:szCs w:val="22"/>
        </w:rPr>
        <w:t xml:space="preserve">  This is used mostly for IBIS </w:t>
      </w:r>
      <w:r>
        <w:rPr>
          <w:sz w:val="22"/>
          <w:szCs w:val="22"/>
        </w:rPr>
        <w:lastRenderedPageBreak/>
        <w:t>clarification, current modeling issues, and general user concerns.  Job posting information is not permitted.</w:t>
      </w:r>
    </w:p>
    <w:p w:rsidR="00F377C7" w:rsidRDefault="00F377C7">
      <w:pPr>
        <w:tabs>
          <w:tab w:val="clear" w:pos="9270"/>
        </w:tabs>
        <w:rPr>
          <w:sz w:val="22"/>
          <w:szCs w:val="22"/>
        </w:rPr>
      </w:pPr>
    </w:p>
    <w:p w:rsidR="00F377C7" w:rsidRDefault="00D272CD">
      <w:pPr>
        <w:tabs>
          <w:tab w:val="clear" w:pos="9270"/>
        </w:tabs>
        <w:rPr>
          <w:sz w:val="22"/>
          <w:szCs w:val="22"/>
        </w:rPr>
      </w:pPr>
      <w:hyperlink r:id="rId24" w:history="1">
        <w:r w:rsidR="00231CD1">
          <w:rPr>
            <w:rStyle w:val="Hyperlink"/>
          </w:rPr>
          <w:t>ibis-bug@eda.org</w:t>
        </w:r>
      </w:hyperlink>
    </w:p>
    <w:p w:rsidR="00F377C7" w:rsidRDefault="00231CD1">
      <w:pPr>
        <w:tabs>
          <w:tab w:val="clear" w:pos="9270"/>
        </w:tabs>
        <w:ind w:left="720"/>
        <w:rPr>
          <w:sz w:val="22"/>
          <w:szCs w:val="22"/>
          <w:lang w:val="nl-NL"/>
        </w:rPr>
      </w:pPr>
      <w:r>
        <w:rPr>
          <w:sz w:val="22"/>
          <w:szCs w:val="22"/>
        </w:rPr>
        <w:t xml:space="preserve">To report ibischk parser BUGs as well as tschk2 parser BUGs.  The BUG Report Form for ibischk resides along with reported </w:t>
      </w:r>
      <w:r>
        <w:rPr>
          <w:sz w:val="22"/>
          <w:szCs w:val="22"/>
          <w:lang w:val="nl-NL"/>
        </w:rPr>
        <w:t>BUGs at:</w:t>
      </w:r>
    </w:p>
    <w:p w:rsidR="00F377C7" w:rsidRDefault="00F377C7">
      <w:pPr>
        <w:tabs>
          <w:tab w:val="clear" w:pos="9270"/>
        </w:tabs>
        <w:ind w:firstLine="720"/>
        <w:rPr>
          <w:sz w:val="22"/>
          <w:szCs w:val="22"/>
          <w:lang w:val="nl-NL"/>
        </w:rPr>
      </w:pPr>
    </w:p>
    <w:p w:rsidR="00F377C7" w:rsidRDefault="00D272CD">
      <w:pPr>
        <w:tabs>
          <w:tab w:val="clear" w:pos="9270"/>
        </w:tabs>
        <w:ind w:firstLine="720"/>
      </w:pPr>
      <w:hyperlink r:id="rId25" w:history="1">
        <w:r w:rsidR="00231CD1">
          <w:rPr>
            <w:rStyle w:val="Hyperlink"/>
          </w:rPr>
          <w:t>http://www.eda.org/ibis/bugs/ibischk/</w:t>
        </w:r>
      </w:hyperlink>
    </w:p>
    <w:p w:rsidR="00F377C7" w:rsidRDefault="00D272CD">
      <w:pPr>
        <w:tabs>
          <w:tab w:val="clear" w:pos="9270"/>
        </w:tabs>
        <w:ind w:firstLine="720"/>
        <w:rPr>
          <w:sz w:val="22"/>
          <w:szCs w:val="22"/>
          <w:lang w:val="nl-NL"/>
        </w:rPr>
      </w:pPr>
      <w:hyperlink r:id="rId26" w:history="1">
        <w:r w:rsidR="00231CD1">
          <w:rPr>
            <w:rStyle w:val="Hyperlink"/>
          </w:rPr>
          <w:t>http://www.eda.org/ibis/bugs/ibischk/bugform.txt</w:t>
        </w:r>
      </w:hyperlink>
    </w:p>
    <w:p w:rsidR="00F377C7" w:rsidRDefault="00F377C7">
      <w:pPr>
        <w:tabs>
          <w:tab w:val="clear" w:pos="9270"/>
        </w:tabs>
        <w:ind w:firstLine="720"/>
        <w:rPr>
          <w:sz w:val="22"/>
          <w:szCs w:val="22"/>
          <w:lang w:val="nl-NL"/>
        </w:rPr>
      </w:pPr>
    </w:p>
    <w:p w:rsidR="00F377C7" w:rsidRDefault="00231CD1">
      <w:pPr>
        <w:tabs>
          <w:tab w:val="clear" w:pos="9270"/>
        </w:tabs>
        <w:ind w:firstLine="720"/>
        <w:rPr>
          <w:sz w:val="22"/>
          <w:szCs w:val="22"/>
          <w:lang w:val="nl-NL"/>
        </w:rPr>
      </w:pPr>
      <w:r>
        <w:rPr>
          <w:sz w:val="22"/>
          <w:szCs w:val="22"/>
        </w:rPr>
        <w:t xml:space="preserve">The BUG Report Form for tschk2 resides along with reported </w:t>
      </w:r>
      <w:r>
        <w:rPr>
          <w:sz w:val="22"/>
          <w:szCs w:val="22"/>
          <w:lang w:val="nl-NL"/>
        </w:rPr>
        <w:t>BUGs at:</w:t>
      </w:r>
    </w:p>
    <w:p w:rsidR="00F377C7" w:rsidRDefault="00F377C7">
      <w:pPr>
        <w:tabs>
          <w:tab w:val="clear" w:pos="9270"/>
        </w:tabs>
        <w:ind w:firstLine="720"/>
        <w:rPr>
          <w:sz w:val="22"/>
          <w:szCs w:val="22"/>
          <w:lang w:val="nl-NL"/>
        </w:rPr>
      </w:pPr>
    </w:p>
    <w:p w:rsidR="00F377C7" w:rsidRDefault="00D272CD">
      <w:pPr>
        <w:tabs>
          <w:tab w:val="clear" w:pos="9270"/>
        </w:tabs>
        <w:ind w:firstLine="720"/>
      </w:pPr>
      <w:hyperlink r:id="rId27" w:history="1">
        <w:r w:rsidR="00231CD1">
          <w:rPr>
            <w:rStyle w:val="Hyperlink"/>
          </w:rPr>
          <w:t>http://www.eda.org/ibis/tschk_bugs/</w:t>
        </w:r>
      </w:hyperlink>
    </w:p>
    <w:p w:rsidR="00F377C7" w:rsidRDefault="00D272CD">
      <w:pPr>
        <w:tabs>
          <w:tab w:val="clear" w:pos="9270"/>
        </w:tabs>
        <w:ind w:firstLine="720"/>
        <w:rPr>
          <w:sz w:val="22"/>
          <w:szCs w:val="22"/>
          <w:lang w:val="nl-NL"/>
        </w:rPr>
      </w:pPr>
      <w:hyperlink r:id="rId28" w:history="1">
        <w:r w:rsidR="00231CD1">
          <w:rPr>
            <w:rStyle w:val="Hyperlink"/>
          </w:rPr>
          <w:t>http://www.eda.org/ibis/tschk_bugs/bugform.txt</w:t>
        </w:r>
      </w:hyperlink>
    </w:p>
    <w:p w:rsidR="00F377C7" w:rsidRDefault="00F377C7">
      <w:pPr>
        <w:tabs>
          <w:tab w:val="clear" w:pos="9270"/>
        </w:tabs>
        <w:rPr>
          <w:sz w:val="22"/>
          <w:szCs w:val="22"/>
          <w:lang w:val="nl-NL"/>
        </w:rPr>
      </w:pPr>
    </w:p>
    <w:p w:rsidR="00F377C7" w:rsidRDefault="00D272CD">
      <w:pPr>
        <w:tabs>
          <w:tab w:val="clear" w:pos="9270"/>
        </w:tabs>
        <w:rPr>
          <w:sz w:val="22"/>
          <w:szCs w:val="22"/>
        </w:rPr>
      </w:pPr>
      <w:hyperlink r:id="rId29" w:history="1">
        <w:r w:rsidR="00231CD1">
          <w:rPr>
            <w:rStyle w:val="Hyperlink"/>
          </w:rPr>
          <w:t>icm-bug@eda.org</w:t>
        </w:r>
      </w:hyperlink>
    </w:p>
    <w:p w:rsidR="00F377C7" w:rsidRDefault="00231CD1">
      <w:pPr>
        <w:tabs>
          <w:tab w:val="clear" w:pos="9270"/>
        </w:tabs>
        <w:ind w:firstLine="720"/>
        <w:rPr>
          <w:sz w:val="22"/>
          <w:szCs w:val="22"/>
          <w:lang w:val="nl-NL"/>
        </w:rPr>
      </w:pPr>
      <w:r>
        <w:rPr>
          <w:sz w:val="22"/>
          <w:szCs w:val="22"/>
        </w:rPr>
        <w:t>To report icmchk1 parser BUGs.  The BUG Report Form resides along with reported</w:t>
      </w:r>
    </w:p>
    <w:p w:rsidR="00F377C7" w:rsidRDefault="00231CD1">
      <w:pPr>
        <w:tabs>
          <w:tab w:val="clear" w:pos="9270"/>
        </w:tabs>
        <w:ind w:firstLine="720"/>
        <w:rPr>
          <w:sz w:val="22"/>
          <w:szCs w:val="22"/>
          <w:lang w:val="nl-NL"/>
        </w:rPr>
      </w:pPr>
      <w:r>
        <w:rPr>
          <w:sz w:val="22"/>
          <w:szCs w:val="22"/>
          <w:lang w:val="nl-NL"/>
        </w:rPr>
        <w:t>BUGs at:</w:t>
      </w:r>
    </w:p>
    <w:p w:rsidR="00F377C7" w:rsidRDefault="00F377C7">
      <w:pPr>
        <w:tabs>
          <w:tab w:val="clear" w:pos="9270"/>
        </w:tabs>
        <w:rPr>
          <w:sz w:val="22"/>
          <w:szCs w:val="22"/>
          <w:lang w:val="nl-NL"/>
        </w:rPr>
      </w:pPr>
    </w:p>
    <w:p w:rsidR="00F377C7" w:rsidRDefault="00D272CD">
      <w:pPr>
        <w:tabs>
          <w:tab w:val="clear" w:pos="9270"/>
        </w:tabs>
        <w:ind w:firstLine="720"/>
      </w:pPr>
      <w:hyperlink r:id="rId30" w:history="1">
        <w:r w:rsidR="00231CD1">
          <w:rPr>
            <w:rStyle w:val="Hyperlink"/>
          </w:rPr>
          <w:t>http://www.eda.org/ibis/icm_bugs/</w:t>
        </w:r>
      </w:hyperlink>
    </w:p>
    <w:p w:rsidR="00F377C7" w:rsidRDefault="00D272CD">
      <w:pPr>
        <w:tabs>
          <w:tab w:val="clear" w:pos="9270"/>
        </w:tabs>
        <w:ind w:firstLine="720"/>
        <w:rPr>
          <w:sz w:val="22"/>
          <w:szCs w:val="22"/>
          <w:lang w:val="nl-NL"/>
        </w:rPr>
      </w:pPr>
      <w:hyperlink r:id="rId31" w:history="1">
        <w:r w:rsidR="00231CD1">
          <w:rPr>
            <w:rStyle w:val="Hyperlink"/>
          </w:rPr>
          <w:t>http://www.eda.org/ibis/icm_bugs/icm_bugform.txt</w:t>
        </w:r>
      </w:hyperlink>
    </w:p>
    <w:p w:rsidR="00F377C7" w:rsidRDefault="00F377C7">
      <w:pPr>
        <w:tabs>
          <w:tab w:val="clear" w:pos="9270"/>
        </w:tabs>
        <w:ind w:firstLine="720"/>
        <w:rPr>
          <w:sz w:val="22"/>
          <w:szCs w:val="22"/>
          <w:lang w:val="nl-NL"/>
        </w:rPr>
      </w:pPr>
    </w:p>
    <w:p w:rsidR="00F377C7" w:rsidRDefault="00231CD1">
      <w:pPr>
        <w:tabs>
          <w:tab w:val="clear" w:pos="9270"/>
        </w:tabs>
        <w:rPr>
          <w:sz w:val="22"/>
          <w:szCs w:val="22"/>
        </w:rPr>
      </w:pPr>
      <w:r>
        <w:rPr>
          <w:sz w:val="22"/>
          <w:szCs w:val="22"/>
        </w:rPr>
        <w:t>To report s2ibis, s2ibis2 and s2iplt bugs, use the Bug Report Forms which reside at:</w:t>
      </w:r>
    </w:p>
    <w:p w:rsidR="00F377C7" w:rsidRDefault="00F377C7">
      <w:pPr>
        <w:tabs>
          <w:tab w:val="clear" w:pos="9270"/>
        </w:tabs>
        <w:rPr>
          <w:sz w:val="22"/>
          <w:szCs w:val="22"/>
        </w:rPr>
      </w:pPr>
    </w:p>
    <w:p w:rsidR="00F377C7" w:rsidRDefault="00D272CD">
      <w:pPr>
        <w:tabs>
          <w:tab w:val="clear" w:pos="9270"/>
        </w:tabs>
        <w:ind w:firstLine="720"/>
      </w:pPr>
      <w:hyperlink r:id="rId32" w:history="1">
        <w:r w:rsidR="00231CD1">
          <w:rPr>
            <w:rStyle w:val="Hyperlink"/>
          </w:rPr>
          <w:t>http://www.eda.org/ibis/bugs/s2ibis/bugs2i.txt</w:t>
        </w:r>
      </w:hyperlink>
    </w:p>
    <w:p w:rsidR="00F377C7" w:rsidRDefault="00D272CD">
      <w:pPr>
        <w:tabs>
          <w:tab w:val="clear" w:pos="9270"/>
        </w:tabs>
        <w:ind w:firstLine="720"/>
      </w:pPr>
      <w:hyperlink r:id="rId33" w:history="1">
        <w:r w:rsidR="00231CD1">
          <w:rPr>
            <w:rStyle w:val="Hyperlink"/>
          </w:rPr>
          <w:t>http://www.eda.org/ibis/bugs/s2ibis2/bugs2i2.txt</w:t>
        </w:r>
      </w:hyperlink>
    </w:p>
    <w:p w:rsidR="00F377C7" w:rsidRDefault="00D272CD">
      <w:pPr>
        <w:tabs>
          <w:tab w:val="clear" w:pos="9270"/>
        </w:tabs>
        <w:ind w:firstLine="720"/>
        <w:rPr>
          <w:sz w:val="22"/>
          <w:szCs w:val="22"/>
        </w:rPr>
      </w:pPr>
      <w:hyperlink r:id="rId34" w:history="1">
        <w:r w:rsidR="00231CD1">
          <w:rPr>
            <w:rStyle w:val="Hyperlink"/>
          </w:rPr>
          <w:t>http://www.eda.org/ibis/bugs/s2iplt/bugsplt.txt</w:t>
        </w:r>
      </w:hyperlink>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Information on IBIS technical contents, IBIS participants and actual IBIS models are available on the IBIS Home page:</w:t>
      </w:r>
    </w:p>
    <w:p w:rsidR="00F377C7" w:rsidRDefault="00F377C7">
      <w:pPr>
        <w:tabs>
          <w:tab w:val="clear" w:pos="9270"/>
        </w:tabs>
        <w:rPr>
          <w:sz w:val="22"/>
          <w:szCs w:val="22"/>
        </w:rPr>
      </w:pPr>
    </w:p>
    <w:p w:rsidR="00F377C7" w:rsidRDefault="00D272CD">
      <w:pPr>
        <w:tabs>
          <w:tab w:val="clear" w:pos="9270"/>
        </w:tabs>
        <w:ind w:firstLine="720"/>
        <w:rPr>
          <w:sz w:val="22"/>
          <w:szCs w:val="22"/>
        </w:rPr>
      </w:pPr>
      <w:hyperlink r:id="rId35" w:history="1">
        <w:r w:rsidR="00231CD1">
          <w:rPr>
            <w:rStyle w:val="Hyperlink"/>
          </w:rPr>
          <w:t>http://www.eda.org/ibis</w:t>
        </w:r>
      </w:hyperlink>
    </w:p>
    <w:p w:rsidR="00F377C7" w:rsidRDefault="00F377C7">
      <w:pPr>
        <w:tabs>
          <w:tab w:val="clear" w:pos="9270"/>
        </w:tabs>
        <w:rPr>
          <w:sz w:val="22"/>
          <w:szCs w:val="22"/>
        </w:rPr>
      </w:pPr>
    </w:p>
    <w:p w:rsidR="00F377C7" w:rsidRDefault="00231CD1">
      <w:pPr>
        <w:tabs>
          <w:tab w:val="clear" w:pos="9270"/>
        </w:tabs>
        <w:rPr>
          <w:sz w:val="22"/>
          <w:szCs w:val="22"/>
        </w:rPr>
      </w:pPr>
      <w:r>
        <w:rPr>
          <w:sz w:val="22"/>
          <w:szCs w:val="22"/>
        </w:rPr>
        <w:t>Check the IBIS file directory on eda.org for more information on previous discussions and results:</w:t>
      </w:r>
    </w:p>
    <w:p w:rsidR="00F377C7" w:rsidRDefault="00F377C7">
      <w:pPr>
        <w:tabs>
          <w:tab w:val="clear" w:pos="9270"/>
        </w:tabs>
        <w:rPr>
          <w:sz w:val="22"/>
          <w:szCs w:val="22"/>
        </w:rPr>
      </w:pPr>
    </w:p>
    <w:p w:rsidR="00F377C7" w:rsidRDefault="00D272CD">
      <w:pPr>
        <w:tabs>
          <w:tab w:val="clear" w:pos="9270"/>
        </w:tabs>
        <w:ind w:firstLine="720"/>
        <w:rPr>
          <w:sz w:val="22"/>
          <w:szCs w:val="22"/>
        </w:rPr>
      </w:pPr>
      <w:hyperlink r:id="rId36" w:history="1">
        <w:r w:rsidR="00231CD1">
          <w:rPr>
            <w:rStyle w:val="Hyperlink"/>
          </w:rPr>
          <w:t>http://www.eda.org/ibis/directory.html</w:t>
        </w:r>
      </w:hyperlink>
    </w:p>
    <w:p w:rsidR="00F377C7" w:rsidRDefault="00F377C7">
      <w:pPr>
        <w:tabs>
          <w:tab w:val="clear" w:pos="9270"/>
        </w:tabs>
        <w:rPr>
          <w:sz w:val="22"/>
          <w:szCs w:val="22"/>
        </w:rPr>
      </w:pPr>
    </w:p>
    <w:p w:rsidR="00F377C7" w:rsidRDefault="00231CD1">
      <w:pPr>
        <w:tabs>
          <w:tab w:val="clear" w:pos="9270"/>
        </w:tabs>
        <w:rPr>
          <w:b/>
          <w:sz w:val="22"/>
          <w:szCs w:val="22"/>
        </w:rPr>
      </w:pPr>
      <w:r>
        <w:rPr>
          <w:sz w:val="22"/>
          <w:szCs w:val="22"/>
        </w:rPr>
        <w:t>Other trademarks, brands and names are the property of their respective owners.</w:t>
      </w:r>
    </w:p>
    <w:p w:rsidR="00F377C7" w:rsidRDefault="00231CD1">
      <w:pPr>
        <w:pageBreakBefore/>
        <w:tabs>
          <w:tab w:val="clear" w:pos="9270"/>
        </w:tabs>
      </w:pPr>
      <w:r>
        <w:rPr>
          <w:b/>
          <w:sz w:val="22"/>
          <w:szCs w:val="22"/>
        </w:rPr>
        <w:lastRenderedPageBreak/>
        <w:t>IBIS – SAE STANDARDS BALLOT VOTING STATUS</w:t>
      </w:r>
    </w:p>
    <w:p w:rsidR="00F377C7" w:rsidRDefault="00F377C7">
      <w:pPr>
        <w:tabs>
          <w:tab w:val="clear" w:pos="9270"/>
        </w:tabs>
      </w:pPr>
    </w:p>
    <w:p w:rsidR="00F377C7" w:rsidRDefault="00231CD1">
      <w:pPr>
        <w:rPr>
          <w:b/>
          <w:sz w:val="16"/>
        </w:rPr>
      </w:pPr>
      <w:bookmarkStart w:id="3" w:name="OLE_LINK2"/>
      <w:bookmarkStart w:id="4" w:name="OLE_LINK1"/>
      <w:r>
        <w:rPr>
          <w:b/>
        </w:rPr>
        <w:t>I/O Buffer Information Specification Committee (IBIS)</w:t>
      </w:r>
    </w:p>
    <w:tbl>
      <w:tblPr>
        <w:tblW w:w="0" w:type="auto"/>
        <w:tblLayout w:type="fixed"/>
        <w:tblLook w:val="0000"/>
      </w:tblPr>
      <w:tblGrid>
        <w:gridCol w:w="2429"/>
        <w:gridCol w:w="1440"/>
        <w:gridCol w:w="1080"/>
        <w:gridCol w:w="1080"/>
        <w:gridCol w:w="1080"/>
        <w:gridCol w:w="1080"/>
        <w:gridCol w:w="1080"/>
      </w:tblGrid>
      <w:tr w:rsidR="00384002" w:rsidRPr="00384002" w:rsidTr="006C33BC">
        <w:trPr>
          <w:trHeight w:val="492"/>
        </w:trPr>
        <w:tc>
          <w:tcPr>
            <w:tcW w:w="2429" w:type="dxa"/>
            <w:tcBorders>
              <w:top w:val="single" w:sz="4" w:space="0" w:color="000000"/>
              <w:left w:val="single" w:sz="4" w:space="0" w:color="000000"/>
              <w:bottom w:val="single" w:sz="4" w:space="0" w:color="000000"/>
            </w:tcBorders>
            <w:shd w:val="clear" w:color="auto" w:fill="auto"/>
            <w:vAlign w:val="bottom"/>
          </w:tcPr>
          <w:p w:rsidR="00384002" w:rsidRPr="00384002" w:rsidRDefault="00384002" w:rsidP="00384002">
            <w:pPr>
              <w:ind w:right="0"/>
              <w:jc w:val="center"/>
              <w:rPr>
                <w:rFonts w:cs="Times New Roman"/>
                <w:b/>
                <w:kern w:val="1"/>
                <w:sz w:val="16"/>
              </w:rPr>
            </w:pPr>
            <w:r w:rsidRPr="00384002">
              <w:rPr>
                <w:rFonts w:cs="Times New Roman"/>
                <w:b/>
                <w:kern w:val="1"/>
                <w:sz w:val="16"/>
              </w:rPr>
              <w:t>Organization</w:t>
            </w:r>
          </w:p>
        </w:tc>
        <w:tc>
          <w:tcPr>
            <w:tcW w:w="1440" w:type="dxa"/>
            <w:tcBorders>
              <w:top w:val="single" w:sz="4" w:space="0" w:color="000000"/>
              <w:bottom w:val="single" w:sz="4" w:space="0" w:color="000000"/>
            </w:tcBorders>
            <w:shd w:val="clear" w:color="auto" w:fill="auto"/>
            <w:vAlign w:val="bottom"/>
          </w:tcPr>
          <w:p w:rsidR="00384002" w:rsidRPr="00384002" w:rsidRDefault="00384002" w:rsidP="00384002">
            <w:pPr>
              <w:ind w:right="0"/>
              <w:jc w:val="center"/>
              <w:rPr>
                <w:rFonts w:cs="Times New Roman"/>
                <w:b/>
                <w:kern w:val="1"/>
                <w:sz w:val="16"/>
              </w:rPr>
            </w:pPr>
            <w:r w:rsidRPr="00384002">
              <w:rPr>
                <w:rFonts w:cs="Times New Roman"/>
                <w:b/>
                <w:kern w:val="1"/>
                <w:sz w:val="16"/>
              </w:rPr>
              <w:t>Interest Category</w:t>
            </w:r>
          </w:p>
        </w:tc>
        <w:tc>
          <w:tcPr>
            <w:tcW w:w="1080" w:type="dxa"/>
            <w:tcBorders>
              <w:top w:val="single" w:sz="4" w:space="0" w:color="000000"/>
              <w:bottom w:val="single" w:sz="4" w:space="0" w:color="000000"/>
            </w:tcBorders>
            <w:shd w:val="clear" w:color="auto" w:fill="auto"/>
            <w:vAlign w:val="bottom"/>
          </w:tcPr>
          <w:p w:rsidR="00384002" w:rsidRPr="00384002" w:rsidRDefault="00384002" w:rsidP="00384002">
            <w:pPr>
              <w:ind w:right="0"/>
              <w:jc w:val="center"/>
              <w:rPr>
                <w:rFonts w:cs="Times New Roman"/>
                <w:b/>
                <w:kern w:val="1"/>
                <w:sz w:val="16"/>
              </w:rPr>
            </w:pPr>
            <w:r w:rsidRPr="00384002">
              <w:rPr>
                <w:rFonts w:cs="Times New Roman"/>
                <w:b/>
                <w:kern w:val="1"/>
                <w:sz w:val="16"/>
              </w:rPr>
              <w:t>Standards Ballot Voting Status</w:t>
            </w:r>
          </w:p>
        </w:tc>
        <w:tc>
          <w:tcPr>
            <w:tcW w:w="1080" w:type="dxa"/>
            <w:tcBorders>
              <w:top w:val="single" w:sz="4" w:space="0" w:color="000000"/>
              <w:bottom w:val="single" w:sz="4" w:space="0" w:color="000000"/>
            </w:tcBorders>
            <w:shd w:val="clear" w:color="auto" w:fill="auto"/>
            <w:vAlign w:val="bottom"/>
          </w:tcPr>
          <w:p w:rsidR="00384002" w:rsidRPr="00384002" w:rsidRDefault="00384002" w:rsidP="006C33BC">
            <w:pPr>
              <w:ind w:right="0"/>
              <w:jc w:val="center"/>
              <w:rPr>
                <w:rFonts w:cs="Times New Roman"/>
                <w:kern w:val="1"/>
              </w:rPr>
            </w:pPr>
            <w:r w:rsidRPr="00384002">
              <w:rPr>
                <w:rFonts w:cs="Times New Roman"/>
                <w:b/>
                <w:kern w:val="1"/>
                <w:sz w:val="16"/>
              </w:rPr>
              <w:t>April 25, 2014</w:t>
            </w:r>
          </w:p>
        </w:tc>
        <w:tc>
          <w:tcPr>
            <w:tcW w:w="1080" w:type="dxa"/>
            <w:tcBorders>
              <w:top w:val="single" w:sz="4" w:space="0" w:color="000000"/>
              <w:bottom w:val="single" w:sz="4" w:space="0" w:color="000000"/>
            </w:tcBorders>
            <w:shd w:val="clear" w:color="auto" w:fill="auto"/>
            <w:vAlign w:val="bottom"/>
          </w:tcPr>
          <w:p w:rsidR="00384002" w:rsidRPr="00384002" w:rsidRDefault="00384002" w:rsidP="006C33BC">
            <w:pPr>
              <w:ind w:right="0"/>
              <w:jc w:val="center"/>
              <w:rPr>
                <w:rFonts w:cs="Times New Roman"/>
                <w:kern w:val="1"/>
              </w:rPr>
            </w:pPr>
            <w:r w:rsidRPr="00384002">
              <w:rPr>
                <w:rFonts w:cs="Times New Roman"/>
                <w:b/>
                <w:kern w:val="1"/>
                <w:sz w:val="16"/>
              </w:rPr>
              <w:t>May 14, 2014</w:t>
            </w:r>
          </w:p>
        </w:tc>
        <w:tc>
          <w:tcPr>
            <w:tcW w:w="1080" w:type="dxa"/>
            <w:tcBorders>
              <w:top w:val="single" w:sz="4" w:space="0" w:color="000000"/>
              <w:bottom w:val="single" w:sz="4" w:space="0" w:color="000000"/>
            </w:tcBorders>
            <w:shd w:val="clear" w:color="auto" w:fill="auto"/>
            <w:vAlign w:val="bottom"/>
          </w:tcPr>
          <w:p w:rsidR="00384002" w:rsidRPr="00384002" w:rsidRDefault="00384002" w:rsidP="006C33BC">
            <w:pPr>
              <w:ind w:right="0"/>
              <w:jc w:val="center"/>
              <w:rPr>
                <w:rFonts w:cs="Times New Roman"/>
                <w:kern w:val="1"/>
              </w:rPr>
            </w:pPr>
            <w:r w:rsidRPr="00384002">
              <w:rPr>
                <w:rFonts w:cs="Times New Roman"/>
                <w:b/>
                <w:kern w:val="1"/>
                <w:sz w:val="16"/>
              </w:rPr>
              <w:t>May 23, 2014</w:t>
            </w:r>
          </w:p>
        </w:tc>
        <w:tc>
          <w:tcPr>
            <w:tcW w:w="1080" w:type="dxa"/>
            <w:tcBorders>
              <w:top w:val="single" w:sz="4" w:space="0" w:color="000000"/>
              <w:bottom w:val="single" w:sz="4" w:space="0" w:color="000000"/>
              <w:right w:val="single" w:sz="4" w:space="0" w:color="000000"/>
            </w:tcBorders>
            <w:shd w:val="clear" w:color="auto" w:fill="auto"/>
            <w:vAlign w:val="bottom"/>
          </w:tcPr>
          <w:p w:rsidR="00384002" w:rsidRPr="00384002" w:rsidRDefault="00384002" w:rsidP="00384002">
            <w:pPr>
              <w:ind w:right="0"/>
              <w:jc w:val="center"/>
              <w:rPr>
                <w:rFonts w:cs="Times New Roman"/>
                <w:kern w:val="1"/>
              </w:rPr>
            </w:pPr>
            <w:r>
              <w:rPr>
                <w:rFonts w:cs="Times New Roman"/>
                <w:b/>
                <w:kern w:val="1"/>
                <w:sz w:val="16"/>
              </w:rPr>
              <w:t>June 5</w:t>
            </w:r>
            <w:r w:rsidRPr="00384002">
              <w:rPr>
                <w:rFonts w:cs="Times New Roman"/>
                <w:b/>
                <w:kern w:val="1"/>
                <w:sz w:val="16"/>
              </w:rPr>
              <w:t>, 2014</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Agilent Technologies</w:t>
            </w:r>
          </w:p>
        </w:tc>
        <w:tc>
          <w:tcPr>
            <w:tcW w:w="1440" w:type="dxa"/>
            <w:shd w:val="clear" w:color="auto" w:fill="auto"/>
          </w:tcPr>
          <w:p w:rsidR="00384002" w:rsidRPr="00384002" w:rsidRDefault="00384002" w:rsidP="00384002">
            <w:pPr>
              <w:ind w:right="0"/>
              <w:jc w:val="center"/>
              <w:rPr>
                <w:rFonts w:eastAsia="SimSun"/>
                <w:kern w:val="1"/>
                <w:sz w:val="16"/>
                <w:szCs w:val="22"/>
              </w:rPr>
            </w:pPr>
            <w:r w:rsidRPr="00384002">
              <w:rPr>
                <w:rFonts w:cs="Times New Roman"/>
                <w:kern w:val="1"/>
                <w:sz w:val="16"/>
              </w:rPr>
              <w:t>User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sidRPr="00384002">
              <w:rPr>
                <w:rFonts w:cs="Times New Roman"/>
                <w:kern w:val="1"/>
                <w:sz w:val="16"/>
                <w:szCs w:val="16"/>
              </w:rPr>
              <w:t>X</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proofErr w:type="spellStart"/>
            <w:r w:rsidRPr="00384002">
              <w:rPr>
                <w:rFonts w:cs="Times New Roman"/>
                <w:kern w:val="1"/>
                <w:sz w:val="16"/>
              </w:rPr>
              <w:t>Altera</w:t>
            </w:r>
            <w:proofErr w:type="spellEnd"/>
          </w:p>
        </w:tc>
        <w:tc>
          <w:tcPr>
            <w:tcW w:w="1440" w:type="dxa"/>
            <w:shd w:val="clear" w:color="auto" w:fill="auto"/>
          </w:tcPr>
          <w:p w:rsidR="00384002" w:rsidRPr="00384002" w:rsidRDefault="00384002" w:rsidP="00384002">
            <w:pPr>
              <w:ind w:right="0"/>
              <w:jc w:val="center"/>
              <w:rPr>
                <w:rFonts w:eastAsia="SimSun"/>
                <w:kern w:val="1"/>
                <w:sz w:val="16"/>
                <w:szCs w:val="22"/>
              </w:rPr>
            </w:pPr>
            <w:r w:rsidRPr="00384002">
              <w:rPr>
                <w:rFonts w:cs="Times New Roman"/>
                <w:kern w:val="1"/>
                <w:sz w:val="16"/>
              </w:rPr>
              <w:t>Producer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sidRPr="00384002">
              <w:rPr>
                <w:rFonts w:cs="Times New Roman"/>
                <w:kern w:val="1"/>
                <w:sz w:val="16"/>
                <w:szCs w:val="16"/>
              </w:rPr>
              <w:t>X</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ANSYS</w:t>
            </w:r>
          </w:p>
        </w:tc>
        <w:tc>
          <w:tcPr>
            <w:tcW w:w="1440" w:type="dxa"/>
            <w:shd w:val="clear" w:color="auto" w:fill="auto"/>
          </w:tcPr>
          <w:p w:rsidR="00384002" w:rsidRPr="00384002" w:rsidRDefault="00384002" w:rsidP="00384002">
            <w:pPr>
              <w:ind w:right="0"/>
              <w:jc w:val="center"/>
              <w:rPr>
                <w:rFonts w:eastAsia="SimSun"/>
                <w:kern w:val="1"/>
                <w:sz w:val="16"/>
                <w:szCs w:val="22"/>
              </w:rPr>
            </w:pPr>
            <w:r w:rsidRPr="00384002">
              <w:rPr>
                <w:rFonts w:cs="Times New Roman"/>
                <w:kern w:val="1"/>
                <w:sz w:val="16"/>
              </w:rPr>
              <w:t>User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Inactive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sidRPr="00384002">
              <w:rPr>
                <w:rFonts w:cs="Times New Roman"/>
                <w:kern w:val="1"/>
                <w:sz w:val="16"/>
                <w:szCs w:val="16"/>
              </w:rPr>
              <w:t>-</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Applied Simulation Technology</w:t>
            </w:r>
          </w:p>
        </w:tc>
        <w:tc>
          <w:tcPr>
            <w:tcW w:w="1440" w:type="dxa"/>
            <w:shd w:val="clear" w:color="auto" w:fill="auto"/>
          </w:tcPr>
          <w:p w:rsidR="00384002" w:rsidRPr="00384002" w:rsidRDefault="00384002" w:rsidP="00384002">
            <w:pPr>
              <w:ind w:right="0"/>
              <w:jc w:val="center"/>
              <w:rPr>
                <w:rFonts w:eastAsia="SimSun"/>
                <w:kern w:val="1"/>
                <w:sz w:val="16"/>
                <w:szCs w:val="22"/>
              </w:rPr>
            </w:pPr>
            <w:r w:rsidRPr="00384002">
              <w:rPr>
                <w:rFonts w:cs="Times New Roman"/>
                <w:kern w:val="1"/>
                <w:sz w:val="16"/>
              </w:rPr>
              <w:t>User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Inactive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sidRPr="00384002">
              <w:rPr>
                <w:rFonts w:cs="Times New Roman"/>
                <w:kern w:val="1"/>
                <w:sz w:val="16"/>
                <w:szCs w:val="16"/>
              </w:rPr>
              <w:t>-</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Cadence Design Systems</w:t>
            </w:r>
          </w:p>
        </w:tc>
        <w:tc>
          <w:tcPr>
            <w:tcW w:w="1440" w:type="dxa"/>
            <w:shd w:val="clear" w:color="auto" w:fill="auto"/>
          </w:tcPr>
          <w:p w:rsidR="00384002" w:rsidRPr="00384002" w:rsidRDefault="00384002" w:rsidP="00384002">
            <w:pPr>
              <w:jc w:val="center"/>
              <w:rPr>
                <w:rFonts w:eastAsia="SimSun"/>
                <w:kern w:val="1"/>
                <w:sz w:val="16"/>
                <w:szCs w:val="22"/>
              </w:rPr>
            </w:pPr>
            <w:r w:rsidRPr="00384002">
              <w:rPr>
                <w:rFonts w:cs="Times New Roman"/>
                <w:kern w:val="1"/>
                <w:sz w:val="16"/>
              </w:rPr>
              <w:t>User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Pr>
                <w:rFonts w:eastAsia="SimSun"/>
                <w:kern w:val="1"/>
                <w:sz w:val="16"/>
                <w:szCs w:val="22"/>
              </w:rPr>
              <w:t>Inactive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Pr>
                <w:rFonts w:cs="Times New Roman"/>
                <w:kern w:val="1"/>
                <w:sz w:val="16"/>
                <w:szCs w:val="16"/>
              </w:rPr>
              <w:t>X</w:t>
            </w:r>
          </w:p>
        </w:tc>
      </w:tr>
      <w:tr w:rsidR="00384002" w:rsidRPr="00384002" w:rsidTr="006C33BC">
        <w:trPr>
          <w:trHeight w:val="107"/>
        </w:trPr>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Ericsson</w:t>
            </w:r>
          </w:p>
        </w:tc>
        <w:tc>
          <w:tcPr>
            <w:tcW w:w="1440" w:type="dxa"/>
            <w:shd w:val="clear" w:color="auto" w:fill="auto"/>
          </w:tcPr>
          <w:p w:rsidR="00384002" w:rsidRPr="00384002" w:rsidRDefault="00384002" w:rsidP="00384002">
            <w:pPr>
              <w:jc w:val="center"/>
              <w:rPr>
                <w:rFonts w:eastAsia="SimSun"/>
                <w:kern w:val="1"/>
                <w:sz w:val="16"/>
                <w:szCs w:val="22"/>
              </w:rPr>
            </w:pPr>
            <w:r w:rsidRPr="00384002">
              <w:rPr>
                <w:rFonts w:cs="Times New Roman"/>
                <w:kern w:val="1"/>
                <w:sz w:val="16"/>
              </w:rPr>
              <w:t>Producer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Inactive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sidRPr="00384002">
              <w:rPr>
                <w:rFonts w:cs="Times New Roman"/>
                <w:kern w:val="1"/>
                <w:sz w:val="16"/>
                <w:szCs w:val="16"/>
              </w:rPr>
              <w:t>-</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Infineon Technologies AG</w:t>
            </w:r>
          </w:p>
        </w:tc>
        <w:tc>
          <w:tcPr>
            <w:tcW w:w="1440" w:type="dxa"/>
            <w:shd w:val="clear" w:color="auto" w:fill="auto"/>
          </w:tcPr>
          <w:p w:rsidR="00384002" w:rsidRPr="00384002" w:rsidRDefault="00384002" w:rsidP="00384002">
            <w:pPr>
              <w:jc w:val="center"/>
              <w:rPr>
                <w:rFonts w:eastAsia="SimSun"/>
                <w:kern w:val="1"/>
                <w:sz w:val="16"/>
                <w:szCs w:val="22"/>
              </w:rPr>
            </w:pPr>
            <w:r w:rsidRPr="00384002">
              <w:rPr>
                <w:rFonts w:cs="Times New Roman"/>
                <w:kern w:val="1"/>
                <w:sz w:val="16"/>
              </w:rPr>
              <w:t>Producer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Inactive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sidRPr="00384002">
              <w:rPr>
                <w:rFonts w:cs="Times New Roman"/>
                <w:kern w:val="1"/>
                <w:sz w:val="16"/>
                <w:szCs w:val="16"/>
              </w:rPr>
              <w:t>-</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Intel Corp.</w:t>
            </w:r>
          </w:p>
        </w:tc>
        <w:tc>
          <w:tcPr>
            <w:tcW w:w="1440" w:type="dxa"/>
            <w:shd w:val="clear" w:color="auto" w:fill="auto"/>
          </w:tcPr>
          <w:p w:rsidR="00384002" w:rsidRPr="00384002" w:rsidRDefault="00384002" w:rsidP="00384002">
            <w:pPr>
              <w:jc w:val="center"/>
              <w:rPr>
                <w:rFonts w:eastAsia="SimSun"/>
                <w:kern w:val="1"/>
                <w:sz w:val="16"/>
                <w:szCs w:val="22"/>
              </w:rPr>
            </w:pPr>
            <w:r w:rsidRPr="00384002">
              <w:rPr>
                <w:rFonts w:cs="Times New Roman"/>
                <w:kern w:val="1"/>
                <w:sz w:val="16"/>
              </w:rPr>
              <w:t>Producer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sidRPr="00384002">
              <w:rPr>
                <w:rFonts w:cs="Times New Roman"/>
                <w:kern w:val="1"/>
                <w:sz w:val="16"/>
                <w:szCs w:val="16"/>
              </w:rPr>
              <w:t>X</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IO Methodology</w:t>
            </w:r>
          </w:p>
        </w:tc>
        <w:tc>
          <w:tcPr>
            <w:tcW w:w="1440" w:type="dxa"/>
            <w:shd w:val="clear" w:color="auto" w:fill="auto"/>
          </w:tcPr>
          <w:p w:rsidR="00384002" w:rsidRPr="00384002" w:rsidRDefault="00384002" w:rsidP="00384002">
            <w:pPr>
              <w:jc w:val="center"/>
              <w:rPr>
                <w:rFonts w:eastAsia="SimSun"/>
                <w:kern w:val="1"/>
                <w:sz w:val="16"/>
                <w:szCs w:val="22"/>
              </w:rPr>
            </w:pPr>
            <w:r w:rsidRPr="00384002">
              <w:rPr>
                <w:rFonts w:cs="Times New Roman"/>
                <w:kern w:val="1"/>
                <w:sz w:val="16"/>
              </w:rPr>
              <w:t>User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Inactive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Pr>
                <w:rFonts w:cs="Times New Roman"/>
                <w:kern w:val="1"/>
                <w:sz w:val="16"/>
                <w:szCs w:val="16"/>
              </w:rPr>
              <w:t>-</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LSI (</w:t>
            </w:r>
            <w:proofErr w:type="spellStart"/>
            <w:r w:rsidRPr="00384002">
              <w:rPr>
                <w:rFonts w:cs="Times New Roman"/>
                <w:kern w:val="1"/>
                <w:sz w:val="16"/>
              </w:rPr>
              <w:t>Avago</w:t>
            </w:r>
            <w:proofErr w:type="spellEnd"/>
            <w:r w:rsidRPr="00384002">
              <w:rPr>
                <w:rFonts w:cs="Times New Roman"/>
                <w:kern w:val="1"/>
                <w:sz w:val="16"/>
              </w:rPr>
              <w:t>)</w:t>
            </w:r>
          </w:p>
        </w:tc>
        <w:tc>
          <w:tcPr>
            <w:tcW w:w="1440" w:type="dxa"/>
            <w:shd w:val="clear" w:color="auto" w:fill="auto"/>
          </w:tcPr>
          <w:p w:rsidR="00384002" w:rsidRPr="00384002" w:rsidRDefault="00384002" w:rsidP="00384002">
            <w:pPr>
              <w:jc w:val="center"/>
              <w:rPr>
                <w:rFonts w:eastAsia="SimSun"/>
                <w:kern w:val="1"/>
                <w:sz w:val="16"/>
                <w:szCs w:val="22"/>
              </w:rPr>
            </w:pPr>
            <w:r w:rsidRPr="00384002">
              <w:rPr>
                <w:rFonts w:cs="Times New Roman"/>
                <w:kern w:val="1"/>
                <w:sz w:val="16"/>
              </w:rPr>
              <w:t>Producer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Inactive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Pr>
                <w:rFonts w:cs="Times New Roman"/>
                <w:kern w:val="1"/>
                <w:sz w:val="16"/>
                <w:szCs w:val="16"/>
              </w:rPr>
              <w:t>X</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szCs w:val="16"/>
              </w:rPr>
              <w:t>Mentor Graphics</w:t>
            </w:r>
          </w:p>
        </w:tc>
        <w:tc>
          <w:tcPr>
            <w:tcW w:w="1440" w:type="dxa"/>
            <w:shd w:val="clear" w:color="auto" w:fill="auto"/>
          </w:tcPr>
          <w:p w:rsidR="00384002" w:rsidRPr="00384002" w:rsidRDefault="00384002" w:rsidP="00384002">
            <w:pPr>
              <w:jc w:val="center"/>
              <w:rPr>
                <w:rFonts w:eastAsia="SimSun"/>
                <w:kern w:val="1"/>
                <w:sz w:val="16"/>
                <w:szCs w:val="22"/>
              </w:rPr>
            </w:pPr>
            <w:r w:rsidRPr="00384002">
              <w:rPr>
                <w:rFonts w:cs="Times New Roman"/>
                <w:kern w:val="1"/>
                <w:sz w:val="16"/>
              </w:rPr>
              <w:t>User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Pr>
                <w:rFonts w:cs="Times New Roman"/>
                <w:kern w:val="1"/>
                <w:sz w:val="16"/>
                <w:szCs w:val="16"/>
              </w:rPr>
              <w:t>-</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Micron Technology</w:t>
            </w:r>
          </w:p>
        </w:tc>
        <w:tc>
          <w:tcPr>
            <w:tcW w:w="1440" w:type="dxa"/>
            <w:shd w:val="clear" w:color="auto" w:fill="auto"/>
          </w:tcPr>
          <w:p w:rsidR="00384002" w:rsidRPr="00384002" w:rsidRDefault="00384002" w:rsidP="00384002">
            <w:pPr>
              <w:jc w:val="center"/>
              <w:rPr>
                <w:rFonts w:eastAsia="SimSun"/>
                <w:kern w:val="1"/>
                <w:sz w:val="16"/>
                <w:szCs w:val="22"/>
              </w:rPr>
            </w:pPr>
            <w:r w:rsidRPr="00384002">
              <w:rPr>
                <w:rFonts w:cs="Times New Roman"/>
                <w:kern w:val="1"/>
                <w:sz w:val="16"/>
              </w:rPr>
              <w:t>Producer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Pr>
                <w:rFonts w:cs="Times New Roman"/>
                <w:kern w:val="1"/>
                <w:sz w:val="16"/>
                <w:szCs w:val="16"/>
              </w:rPr>
              <w:t>-</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Qualcomm</w:t>
            </w:r>
          </w:p>
        </w:tc>
        <w:tc>
          <w:tcPr>
            <w:tcW w:w="1440" w:type="dxa"/>
            <w:shd w:val="clear" w:color="auto" w:fill="auto"/>
          </w:tcPr>
          <w:p w:rsidR="00384002" w:rsidRPr="00384002" w:rsidRDefault="00384002" w:rsidP="00384002">
            <w:pPr>
              <w:jc w:val="center"/>
              <w:rPr>
                <w:rFonts w:cs="Times New Roman"/>
                <w:kern w:val="1"/>
                <w:sz w:val="16"/>
              </w:rPr>
            </w:pPr>
            <w:r w:rsidRPr="00384002">
              <w:rPr>
                <w:rFonts w:cs="Times New Roman"/>
                <w:kern w:val="1"/>
                <w:sz w:val="16"/>
              </w:rPr>
              <w:t>Producer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eastAsia="SimSun"/>
                <w:kern w:val="1"/>
                <w:sz w:val="16"/>
                <w:szCs w:val="22"/>
              </w:rPr>
            </w:pPr>
            <w:r w:rsidRPr="00384002">
              <w:rPr>
                <w:rFonts w:eastAsia="SimSun"/>
                <w:kern w:val="1"/>
                <w:sz w:val="16"/>
                <w:szCs w:val="22"/>
              </w:rPr>
              <w:t>Inactive</w:t>
            </w:r>
          </w:p>
        </w:tc>
        <w:tc>
          <w:tcPr>
            <w:tcW w:w="1080" w:type="dxa"/>
            <w:shd w:val="clear" w:color="auto" w:fill="auto"/>
          </w:tcPr>
          <w:p w:rsidR="00384002" w:rsidRPr="00384002" w:rsidRDefault="00384002" w:rsidP="006C33BC">
            <w:pPr>
              <w:ind w:right="0"/>
              <w:jc w:val="center"/>
              <w:rPr>
                <w:rFonts w:cs="Times New Roman"/>
                <w:kern w:val="1"/>
                <w:sz w:val="16"/>
                <w:szCs w:val="16"/>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sz w:val="16"/>
                <w:szCs w:val="16"/>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sz w:val="16"/>
                <w:szCs w:val="16"/>
              </w:rPr>
            </w:pPr>
            <w:r w:rsidRPr="00384002">
              <w:rPr>
                <w:rFonts w:cs="Times New Roman"/>
                <w:kern w:val="1"/>
                <w:sz w:val="16"/>
                <w:szCs w:val="16"/>
              </w:rPr>
              <w:t>X</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sz w:val="16"/>
                <w:szCs w:val="16"/>
              </w:rPr>
            </w:pPr>
            <w:r>
              <w:rPr>
                <w:rFonts w:cs="Times New Roman"/>
                <w:kern w:val="1"/>
                <w:sz w:val="16"/>
                <w:szCs w:val="16"/>
              </w:rPr>
              <w:t>-</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 xml:space="preserve">Signal Integrity Software </w:t>
            </w:r>
          </w:p>
        </w:tc>
        <w:tc>
          <w:tcPr>
            <w:tcW w:w="1440" w:type="dxa"/>
            <w:shd w:val="clear" w:color="auto" w:fill="auto"/>
          </w:tcPr>
          <w:p w:rsidR="00384002" w:rsidRPr="00384002" w:rsidRDefault="00384002" w:rsidP="00384002">
            <w:pPr>
              <w:jc w:val="center"/>
              <w:rPr>
                <w:rFonts w:eastAsia="SimSun"/>
                <w:kern w:val="1"/>
                <w:sz w:val="16"/>
                <w:szCs w:val="22"/>
              </w:rPr>
            </w:pPr>
            <w:r w:rsidRPr="00384002">
              <w:rPr>
                <w:rFonts w:cs="Times New Roman"/>
                <w:kern w:val="1"/>
                <w:sz w:val="16"/>
              </w:rPr>
              <w:t>User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sidRPr="00384002">
              <w:rPr>
                <w:rFonts w:cs="Times New Roman"/>
                <w:kern w:val="1"/>
                <w:sz w:val="16"/>
                <w:szCs w:val="16"/>
              </w:rPr>
              <w:t>X</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Synopsys</w:t>
            </w:r>
          </w:p>
        </w:tc>
        <w:tc>
          <w:tcPr>
            <w:tcW w:w="1440" w:type="dxa"/>
            <w:shd w:val="clear" w:color="auto" w:fill="auto"/>
          </w:tcPr>
          <w:p w:rsidR="00384002" w:rsidRPr="00384002" w:rsidRDefault="00384002" w:rsidP="00384002">
            <w:pPr>
              <w:jc w:val="center"/>
              <w:rPr>
                <w:rFonts w:eastAsia="SimSun"/>
                <w:kern w:val="1"/>
                <w:sz w:val="16"/>
                <w:szCs w:val="22"/>
              </w:rPr>
            </w:pPr>
            <w:r w:rsidRPr="00384002">
              <w:rPr>
                <w:rFonts w:cs="Times New Roman"/>
                <w:kern w:val="1"/>
                <w:sz w:val="16"/>
              </w:rPr>
              <w:t>User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Inactive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Pr>
                <w:rFonts w:cs="Times New Roman"/>
                <w:kern w:val="1"/>
                <w:sz w:val="16"/>
                <w:szCs w:val="16"/>
              </w:rPr>
              <w:t>X</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Teraspeed Consulting</w:t>
            </w:r>
          </w:p>
        </w:tc>
        <w:tc>
          <w:tcPr>
            <w:tcW w:w="1440" w:type="dxa"/>
            <w:shd w:val="clear" w:color="auto" w:fill="auto"/>
          </w:tcPr>
          <w:p w:rsidR="00384002" w:rsidRPr="00384002" w:rsidRDefault="00384002" w:rsidP="00384002">
            <w:pPr>
              <w:jc w:val="center"/>
              <w:rPr>
                <w:rFonts w:eastAsia="SimSun"/>
                <w:kern w:val="1"/>
                <w:sz w:val="16"/>
                <w:szCs w:val="22"/>
              </w:rPr>
            </w:pPr>
            <w:r w:rsidRPr="00384002">
              <w:rPr>
                <w:rFonts w:cs="Times New Roman"/>
                <w:kern w:val="1"/>
                <w:sz w:val="16"/>
              </w:rPr>
              <w:t>General Interest</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sidRPr="00384002">
              <w:rPr>
                <w:rFonts w:cs="Times New Roman"/>
                <w:kern w:val="1"/>
                <w:sz w:val="16"/>
                <w:szCs w:val="16"/>
              </w:rPr>
              <w:t>X</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Xilinx</w:t>
            </w:r>
          </w:p>
        </w:tc>
        <w:tc>
          <w:tcPr>
            <w:tcW w:w="1440" w:type="dxa"/>
            <w:shd w:val="clear" w:color="auto" w:fill="auto"/>
          </w:tcPr>
          <w:p w:rsidR="00384002" w:rsidRPr="00384002" w:rsidRDefault="00384002" w:rsidP="00384002">
            <w:pPr>
              <w:jc w:val="center"/>
              <w:rPr>
                <w:rFonts w:eastAsia="SimSun"/>
                <w:kern w:val="1"/>
                <w:sz w:val="16"/>
                <w:szCs w:val="22"/>
              </w:rPr>
            </w:pPr>
            <w:r w:rsidRPr="00384002">
              <w:rPr>
                <w:rFonts w:cs="Times New Roman"/>
                <w:kern w:val="1"/>
                <w:sz w:val="16"/>
              </w:rPr>
              <w:t>Producer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Inactive</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rPr>
            </w:pPr>
            <w:r w:rsidRPr="00384002">
              <w:rPr>
                <w:rFonts w:cs="Times New Roman"/>
                <w:kern w:val="1"/>
                <w:sz w:val="16"/>
                <w:szCs w:val="16"/>
              </w:rPr>
              <w:t>-</w:t>
            </w:r>
          </w:p>
        </w:tc>
      </w:tr>
      <w:tr w:rsidR="00384002" w:rsidRPr="00384002" w:rsidTr="006C33BC">
        <w:tc>
          <w:tcPr>
            <w:tcW w:w="2429" w:type="dxa"/>
            <w:tcBorders>
              <w:left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ZTE</w:t>
            </w:r>
          </w:p>
        </w:tc>
        <w:tc>
          <w:tcPr>
            <w:tcW w:w="1440" w:type="dxa"/>
            <w:shd w:val="clear" w:color="auto" w:fill="auto"/>
          </w:tcPr>
          <w:p w:rsidR="00384002" w:rsidRPr="00384002" w:rsidRDefault="00384002" w:rsidP="00384002">
            <w:pPr>
              <w:ind w:right="0"/>
              <w:jc w:val="center"/>
              <w:rPr>
                <w:rFonts w:cs="Times New Roman"/>
                <w:kern w:val="1"/>
                <w:sz w:val="16"/>
              </w:rPr>
            </w:pPr>
            <w:r w:rsidRPr="00384002">
              <w:rPr>
                <w:rFonts w:cs="Times New Roman"/>
                <w:kern w:val="1"/>
                <w:sz w:val="16"/>
              </w:rPr>
              <w:t>User</w:t>
            </w:r>
          </w:p>
        </w:tc>
        <w:tc>
          <w:tcPr>
            <w:tcW w:w="1080" w:type="dxa"/>
            <w:shd w:val="clear" w:color="auto" w:fill="auto"/>
          </w:tcPr>
          <w:p w:rsidR="00384002" w:rsidRPr="00384002" w:rsidRDefault="00384002" w:rsidP="00384002">
            <w:pPr>
              <w:widowControl/>
              <w:tabs>
                <w:tab w:val="clear" w:pos="9270"/>
              </w:tabs>
              <w:suppressAutoHyphens w:val="0"/>
              <w:spacing w:after="0" w:line="276" w:lineRule="auto"/>
              <w:ind w:right="0"/>
              <w:jc w:val="center"/>
              <w:rPr>
                <w:rFonts w:eastAsia="SimSun"/>
                <w:kern w:val="1"/>
                <w:sz w:val="16"/>
                <w:szCs w:val="22"/>
              </w:rPr>
            </w:pPr>
            <w:r w:rsidRPr="00384002">
              <w:rPr>
                <w:rFonts w:eastAsia="SimSun"/>
                <w:kern w:val="1"/>
                <w:sz w:val="16"/>
                <w:szCs w:val="22"/>
              </w:rPr>
              <w:t>Inactive</w:t>
            </w:r>
          </w:p>
        </w:tc>
        <w:tc>
          <w:tcPr>
            <w:tcW w:w="1080" w:type="dxa"/>
            <w:shd w:val="clear" w:color="auto" w:fill="auto"/>
          </w:tcPr>
          <w:p w:rsidR="00384002" w:rsidRPr="00384002" w:rsidRDefault="00384002" w:rsidP="006C33BC">
            <w:pPr>
              <w:ind w:right="0"/>
              <w:jc w:val="center"/>
              <w:rPr>
                <w:rFonts w:cs="Times New Roman"/>
                <w:kern w:val="1"/>
                <w:sz w:val="16"/>
                <w:szCs w:val="16"/>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sz w:val="16"/>
                <w:szCs w:val="16"/>
              </w:rPr>
            </w:pPr>
            <w:r w:rsidRPr="00384002">
              <w:rPr>
                <w:rFonts w:cs="Times New Roman"/>
                <w:kern w:val="1"/>
                <w:sz w:val="16"/>
                <w:szCs w:val="16"/>
              </w:rPr>
              <w:t>-</w:t>
            </w:r>
          </w:p>
        </w:tc>
        <w:tc>
          <w:tcPr>
            <w:tcW w:w="1080" w:type="dxa"/>
            <w:shd w:val="clear" w:color="auto" w:fill="auto"/>
          </w:tcPr>
          <w:p w:rsidR="00384002" w:rsidRPr="00384002" w:rsidRDefault="00384002" w:rsidP="006C33BC">
            <w:pPr>
              <w:ind w:right="0"/>
              <w:jc w:val="center"/>
              <w:rPr>
                <w:rFonts w:cs="Times New Roman"/>
                <w:kern w:val="1"/>
                <w:sz w:val="16"/>
                <w:szCs w:val="16"/>
              </w:rPr>
            </w:pPr>
            <w:r w:rsidRPr="00384002">
              <w:rPr>
                <w:rFonts w:cs="Times New Roman"/>
                <w:kern w:val="1"/>
                <w:sz w:val="16"/>
                <w:szCs w:val="16"/>
              </w:rPr>
              <w:t>-</w:t>
            </w:r>
          </w:p>
        </w:tc>
        <w:tc>
          <w:tcPr>
            <w:tcW w:w="1080" w:type="dxa"/>
            <w:tcBorders>
              <w:right w:val="single" w:sz="4" w:space="0" w:color="000000"/>
            </w:tcBorders>
            <w:shd w:val="clear" w:color="auto" w:fill="auto"/>
          </w:tcPr>
          <w:p w:rsidR="00384002" w:rsidRPr="00384002" w:rsidRDefault="00384002" w:rsidP="00384002">
            <w:pPr>
              <w:ind w:right="0"/>
              <w:jc w:val="center"/>
              <w:rPr>
                <w:rFonts w:cs="Times New Roman"/>
                <w:kern w:val="1"/>
                <w:sz w:val="16"/>
                <w:szCs w:val="16"/>
              </w:rPr>
            </w:pPr>
            <w:r w:rsidRPr="00384002">
              <w:rPr>
                <w:rFonts w:cs="Times New Roman"/>
                <w:kern w:val="1"/>
                <w:sz w:val="16"/>
                <w:szCs w:val="16"/>
              </w:rPr>
              <w:t>-</w:t>
            </w:r>
          </w:p>
        </w:tc>
      </w:tr>
      <w:tr w:rsidR="00384002" w:rsidRPr="00384002" w:rsidTr="006C33BC">
        <w:tc>
          <w:tcPr>
            <w:tcW w:w="2429" w:type="dxa"/>
            <w:tcBorders>
              <w:left w:val="single" w:sz="4" w:space="0" w:color="000000"/>
              <w:bottom w:val="single" w:sz="4" w:space="0" w:color="000000"/>
            </w:tcBorders>
            <w:shd w:val="clear" w:color="auto" w:fill="auto"/>
            <w:vAlign w:val="center"/>
          </w:tcPr>
          <w:p w:rsidR="00384002" w:rsidRPr="00384002" w:rsidRDefault="00384002" w:rsidP="00384002">
            <w:pPr>
              <w:ind w:right="0"/>
              <w:rPr>
                <w:rFonts w:cs="Times New Roman"/>
                <w:kern w:val="1"/>
                <w:sz w:val="16"/>
              </w:rPr>
            </w:pPr>
            <w:r w:rsidRPr="00384002">
              <w:rPr>
                <w:rFonts w:cs="Times New Roman"/>
                <w:kern w:val="1"/>
                <w:sz w:val="16"/>
              </w:rPr>
              <w:t>Zuken</w:t>
            </w:r>
          </w:p>
        </w:tc>
        <w:tc>
          <w:tcPr>
            <w:tcW w:w="1440" w:type="dxa"/>
            <w:tcBorders>
              <w:bottom w:val="single" w:sz="4" w:space="0" w:color="000000"/>
            </w:tcBorders>
            <w:shd w:val="clear" w:color="auto" w:fill="auto"/>
          </w:tcPr>
          <w:p w:rsidR="00384002" w:rsidRPr="00384002" w:rsidRDefault="00384002" w:rsidP="00384002">
            <w:pPr>
              <w:ind w:right="0"/>
              <w:jc w:val="center"/>
              <w:rPr>
                <w:rFonts w:eastAsia="SimSun"/>
                <w:kern w:val="1"/>
                <w:sz w:val="16"/>
                <w:szCs w:val="22"/>
              </w:rPr>
            </w:pPr>
            <w:r w:rsidRPr="00384002">
              <w:rPr>
                <w:rFonts w:cs="Times New Roman"/>
                <w:kern w:val="1"/>
                <w:sz w:val="16"/>
              </w:rPr>
              <w:t>User</w:t>
            </w:r>
          </w:p>
        </w:tc>
        <w:tc>
          <w:tcPr>
            <w:tcW w:w="1080" w:type="dxa"/>
            <w:tcBorders>
              <w:bottom w:val="single" w:sz="4" w:space="0" w:color="000000"/>
            </w:tcBorders>
            <w:shd w:val="clear" w:color="auto" w:fill="auto"/>
          </w:tcPr>
          <w:p w:rsidR="00384002" w:rsidRPr="00384002" w:rsidRDefault="00384002" w:rsidP="00384002">
            <w:pPr>
              <w:widowControl/>
              <w:tabs>
                <w:tab w:val="clear" w:pos="9270"/>
              </w:tabs>
              <w:suppressAutoHyphens w:val="0"/>
              <w:spacing w:after="0" w:line="276" w:lineRule="auto"/>
              <w:ind w:right="0"/>
              <w:jc w:val="center"/>
              <w:rPr>
                <w:rFonts w:cs="Times New Roman"/>
                <w:kern w:val="1"/>
                <w:sz w:val="16"/>
                <w:szCs w:val="16"/>
              </w:rPr>
            </w:pPr>
            <w:r w:rsidRPr="00384002">
              <w:rPr>
                <w:rFonts w:eastAsia="SimSun"/>
                <w:kern w:val="1"/>
                <w:sz w:val="16"/>
                <w:szCs w:val="22"/>
              </w:rPr>
              <w:t>Inactive</w:t>
            </w:r>
          </w:p>
        </w:tc>
        <w:tc>
          <w:tcPr>
            <w:tcW w:w="1080" w:type="dxa"/>
            <w:tcBorders>
              <w:bottom w:val="single" w:sz="4" w:space="0" w:color="000000"/>
            </w:tcBorders>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tcBorders>
              <w:bottom w:val="single" w:sz="4" w:space="0" w:color="000000"/>
            </w:tcBorders>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X</w:t>
            </w:r>
          </w:p>
        </w:tc>
        <w:tc>
          <w:tcPr>
            <w:tcW w:w="1080" w:type="dxa"/>
            <w:tcBorders>
              <w:bottom w:val="single" w:sz="4" w:space="0" w:color="000000"/>
            </w:tcBorders>
            <w:shd w:val="clear" w:color="auto" w:fill="auto"/>
          </w:tcPr>
          <w:p w:rsidR="00384002" w:rsidRPr="00384002" w:rsidRDefault="00384002" w:rsidP="006C33BC">
            <w:pPr>
              <w:ind w:right="0"/>
              <w:jc w:val="center"/>
              <w:rPr>
                <w:rFonts w:cs="Times New Roman"/>
                <w:kern w:val="1"/>
              </w:rPr>
            </w:pPr>
            <w:r w:rsidRPr="00384002">
              <w:rPr>
                <w:rFonts w:cs="Times New Roman"/>
                <w:kern w:val="1"/>
                <w:sz w:val="16"/>
                <w:szCs w:val="16"/>
              </w:rPr>
              <w:t>-</w:t>
            </w:r>
          </w:p>
        </w:tc>
        <w:tc>
          <w:tcPr>
            <w:tcW w:w="1080" w:type="dxa"/>
            <w:tcBorders>
              <w:bottom w:val="single" w:sz="4" w:space="0" w:color="000000"/>
              <w:right w:val="single" w:sz="4" w:space="0" w:color="000000"/>
            </w:tcBorders>
            <w:shd w:val="clear" w:color="auto" w:fill="auto"/>
          </w:tcPr>
          <w:p w:rsidR="00384002" w:rsidRPr="00384002" w:rsidRDefault="00384002" w:rsidP="00384002">
            <w:pPr>
              <w:ind w:right="0"/>
              <w:jc w:val="center"/>
              <w:rPr>
                <w:rFonts w:cs="Times New Roman"/>
                <w:kern w:val="1"/>
              </w:rPr>
            </w:pPr>
            <w:r w:rsidRPr="00384002">
              <w:rPr>
                <w:rFonts w:cs="Times New Roman"/>
                <w:kern w:val="1"/>
                <w:sz w:val="16"/>
                <w:szCs w:val="16"/>
              </w:rPr>
              <w:t>-</w:t>
            </w:r>
          </w:p>
        </w:tc>
      </w:tr>
    </w:tbl>
    <w:p w:rsidR="00F377C7" w:rsidRDefault="00F377C7"/>
    <w:p w:rsidR="00F377C7" w:rsidRDefault="00231CD1">
      <w:pPr>
        <w:rPr>
          <w:smallCaps/>
          <w:sz w:val="16"/>
          <w:szCs w:val="16"/>
        </w:rPr>
      </w:pPr>
      <w:r>
        <w:rPr>
          <w:smallCaps/>
          <w:sz w:val="16"/>
          <w:szCs w:val="16"/>
        </w:rPr>
        <w:t>Criteria for Member in good standing:</w:t>
      </w:r>
    </w:p>
    <w:p w:rsidR="00F377C7" w:rsidRDefault="00231CD1">
      <w:pPr>
        <w:numPr>
          <w:ilvl w:val="0"/>
          <w:numId w:val="1"/>
        </w:numPr>
        <w:suppressAutoHyphens w:val="0"/>
        <w:rPr>
          <w:smallCaps/>
          <w:sz w:val="16"/>
          <w:szCs w:val="16"/>
        </w:rPr>
      </w:pPr>
      <w:r>
        <w:rPr>
          <w:smallCaps/>
          <w:sz w:val="16"/>
          <w:szCs w:val="16"/>
        </w:rPr>
        <w:t>Must attend two consecutive meetings to establish voting membership</w:t>
      </w:r>
    </w:p>
    <w:p w:rsidR="00F377C7" w:rsidRDefault="00231CD1">
      <w:pPr>
        <w:numPr>
          <w:ilvl w:val="0"/>
          <w:numId w:val="1"/>
        </w:numPr>
        <w:suppressAutoHyphens w:val="0"/>
        <w:rPr>
          <w:smallCaps/>
          <w:sz w:val="16"/>
          <w:szCs w:val="16"/>
        </w:rPr>
      </w:pPr>
      <w:r>
        <w:rPr>
          <w:smallCaps/>
          <w:sz w:val="16"/>
          <w:szCs w:val="16"/>
        </w:rPr>
        <w:t>Membership dues current</w:t>
      </w:r>
    </w:p>
    <w:p w:rsidR="00F377C7" w:rsidRDefault="00231CD1">
      <w:pPr>
        <w:numPr>
          <w:ilvl w:val="0"/>
          <w:numId w:val="1"/>
        </w:numPr>
        <w:suppressAutoHyphens w:val="0"/>
        <w:rPr>
          <w:smallCaps/>
          <w:sz w:val="16"/>
          <w:szCs w:val="16"/>
        </w:rPr>
      </w:pPr>
      <w:r>
        <w:rPr>
          <w:smallCaps/>
          <w:sz w:val="16"/>
          <w:szCs w:val="16"/>
        </w:rPr>
        <w:t>Must not miss two consecutive Meetings</w:t>
      </w:r>
    </w:p>
    <w:p w:rsidR="00F377C7" w:rsidRDefault="00231CD1">
      <w:pPr>
        <w:rPr>
          <w:smallCaps/>
          <w:sz w:val="16"/>
          <w:szCs w:val="16"/>
        </w:rPr>
      </w:pPr>
      <w:r>
        <w:rPr>
          <w:smallCaps/>
          <w:sz w:val="16"/>
          <w:szCs w:val="16"/>
        </w:rPr>
        <w:t xml:space="preserve">Interest categories associated with </w:t>
      </w:r>
      <w:r>
        <w:rPr>
          <w:smallCaps/>
          <w:sz w:val="13"/>
          <w:szCs w:val="13"/>
        </w:rPr>
        <w:t>SAE</w:t>
      </w:r>
      <w:r>
        <w:rPr>
          <w:smallCaps/>
          <w:sz w:val="16"/>
          <w:szCs w:val="16"/>
        </w:rPr>
        <w:t xml:space="preserve"> ballot voting are: </w:t>
      </w:r>
    </w:p>
    <w:p w:rsidR="00F377C7" w:rsidRDefault="00231CD1">
      <w:pPr>
        <w:numPr>
          <w:ilvl w:val="0"/>
          <w:numId w:val="2"/>
        </w:numPr>
        <w:tabs>
          <w:tab w:val="left" w:pos="720"/>
        </w:tabs>
        <w:suppressAutoHyphens w:val="0"/>
        <w:ind w:left="720"/>
        <w:rPr>
          <w:smallCaps/>
          <w:sz w:val="16"/>
          <w:szCs w:val="16"/>
        </w:rPr>
      </w:pPr>
      <w:r>
        <w:rPr>
          <w:smallCaps/>
          <w:sz w:val="16"/>
          <w:szCs w:val="16"/>
        </w:rPr>
        <w:t xml:space="preserve">Users - Members that utilize electronic equipment to provide services to an end user. </w:t>
      </w:r>
    </w:p>
    <w:p w:rsidR="00F377C7" w:rsidRDefault="00231CD1">
      <w:pPr>
        <w:numPr>
          <w:ilvl w:val="0"/>
          <w:numId w:val="2"/>
        </w:numPr>
        <w:tabs>
          <w:tab w:val="left" w:pos="720"/>
        </w:tabs>
        <w:suppressAutoHyphens w:val="0"/>
        <w:ind w:left="720"/>
        <w:rPr>
          <w:smallCaps/>
          <w:sz w:val="16"/>
          <w:szCs w:val="16"/>
        </w:rPr>
      </w:pPr>
      <w:r>
        <w:rPr>
          <w:smallCaps/>
          <w:sz w:val="16"/>
          <w:szCs w:val="16"/>
        </w:rPr>
        <w:t xml:space="preserve">Producers - Members that supply electronic equipment. </w:t>
      </w:r>
    </w:p>
    <w:p w:rsidR="00F377C7" w:rsidRDefault="00231CD1">
      <w:pPr>
        <w:numPr>
          <w:ilvl w:val="0"/>
          <w:numId w:val="2"/>
        </w:numPr>
        <w:tabs>
          <w:tab w:val="left" w:pos="720"/>
        </w:tabs>
        <w:suppressAutoHyphens w:val="0"/>
        <w:ind w:left="720"/>
      </w:pPr>
      <w:r>
        <w:rPr>
          <w:smallCaps/>
          <w:sz w:val="16"/>
          <w:szCs w:val="16"/>
        </w:rPr>
        <w:t>General Interest - Members are neither producers nor users. This category includes, but is not limited to, Government, regulatory agencies (state and federal), researchers, other organizations and associations, and/or consumers.</w:t>
      </w:r>
      <w:bookmarkEnd w:id="3"/>
      <w:bookmarkEnd w:id="4"/>
    </w:p>
    <w:p w:rsidR="00231CD1" w:rsidRDefault="00231CD1">
      <w:pPr>
        <w:tabs>
          <w:tab w:val="clear" w:pos="9270"/>
        </w:tabs>
      </w:pPr>
    </w:p>
    <w:sectPr w:rsidR="00231CD1" w:rsidSect="00F377C7">
      <w:headerReference w:type="default" r:id="rId37"/>
      <w:footerReference w:type="even" r:id="rId38"/>
      <w:footerReference w:type="default" r:id="rId39"/>
      <w:headerReference w:type="first" r:id="rId40"/>
      <w:footerReference w:type="first" r:id="rId41"/>
      <w:pgSz w:w="12240" w:h="15840"/>
      <w:pgMar w:top="1440" w:right="1440" w:bottom="1440" w:left="1440" w:header="288" w:footer="288"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9AF" w:rsidRDefault="00D569AF">
      <w:pPr>
        <w:spacing w:after="0"/>
      </w:pPr>
      <w:r>
        <w:separator/>
      </w:r>
    </w:p>
  </w:endnote>
  <w:endnote w:type="continuationSeparator" w:id="0">
    <w:p w:rsidR="00D569AF" w:rsidRDefault="00D569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93" w:rsidRDefault="00BB309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93" w:rsidRDefault="00BB3093">
    <w:pPr>
      <w:pStyle w:val="Footer"/>
    </w:pPr>
    <w:r>
      <w:t>©2014 IBIS Open Forum</w:t>
    </w:r>
    <w:r>
      <w:tab/>
    </w:r>
    <w:r>
      <w:tab/>
    </w:r>
    <w:r w:rsidR="00D272CD">
      <w:fldChar w:fldCharType="begin"/>
    </w:r>
    <w:r>
      <w:instrText xml:space="preserve"> PAGE </w:instrText>
    </w:r>
    <w:r w:rsidR="00D272CD">
      <w:fldChar w:fldCharType="separate"/>
    </w:r>
    <w:r w:rsidR="009F6EE6">
      <w:rPr>
        <w:noProof/>
      </w:rPr>
      <w:t>1</w:t>
    </w:r>
    <w:r w:rsidR="00D272CD">
      <w:fldChar w:fldCharType="end"/>
    </w:r>
    <w:r>
      <w:t xml:space="preserve"> </w:t>
    </w:r>
  </w:p>
  <w:p w:rsidR="00BB3093" w:rsidRDefault="00BB309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93" w:rsidRDefault="00BB309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9AF" w:rsidRDefault="00D569AF">
      <w:pPr>
        <w:spacing w:after="0"/>
      </w:pPr>
      <w:r>
        <w:separator/>
      </w:r>
    </w:p>
  </w:footnote>
  <w:footnote w:type="continuationSeparator" w:id="0">
    <w:p w:rsidR="00D569AF" w:rsidRDefault="00D569A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93" w:rsidRDefault="00BB3093">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093" w:rsidRDefault="00BB309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singleLevel"/>
    <w:tmpl w:val="00000002"/>
    <w:lvl w:ilvl="0">
      <w:numFmt w:val="bullet"/>
      <w:lvlText w:val=""/>
      <w:lvlJc w:val="left"/>
      <w:pPr>
        <w:tabs>
          <w:tab w:val="num" w:pos="360"/>
        </w:tabs>
        <w:ind w:left="360" w:hanging="360"/>
      </w:pPr>
      <w:rPr>
        <w:rFonts w:ascii="Symbol" w:hAnsi="Symbol" w:cs="Aria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CD05B8"/>
    <w:rsid w:val="0001535E"/>
    <w:rsid w:val="00037196"/>
    <w:rsid w:val="000447DE"/>
    <w:rsid w:val="00070E2A"/>
    <w:rsid w:val="000864C1"/>
    <w:rsid w:val="000C621A"/>
    <w:rsid w:val="00125F55"/>
    <w:rsid w:val="00224E78"/>
    <w:rsid w:val="00231CD1"/>
    <w:rsid w:val="002B5286"/>
    <w:rsid w:val="002D36C3"/>
    <w:rsid w:val="00307437"/>
    <w:rsid w:val="00384002"/>
    <w:rsid w:val="003B313E"/>
    <w:rsid w:val="004527CB"/>
    <w:rsid w:val="00481A91"/>
    <w:rsid w:val="00483AA9"/>
    <w:rsid w:val="004B5CDC"/>
    <w:rsid w:val="004C04C2"/>
    <w:rsid w:val="004E1332"/>
    <w:rsid w:val="005A12C7"/>
    <w:rsid w:val="005A4292"/>
    <w:rsid w:val="005B2F1F"/>
    <w:rsid w:val="005E37A9"/>
    <w:rsid w:val="005E41CB"/>
    <w:rsid w:val="005E72CD"/>
    <w:rsid w:val="00603D4D"/>
    <w:rsid w:val="0063752A"/>
    <w:rsid w:val="00652663"/>
    <w:rsid w:val="00717554"/>
    <w:rsid w:val="0073623B"/>
    <w:rsid w:val="00786AF9"/>
    <w:rsid w:val="00824315"/>
    <w:rsid w:val="00825D94"/>
    <w:rsid w:val="008742F6"/>
    <w:rsid w:val="0089597D"/>
    <w:rsid w:val="008A387E"/>
    <w:rsid w:val="008F6945"/>
    <w:rsid w:val="009F6EE6"/>
    <w:rsid w:val="00A212CC"/>
    <w:rsid w:val="00A438B2"/>
    <w:rsid w:val="00AB795B"/>
    <w:rsid w:val="00B141D9"/>
    <w:rsid w:val="00B27D11"/>
    <w:rsid w:val="00B54633"/>
    <w:rsid w:val="00B61225"/>
    <w:rsid w:val="00B67C2F"/>
    <w:rsid w:val="00BB3093"/>
    <w:rsid w:val="00BC24DF"/>
    <w:rsid w:val="00C513E7"/>
    <w:rsid w:val="00CD05B8"/>
    <w:rsid w:val="00D272CD"/>
    <w:rsid w:val="00D5619E"/>
    <w:rsid w:val="00D569AF"/>
    <w:rsid w:val="00D718C9"/>
    <w:rsid w:val="00D90708"/>
    <w:rsid w:val="00DA10E9"/>
    <w:rsid w:val="00DB3F20"/>
    <w:rsid w:val="00DC601A"/>
    <w:rsid w:val="00E02027"/>
    <w:rsid w:val="00E064F9"/>
    <w:rsid w:val="00E42F7C"/>
    <w:rsid w:val="00E55A0A"/>
    <w:rsid w:val="00E57B0A"/>
    <w:rsid w:val="00E77F40"/>
    <w:rsid w:val="00F045FD"/>
    <w:rsid w:val="00F377C7"/>
    <w:rsid w:val="00F910D0"/>
    <w:rsid w:val="00FC20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C7"/>
    <w:pPr>
      <w:widowControl w:val="0"/>
      <w:tabs>
        <w:tab w:val="right" w:pos="9270"/>
      </w:tabs>
      <w:suppressAutoHyphens/>
      <w:spacing w:after="30"/>
      <w:ind w:right="8"/>
    </w:pPr>
    <w:rPr>
      <w:rFonts w:ascii="Arial"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377C7"/>
    <w:rPr>
      <w:rFonts w:ascii="Symbol" w:hAnsi="Symbol" w:cs="Symbol"/>
    </w:rPr>
  </w:style>
  <w:style w:type="character" w:customStyle="1" w:styleId="WW8Num2z0">
    <w:name w:val="WW8Num2z0"/>
    <w:rsid w:val="00F377C7"/>
    <w:rPr>
      <w:rFonts w:ascii="Symbol" w:hAnsi="Symbol" w:cs="Symbol"/>
    </w:rPr>
  </w:style>
  <w:style w:type="character" w:customStyle="1" w:styleId="WW8Num3z0">
    <w:name w:val="WW8Num3z0"/>
    <w:rsid w:val="00F377C7"/>
    <w:rPr>
      <w:rFonts w:ascii="Symbol" w:hAnsi="Symbol" w:cs="OpenSymbol"/>
    </w:rPr>
  </w:style>
  <w:style w:type="character" w:customStyle="1" w:styleId="WW8Num3z1">
    <w:name w:val="WW8Num3z1"/>
    <w:rsid w:val="00F377C7"/>
  </w:style>
  <w:style w:type="character" w:customStyle="1" w:styleId="WW8Num3z2">
    <w:name w:val="WW8Num3z2"/>
    <w:rsid w:val="00F377C7"/>
  </w:style>
  <w:style w:type="character" w:customStyle="1" w:styleId="WW8Num3z3">
    <w:name w:val="WW8Num3z3"/>
    <w:rsid w:val="00F377C7"/>
  </w:style>
  <w:style w:type="character" w:customStyle="1" w:styleId="WW8Num3z4">
    <w:name w:val="WW8Num3z4"/>
    <w:rsid w:val="00F377C7"/>
  </w:style>
  <w:style w:type="character" w:customStyle="1" w:styleId="WW8Num3z5">
    <w:name w:val="WW8Num3z5"/>
    <w:rsid w:val="00F377C7"/>
  </w:style>
  <w:style w:type="character" w:customStyle="1" w:styleId="WW8Num3z6">
    <w:name w:val="WW8Num3z6"/>
    <w:rsid w:val="00F377C7"/>
  </w:style>
  <w:style w:type="character" w:customStyle="1" w:styleId="WW8Num3z7">
    <w:name w:val="WW8Num3z7"/>
    <w:rsid w:val="00F377C7"/>
  </w:style>
  <w:style w:type="character" w:customStyle="1" w:styleId="WW8Num3z8">
    <w:name w:val="WW8Num3z8"/>
    <w:rsid w:val="00F377C7"/>
  </w:style>
  <w:style w:type="character" w:customStyle="1" w:styleId="WW8Num4z0">
    <w:name w:val="WW8Num4z0"/>
    <w:rsid w:val="00F377C7"/>
    <w:rPr>
      <w:rFonts w:ascii="Arial" w:eastAsia="Times New Roman" w:hAnsi="Arial" w:cs="Arial"/>
    </w:rPr>
  </w:style>
  <w:style w:type="character" w:customStyle="1" w:styleId="WW8Num4z1">
    <w:name w:val="WW8Num4z1"/>
    <w:rsid w:val="00F377C7"/>
    <w:rPr>
      <w:rFonts w:ascii="Courier New" w:hAnsi="Courier New" w:cs="Courier New"/>
    </w:rPr>
  </w:style>
  <w:style w:type="character" w:customStyle="1" w:styleId="WW8Num4z2">
    <w:name w:val="WW8Num4z2"/>
    <w:rsid w:val="00F377C7"/>
    <w:rPr>
      <w:rFonts w:ascii="Wingdings" w:hAnsi="Wingdings" w:cs="Wingdings"/>
    </w:rPr>
  </w:style>
  <w:style w:type="character" w:customStyle="1" w:styleId="WW8Num4z3">
    <w:name w:val="WW8Num4z3"/>
    <w:rsid w:val="00F377C7"/>
    <w:rPr>
      <w:rFonts w:ascii="Symbol" w:hAnsi="Symbol" w:cs="Symbol"/>
    </w:rPr>
  </w:style>
  <w:style w:type="character" w:customStyle="1" w:styleId="WW8Num4z4">
    <w:name w:val="WW8Num4z4"/>
    <w:rsid w:val="00F377C7"/>
  </w:style>
  <w:style w:type="character" w:customStyle="1" w:styleId="WW8Num4z5">
    <w:name w:val="WW8Num4z5"/>
    <w:rsid w:val="00F377C7"/>
  </w:style>
  <w:style w:type="character" w:customStyle="1" w:styleId="WW8Num4z6">
    <w:name w:val="WW8Num4z6"/>
    <w:rsid w:val="00F377C7"/>
  </w:style>
  <w:style w:type="character" w:customStyle="1" w:styleId="WW8Num4z7">
    <w:name w:val="WW8Num4z7"/>
    <w:rsid w:val="00F377C7"/>
  </w:style>
  <w:style w:type="character" w:customStyle="1" w:styleId="WW8Num4z8">
    <w:name w:val="WW8Num4z8"/>
    <w:rsid w:val="00F377C7"/>
  </w:style>
  <w:style w:type="character" w:customStyle="1" w:styleId="WW8Num5z0">
    <w:name w:val="WW8Num5z0"/>
    <w:rsid w:val="00F377C7"/>
    <w:rPr>
      <w:rFonts w:ascii="Arial" w:eastAsia="Times New Roman" w:hAnsi="Arial" w:cs="Arial"/>
    </w:rPr>
  </w:style>
  <w:style w:type="character" w:customStyle="1" w:styleId="WW8Num5z1">
    <w:name w:val="WW8Num5z1"/>
    <w:rsid w:val="00F377C7"/>
    <w:rPr>
      <w:rFonts w:ascii="Courier New" w:hAnsi="Courier New" w:cs="Courier New"/>
    </w:rPr>
  </w:style>
  <w:style w:type="character" w:customStyle="1" w:styleId="WW8Num5z2">
    <w:name w:val="WW8Num5z2"/>
    <w:rsid w:val="00F377C7"/>
    <w:rPr>
      <w:rFonts w:ascii="Wingdings" w:hAnsi="Wingdings" w:cs="Wingdings"/>
    </w:rPr>
  </w:style>
  <w:style w:type="character" w:customStyle="1" w:styleId="WW8Num5z3">
    <w:name w:val="WW8Num5z3"/>
    <w:rsid w:val="00F377C7"/>
    <w:rPr>
      <w:rFonts w:ascii="Symbol" w:hAnsi="Symbol" w:cs="Symbol"/>
    </w:rPr>
  </w:style>
  <w:style w:type="character" w:customStyle="1" w:styleId="WW8Num6z0">
    <w:name w:val="WW8Num6z0"/>
    <w:rsid w:val="00F377C7"/>
    <w:rPr>
      <w:rFonts w:ascii="Symbol" w:hAnsi="Symbol" w:cs="Symbol"/>
    </w:rPr>
  </w:style>
  <w:style w:type="character" w:customStyle="1" w:styleId="WW8Num6z1">
    <w:name w:val="WW8Num6z1"/>
    <w:rsid w:val="00F377C7"/>
    <w:rPr>
      <w:rFonts w:ascii="Courier New" w:hAnsi="Courier New" w:cs="Courier New"/>
    </w:rPr>
  </w:style>
  <w:style w:type="character" w:customStyle="1" w:styleId="WW8Num6z2">
    <w:name w:val="WW8Num6z2"/>
    <w:rsid w:val="00F377C7"/>
    <w:rPr>
      <w:rFonts w:ascii="Wingdings" w:hAnsi="Wingdings" w:cs="Wingdings"/>
    </w:rPr>
  </w:style>
  <w:style w:type="character" w:customStyle="1" w:styleId="WW8Num7z0">
    <w:name w:val="WW8Num7z0"/>
    <w:rsid w:val="00F377C7"/>
  </w:style>
  <w:style w:type="character" w:customStyle="1" w:styleId="WW8Num7z1">
    <w:name w:val="WW8Num7z1"/>
    <w:rsid w:val="00F377C7"/>
  </w:style>
  <w:style w:type="character" w:customStyle="1" w:styleId="WW8Num7z2">
    <w:name w:val="WW8Num7z2"/>
    <w:rsid w:val="00F377C7"/>
  </w:style>
  <w:style w:type="character" w:customStyle="1" w:styleId="WW8Num7z3">
    <w:name w:val="WW8Num7z3"/>
    <w:rsid w:val="00F377C7"/>
  </w:style>
  <w:style w:type="character" w:customStyle="1" w:styleId="WW8Num7z4">
    <w:name w:val="WW8Num7z4"/>
    <w:rsid w:val="00F377C7"/>
  </w:style>
  <w:style w:type="character" w:customStyle="1" w:styleId="WW8Num7z5">
    <w:name w:val="WW8Num7z5"/>
    <w:rsid w:val="00F377C7"/>
  </w:style>
  <w:style w:type="character" w:customStyle="1" w:styleId="WW8Num7z6">
    <w:name w:val="WW8Num7z6"/>
    <w:rsid w:val="00F377C7"/>
  </w:style>
  <w:style w:type="character" w:customStyle="1" w:styleId="WW8Num7z7">
    <w:name w:val="WW8Num7z7"/>
    <w:rsid w:val="00F377C7"/>
  </w:style>
  <w:style w:type="character" w:customStyle="1" w:styleId="WW8Num7z8">
    <w:name w:val="WW8Num7z8"/>
    <w:rsid w:val="00F377C7"/>
  </w:style>
  <w:style w:type="character" w:customStyle="1" w:styleId="WW8Num8z0">
    <w:name w:val="WW8Num8z0"/>
    <w:rsid w:val="00F377C7"/>
    <w:rPr>
      <w:rFonts w:ascii="Symbol" w:hAnsi="Symbol" w:cs="Symbol" w:hint="default"/>
    </w:rPr>
  </w:style>
  <w:style w:type="character" w:customStyle="1" w:styleId="WW8Num8z1">
    <w:name w:val="WW8Num8z1"/>
    <w:rsid w:val="00F377C7"/>
    <w:rPr>
      <w:rFonts w:ascii="Courier New" w:hAnsi="Courier New" w:cs="Courier New" w:hint="default"/>
    </w:rPr>
  </w:style>
  <w:style w:type="character" w:customStyle="1" w:styleId="WW8Num8z2">
    <w:name w:val="WW8Num8z2"/>
    <w:rsid w:val="00F377C7"/>
    <w:rPr>
      <w:rFonts w:ascii="Wingdings" w:hAnsi="Wingdings" w:cs="Wingdings" w:hint="default"/>
    </w:rPr>
  </w:style>
  <w:style w:type="character" w:customStyle="1" w:styleId="WW8Num9z0">
    <w:name w:val="WW8Num9z0"/>
    <w:rsid w:val="00F377C7"/>
    <w:rPr>
      <w:rFonts w:ascii="Arial" w:eastAsia="Times New Roman" w:hAnsi="Arial" w:cs="Arial" w:hint="default"/>
    </w:rPr>
  </w:style>
  <w:style w:type="character" w:customStyle="1" w:styleId="WW8Num9z1">
    <w:name w:val="WW8Num9z1"/>
    <w:rsid w:val="00F377C7"/>
    <w:rPr>
      <w:rFonts w:ascii="Courier New" w:hAnsi="Courier New" w:cs="Courier New" w:hint="default"/>
    </w:rPr>
  </w:style>
  <w:style w:type="character" w:customStyle="1" w:styleId="WW8Num9z2">
    <w:name w:val="WW8Num9z2"/>
    <w:rsid w:val="00F377C7"/>
    <w:rPr>
      <w:rFonts w:ascii="Wingdings" w:hAnsi="Wingdings" w:cs="Wingdings" w:hint="default"/>
    </w:rPr>
  </w:style>
  <w:style w:type="character" w:customStyle="1" w:styleId="WW8Num9z3">
    <w:name w:val="WW8Num9z3"/>
    <w:rsid w:val="00F377C7"/>
    <w:rPr>
      <w:rFonts w:ascii="Symbol" w:hAnsi="Symbol" w:cs="Symbol" w:hint="default"/>
    </w:rPr>
  </w:style>
  <w:style w:type="character" w:customStyle="1" w:styleId="WW8Num10z0">
    <w:name w:val="WW8Num10z0"/>
    <w:rsid w:val="00F377C7"/>
    <w:rPr>
      <w:rFonts w:ascii="Arial" w:eastAsia="Times New Roman" w:hAnsi="Arial" w:cs="Arial" w:hint="default"/>
    </w:rPr>
  </w:style>
  <w:style w:type="character" w:customStyle="1" w:styleId="WW8Num10z1">
    <w:name w:val="WW8Num10z1"/>
    <w:rsid w:val="00F377C7"/>
    <w:rPr>
      <w:rFonts w:ascii="Courier New" w:hAnsi="Courier New" w:cs="Courier New" w:hint="default"/>
    </w:rPr>
  </w:style>
  <w:style w:type="character" w:customStyle="1" w:styleId="WW8Num10z2">
    <w:name w:val="WW8Num10z2"/>
    <w:rsid w:val="00F377C7"/>
    <w:rPr>
      <w:rFonts w:ascii="Wingdings" w:hAnsi="Wingdings" w:cs="Wingdings" w:hint="default"/>
    </w:rPr>
  </w:style>
  <w:style w:type="character" w:customStyle="1" w:styleId="WW8Num10z3">
    <w:name w:val="WW8Num10z3"/>
    <w:rsid w:val="00F377C7"/>
    <w:rPr>
      <w:rFonts w:ascii="Symbol" w:hAnsi="Symbol" w:cs="Symbol" w:hint="default"/>
    </w:rPr>
  </w:style>
  <w:style w:type="character" w:customStyle="1" w:styleId="WW8Num11z0">
    <w:name w:val="WW8Num11z0"/>
    <w:rsid w:val="00F377C7"/>
    <w:rPr>
      <w:rFonts w:ascii="Symbol" w:hAnsi="Symbol" w:cs="Symbol" w:hint="default"/>
      <w:sz w:val="20"/>
    </w:rPr>
  </w:style>
  <w:style w:type="character" w:customStyle="1" w:styleId="WW8Num11z1">
    <w:name w:val="WW8Num11z1"/>
    <w:rsid w:val="00F377C7"/>
  </w:style>
  <w:style w:type="character" w:customStyle="1" w:styleId="WW8Num11z2">
    <w:name w:val="WW8Num11z2"/>
    <w:rsid w:val="00F377C7"/>
  </w:style>
  <w:style w:type="character" w:customStyle="1" w:styleId="WW8Num11z3">
    <w:name w:val="WW8Num11z3"/>
    <w:rsid w:val="00F377C7"/>
  </w:style>
  <w:style w:type="character" w:customStyle="1" w:styleId="WW8Num11z4">
    <w:name w:val="WW8Num11z4"/>
    <w:rsid w:val="00F377C7"/>
  </w:style>
  <w:style w:type="character" w:customStyle="1" w:styleId="WW8Num11z5">
    <w:name w:val="WW8Num11z5"/>
    <w:rsid w:val="00F377C7"/>
  </w:style>
  <w:style w:type="character" w:customStyle="1" w:styleId="WW8Num11z6">
    <w:name w:val="WW8Num11z6"/>
    <w:rsid w:val="00F377C7"/>
  </w:style>
  <w:style w:type="character" w:customStyle="1" w:styleId="WW8Num11z7">
    <w:name w:val="WW8Num11z7"/>
    <w:rsid w:val="00F377C7"/>
  </w:style>
  <w:style w:type="character" w:customStyle="1" w:styleId="WW8Num11z8">
    <w:name w:val="WW8Num11z8"/>
    <w:rsid w:val="00F377C7"/>
  </w:style>
  <w:style w:type="character" w:customStyle="1" w:styleId="WW8Num12z0">
    <w:name w:val="WW8Num12z0"/>
    <w:rsid w:val="00F377C7"/>
    <w:rPr>
      <w:rFonts w:ascii="Arial" w:eastAsia="Times New Roman" w:hAnsi="Arial" w:cs="Arial" w:hint="default"/>
    </w:rPr>
  </w:style>
  <w:style w:type="character" w:customStyle="1" w:styleId="WW8Num12z1">
    <w:name w:val="WW8Num12z1"/>
    <w:rsid w:val="00F377C7"/>
    <w:rPr>
      <w:rFonts w:ascii="Courier New" w:hAnsi="Courier New" w:cs="Courier New" w:hint="default"/>
    </w:rPr>
  </w:style>
  <w:style w:type="character" w:customStyle="1" w:styleId="WW8Num12z2">
    <w:name w:val="WW8Num12z2"/>
    <w:rsid w:val="00F377C7"/>
    <w:rPr>
      <w:rFonts w:ascii="Wingdings" w:hAnsi="Wingdings" w:cs="Wingdings" w:hint="default"/>
    </w:rPr>
  </w:style>
  <w:style w:type="character" w:customStyle="1" w:styleId="WW8Num12z3">
    <w:name w:val="WW8Num12z3"/>
    <w:rsid w:val="00F377C7"/>
    <w:rPr>
      <w:rFonts w:ascii="Symbol" w:hAnsi="Symbol" w:cs="Symbol" w:hint="default"/>
    </w:rPr>
  </w:style>
  <w:style w:type="character" w:customStyle="1" w:styleId="WW8Num13z0">
    <w:name w:val="WW8Num13z0"/>
    <w:rsid w:val="00F377C7"/>
    <w:rPr>
      <w:rFonts w:ascii="Courier New" w:eastAsia="SimSun" w:hAnsi="Courier New" w:cs="Courier New" w:hint="default"/>
    </w:rPr>
  </w:style>
  <w:style w:type="character" w:customStyle="1" w:styleId="WW8Num13z1">
    <w:name w:val="WW8Num13z1"/>
    <w:rsid w:val="00F377C7"/>
    <w:rPr>
      <w:rFonts w:ascii="Courier New" w:hAnsi="Courier New" w:cs="Courier New" w:hint="default"/>
    </w:rPr>
  </w:style>
  <w:style w:type="character" w:customStyle="1" w:styleId="WW8Num13z2">
    <w:name w:val="WW8Num13z2"/>
    <w:rsid w:val="00F377C7"/>
    <w:rPr>
      <w:rFonts w:ascii="Wingdings" w:hAnsi="Wingdings" w:cs="Wingdings" w:hint="default"/>
    </w:rPr>
  </w:style>
  <w:style w:type="character" w:customStyle="1" w:styleId="WW8Num13z3">
    <w:name w:val="WW8Num13z3"/>
    <w:rsid w:val="00F377C7"/>
    <w:rPr>
      <w:rFonts w:ascii="Symbol" w:hAnsi="Symbol" w:cs="Symbol" w:hint="default"/>
    </w:rPr>
  </w:style>
  <w:style w:type="character" w:customStyle="1" w:styleId="WW8Num14z0">
    <w:name w:val="WW8Num14z0"/>
    <w:rsid w:val="00F377C7"/>
    <w:rPr>
      <w:rFonts w:ascii="Arial" w:eastAsia="Times New Roman" w:hAnsi="Arial" w:cs="Arial" w:hint="default"/>
    </w:rPr>
  </w:style>
  <w:style w:type="character" w:customStyle="1" w:styleId="WW8Num14z1">
    <w:name w:val="WW8Num14z1"/>
    <w:rsid w:val="00F377C7"/>
    <w:rPr>
      <w:rFonts w:ascii="Courier New" w:hAnsi="Courier New" w:cs="Courier New" w:hint="default"/>
    </w:rPr>
  </w:style>
  <w:style w:type="character" w:customStyle="1" w:styleId="WW8Num14z2">
    <w:name w:val="WW8Num14z2"/>
    <w:rsid w:val="00F377C7"/>
    <w:rPr>
      <w:rFonts w:ascii="Wingdings" w:hAnsi="Wingdings" w:cs="Wingdings" w:hint="default"/>
    </w:rPr>
  </w:style>
  <w:style w:type="character" w:customStyle="1" w:styleId="WW8Num14z3">
    <w:name w:val="WW8Num14z3"/>
    <w:rsid w:val="00F377C7"/>
    <w:rPr>
      <w:rFonts w:ascii="Symbol" w:hAnsi="Symbol" w:cs="Symbol" w:hint="default"/>
    </w:rPr>
  </w:style>
  <w:style w:type="character" w:customStyle="1" w:styleId="WW8Num15z0">
    <w:name w:val="WW8Num15z0"/>
    <w:rsid w:val="00F377C7"/>
    <w:rPr>
      <w:rFonts w:ascii="Arial" w:eastAsia="Times New Roman" w:hAnsi="Arial" w:cs="Arial" w:hint="default"/>
    </w:rPr>
  </w:style>
  <w:style w:type="character" w:customStyle="1" w:styleId="WW8Num15z1">
    <w:name w:val="WW8Num15z1"/>
    <w:rsid w:val="00F377C7"/>
    <w:rPr>
      <w:rFonts w:ascii="Courier New" w:hAnsi="Courier New" w:cs="Courier New" w:hint="default"/>
    </w:rPr>
  </w:style>
  <w:style w:type="character" w:customStyle="1" w:styleId="WW8Num15z2">
    <w:name w:val="WW8Num15z2"/>
    <w:rsid w:val="00F377C7"/>
    <w:rPr>
      <w:rFonts w:ascii="Wingdings" w:hAnsi="Wingdings" w:cs="Wingdings" w:hint="default"/>
    </w:rPr>
  </w:style>
  <w:style w:type="character" w:customStyle="1" w:styleId="WW8Num15z3">
    <w:name w:val="WW8Num15z3"/>
    <w:rsid w:val="00F377C7"/>
    <w:rPr>
      <w:rFonts w:ascii="Symbol" w:hAnsi="Symbol" w:cs="Symbol" w:hint="default"/>
    </w:rPr>
  </w:style>
  <w:style w:type="character" w:customStyle="1" w:styleId="WW8Num16z0">
    <w:name w:val="WW8Num16z0"/>
    <w:rsid w:val="00F377C7"/>
    <w:rPr>
      <w:rFonts w:ascii="Arial" w:eastAsia="Times New Roman" w:hAnsi="Arial" w:cs="Arial" w:hint="default"/>
    </w:rPr>
  </w:style>
  <w:style w:type="character" w:customStyle="1" w:styleId="WW8Num16z1">
    <w:name w:val="WW8Num16z1"/>
    <w:rsid w:val="00F377C7"/>
    <w:rPr>
      <w:rFonts w:ascii="Courier New" w:hAnsi="Courier New" w:cs="Courier New" w:hint="default"/>
    </w:rPr>
  </w:style>
  <w:style w:type="character" w:customStyle="1" w:styleId="WW8Num16z2">
    <w:name w:val="WW8Num16z2"/>
    <w:rsid w:val="00F377C7"/>
    <w:rPr>
      <w:rFonts w:ascii="Wingdings" w:hAnsi="Wingdings" w:cs="Wingdings" w:hint="default"/>
    </w:rPr>
  </w:style>
  <w:style w:type="character" w:customStyle="1" w:styleId="WW8Num16z3">
    <w:name w:val="WW8Num16z3"/>
    <w:rsid w:val="00F377C7"/>
    <w:rPr>
      <w:rFonts w:ascii="Symbol" w:hAnsi="Symbol" w:cs="Symbol" w:hint="default"/>
    </w:rPr>
  </w:style>
  <w:style w:type="character" w:customStyle="1" w:styleId="Absatz-Standardschriftart">
    <w:name w:val="Absatz-Standardschriftart"/>
    <w:rsid w:val="00F377C7"/>
  </w:style>
  <w:style w:type="character" w:customStyle="1" w:styleId="WW-DefaultParagraphFont">
    <w:name w:val="WW-Default Paragraph Font"/>
    <w:rsid w:val="00F377C7"/>
  </w:style>
  <w:style w:type="character" w:customStyle="1" w:styleId="WW-Absatz-Standardschriftart">
    <w:name w:val="WW-Absatz-Standardschriftart"/>
    <w:rsid w:val="00F377C7"/>
  </w:style>
  <w:style w:type="character" w:customStyle="1" w:styleId="WW8Num2z1">
    <w:name w:val="WW8Num2z1"/>
    <w:rsid w:val="00F377C7"/>
    <w:rPr>
      <w:rFonts w:ascii="Courier New" w:hAnsi="Courier New" w:cs="Courier New"/>
    </w:rPr>
  </w:style>
  <w:style w:type="character" w:customStyle="1" w:styleId="WW8Num2z2">
    <w:name w:val="WW8Num2z2"/>
    <w:rsid w:val="00F377C7"/>
    <w:rPr>
      <w:rFonts w:ascii="Wingdings" w:hAnsi="Wingdings" w:cs="Wingdings"/>
    </w:rPr>
  </w:style>
  <w:style w:type="character" w:styleId="Hyperlink">
    <w:name w:val="Hyperlink"/>
    <w:rsid w:val="00F377C7"/>
    <w:rPr>
      <w:color w:val="0000FF"/>
      <w:u w:val="single"/>
    </w:rPr>
  </w:style>
  <w:style w:type="character" w:styleId="FollowedHyperlink">
    <w:name w:val="FollowedHyperlink"/>
    <w:rsid w:val="00F377C7"/>
    <w:rPr>
      <w:color w:val="800080"/>
      <w:u w:val="single"/>
    </w:rPr>
  </w:style>
  <w:style w:type="character" w:customStyle="1" w:styleId="PlainTextChar">
    <w:name w:val="Plain Text Char"/>
    <w:uiPriority w:val="99"/>
    <w:rsid w:val="00F377C7"/>
    <w:rPr>
      <w:rFonts w:ascii="Consolas" w:eastAsia="Calibri" w:hAnsi="Consolas" w:cs="Times New Roman"/>
      <w:sz w:val="21"/>
      <w:szCs w:val="21"/>
    </w:rPr>
  </w:style>
  <w:style w:type="character" w:customStyle="1" w:styleId="HTMLPreformattedChar">
    <w:name w:val="HTML Preformatted Char"/>
    <w:uiPriority w:val="99"/>
    <w:rsid w:val="00F377C7"/>
    <w:rPr>
      <w:rFonts w:ascii="Courier New" w:hAnsi="Courier New" w:cs="Courier New"/>
    </w:rPr>
  </w:style>
  <w:style w:type="character" w:customStyle="1" w:styleId="Bullets">
    <w:name w:val="Bullets"/>
    <w:rsid w:val="00F377C7"/>
    <w:rPr>
      <w:rFonts w:ascii="OpenSymbol" w:eastAsia="OpenSymbol" w:hAnsi="OpenSymbol" w:cs="OpenSymbol"/>
    </w:rPr>
  </w:style>
  <w:style w:type="character" w:customStyle="1" w:styleId="il">
    <w:name w:val="il"/>
    <w:basedOn w:val="DefaultParagraphFont"/>
    <w:rsid w:val="00F377C7"/>
  </w:style>
  <w:style w:type="character" w:customStyle="1" w:styleId="BalloonTextChar">
    <w:name w:val="Balloon Text Char"/>
    <w:rsid w:val="00F377C7"/>
    <w:rPr>
      <w:rFonts w:ascii="Tahoma" w:hAnsi="Tahoma" w:cs="Tahoma"/>
      <w:sz w:val="16"/>
      <w:szCs w:val="16"/>
    </w:rPr>
  </w:style>
  <w:style w:type="character" w:customStyle="1" w:styleId="HeaderChar">
    <w:name w:val="Header Char"/>
    <w:basedOn w:val="DefaultParagraphFont"/>
    <w:rsid w:val="00F377C7"/>
    <w:rPr>
      <w:rFonts w:ascii="Arial" w:hAnsi="Arial" w:cs="Arial"/>
    </w:rPr>
  </w:style>
  <w:style w:type="character" w:customStyle="1" w:styleId="FooterChar">
    <w:name w:val="Footer Char"/>
    <w:basedOn w:val="DefaultParagraphFont"/>
    <w:rsid w:val="00F377C7"/>
    <w:rPr>
      <w:rFonts w:ascii="Arial" w:hAnsi="Arial" w:cs="Arial"/>
    </w:rPr>
  </w:style>
  <w:style w:type="paragraph" w:customStyle="1" w:styleId="Heading">
    <w:name w:val="Heading"/>
    <w:basedOn w:val="Normal"/>
    <w:next w:val="BodyText"/>
    <w:rsid w:val="00F377C7"/>
    <w:pPr>
      <w:keepNext/>
      <w:spacing w:before="240" w:after="120"/>
    </w:pPr>
    <w:rPr>
      <w:rFonts w:eastAsia="SimSun" w:cs="Tahoma"/>
      <w:sz w:val="28"/>
      <w:szCs w:val="28"/>
    </w:rPr>
  </w:style>
  <w:style w:type="paragraph" w:styleId="BodyText">
    <w:name w:val="Body Text"/>
    <w:basedOn w:val="Normal"/>
    <w:rsid w:val="00F377C7"/>
    <w:pPr>
      <w:spacing w:after="120"/>
    </w:pPr>
  </w:style>
  <w:style w:type="paragraph" w:styleId="List">
    <w:name w:val="List"/>
    <w:basedOn w:val="BodyText"/>
    <w:rsid w:val="00F377C7"/>
    <w:rPr>
      <w:rFonts w:cs="Tahoma"/>
    </w:rPr>
  </w:style>
  <w:style w:type="paragraph" w:styleId="Caption">
    <w:name w:val="caption"/>
    <w:basedOn w:val="Normal"/>
    <w:qFormat/>
    <w:rsid w:val="00F377C7"/>
    <w:pPr>
      <w:suppressLineNumbers/>
      <w:spacing w:before="120" w:after="120"/>
    </w:pPr>
    <w:rPr>
      <w:rFonts w:cs="Tahoma"/>
      <w:i/>
      <w:iCs/>
      <w:sz w:val="24"/>
      <w:szCs w:val="24"/>
    </w:rPr>
  </w:style>
  <w:style w:type="paragraph" w:customStyle="1" w:styleId="Index">
    <w:name w:val="Index"/>
    <w:basedOn w:val="Normal"/>
    <w:rsid w:val="00F377C7"/>
    <w:pPr>
      <w:suppressLineNumbers/>
    </w:pPr>
    <w:rPr>
      <w:rFonts w:cs="Tahoma"/>
    </w:rPr>
  </w:style>
  <w:style w:type="paragraph" w:styleId="Date">
    <w:name w:val="Date"/>
    <w:basedOn w:val="Normal"/>
    <w:next w:val="Normal"/>
    <w:rsid w:val="00F377C7"/>
  </w:style>
  <w:style w:type="paragraph" w:styleId="HTMLPreformatted">
    <w:name w:val="HTML Preformatted"/>
    <w:basedOn w:val="Normal"/>
    <w:uiPriority w:val="99"/>
    <w:rsid w:val="00F377C7"/>
    <w:pPr>
      <w:widowControl/>
      <w:spacing w:after="0"/>
      <w:ind w:right="0"/>
    </w:pPr>
    <w:rPr>
      <w:rFonts w:ascii="Courier New" w:eastAsia="MS Mincho" w:hAnsi="Courier New" w:cs="Courier New"/>
    </w:rPr>
  </w:style>
  <w:style w:type="paragraph" w:styleId="PlainText">
    <w:name w:val="Plain Text"/>
    <w:basedOn w:val="Normal"/>
    <w:uiPriority w:val="99"/>
    <w:rsid w:val="00F377C7"/>
    <w:pPr>
      <w:widowControl/>
      <w:spacing w:after="0"/>
      <w:ind w:right="0"/>
    </w:pPr>
    <w:rPr>
      <w:rFonts w:ascii="Consolas" w:eastAsia="Calibri" w:hAnsi="Consolas" w:cs="Consolas"/>
      <w:sz w:val="21"/>
      <w:szCs w:val="21"/>
    </w:rPr>
  </w:style>
  <w:style w:type="paragraph" w:customStyle="1" w:styleId="TableContents">
    <w:name w:val="Table Contents"/>
    <w:basedOn w:val="Normal"/>
    <w:rsid w:val="00F377C7"/>
    <w:pPr>
      <w:suppressLineNumbers/>
    </w:pPr>
  </w:style>
  <w:style w:type="paragraph" w:customStyle="1" w:styleId="TableHeading">
    <w:name w:val="Table Heading"/>
    <w:basedOn w:val="TableContents"/>
    <w:rsid w:val="00F377C7"/>
    <w:pPr>
      <w:jc w:val="center"/>
    </w:pPr>
    <w:rPr>
      <w:b/>
      <w:bCs/>
    </w:rPr>
  </w:style>
  <w:style w:type="paragraph" w:styleId="ListParagraph">
    <w:name w:val="List Paragraph"/>
    <w:basedOn w:val="Normal"/>
    <w:qFormat/>
    <w:rsid w:val="00F377C7"/>
    <w:pPr>
      <w:widowControl/>
      <w:suppressAutoHyphens w:val="0"/>
      <w:spacing w:after="0"/>
      <w:ind w:left="720" w:right="0"/>
    </w:pPr>
    <w:rPr>
      <w:rFonts w:ascii="Calibri" w:eastAsia="SimSun" w:hAnsi="Calibri" w:cs="Calibri"/>
      <w:sz w:val="22"/>
      <w:szCs w:val="22"/>
    </w:rPr>
  </w:style>
  <w:style w:type="paragraph" w:styleId="BalloonText">
    <w:name w:val="Balloon Text"/>
    <w:basedOn w:val="Normal"/>
    <w:rsid w:val="00F377C7"/>
    <w:pPr>
      <w:spacing w:after="0"/>
    </w:pPr>
    <w:rPr>
      <w:rFonts w:ascii="Tahoma" w:hAnsi="Tahoma" w:cs="Tahoma"/>
      <w:sz w:val="16"/>
      <w:szCs w:val="16"/>
    </w:rPr>
  </w:style>
  <w:style w:type="paragraph" w:styleId="Header">
    <w:name w:val="header"/>
    <w:basedOn w:val="Normal"/>
    <w:rsid w:val="00F377C7"/>
  </w:style>
  <w:style w:type="paragraph" w:styleId="Footer">
    <w:name w:val="footer"/>
    <w:basedOn w:val="Normal"/>
    <w:rsid w:val="00F37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7C7"/>
    <w:pPr>
      <w:widowControl w:val="0"/>
      <w:tabs>
        <w:tab w:val="right" w:pos="9270"/>
      </w:tabs>
      <w:suppressAutoHyphens/>
      <w:spacing w:after="30"/>
      <w:ind w:right="8"/>
    </w:pPr>
    <w:rPr>
      <w:rFonts w:ascii="Arial" w:hAnsi="Arial" w:cs="Arial"/>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F377C7"/>
    <w:rPr>
      <w:rFonts w:ascii="Symbol" w:hAnsi="Symbol" w:cs="Symbol"/>
    </w:rPr>
  </w:style>
  <w:style w:type="character" w:customStyle="1" w:styleId="WW8Num2z0">
    <w:name w:val="WW8Num2z0"/>
    <w:rsid w:val="00F377C7"/>
    <w:rPr>
      <w:rFonts w:ascii="Symbol" w:hAnsi="Symbol" w:cs="Symbol"/>
    </w:rPr>
  </w:style>
  <w:style w:type="character" w:customStyle="1" w:styleId="WW8Num3z0">
    <w:name w:val="WW8Num3z0"/>
    <w:rsid w:val="00F377C7"/>
    <w:rPr>
      <w:rFonts w:ascii="Symbol" w:hAnsi="Symbol" w:cs="OpenSymbol"/>
    </w:rPr>
  </w:style>
  <w:style w:type="character" w:customStyle="1" w:styleId="WW8Num3z1">
    <w:name w:val="WW8Num3z1"/>
    <w:rsid w:val="00F377C7"/>
  </w:style>
  <w:style w:type="character" w:customStyle="1" w:styleId="WW8Num3z2">
    <w:name w:val="WW8Num3z2"/>
    <w:rsid w:val="00F377C7"/>
  </w:style>
  <w:style w:type="character" w:customStyle="1" w:styleId="WW8Num3z3">
    <w:name w:val="WW8Num3z3"/>
    <w:rsid w:val="00F377C7"/>
  </w:style>
  <w:style w:type="character" w:customStyle="1" w:styleId="WW8Num3z4">
    <w:name w:val="WW8Num3z4"/>
    <w:rsid w:val="00F377C7"/>
  </w:style>
  <w:style w:type="character" w:customStyle="1" w:styleId="WW8Num3z5">
    <w:name w:val="WW8Num3z5"/>
    <w:rsid w:val="00F377C7"/>
  </w:style>
  <w:style w:type="character" w:customStyle="1" w:styleId="WW8Num3z6">
    <w:name w:val="WW8Num3z6"/>
    <w:rsid w:val="00F377C7"/>
  </w:style>
  <w:style w:type="character" w:customStyle="1" w:styleId="WW8Num3z7">
    <w:name w:val="WW8Num3z7"/>
    <w:rsid w:val="00F377C7"/>
  </w:style>
  <w:style w:type="character" w:customStyle="1" w:styleId="WW8Num3z8">
    <w:name w:val="WW8Num3z8"/>
    <w:rsid w:val="00F377C7"/>
  </w:style>
  <w:style w:type="character" w:customStyle="1" w:styleId="WW8Num4z0">
    <w:name w:val="WW8Num4z0"/>
    <w:rsid w:val="00F377C7"/>
    <w:rPr>
      <w:rFonts w:ascii="Arial" w:eastAsia="Times New Roman" w:hAnsi="Arial" w:cs="Arial"/>
    </w:rPr>
  </w:style>
  <w:style w:type="character" w:customStyle="1" w:styleId="WW8Num4z1">
    <w:name w:val="WW8Num4z1"/>
    <w:rsid w:val="00F377C7"/>
    <w:rPr>
      <w:rFonts w:ascii="Courier New" w:hAnsi="Courier New" w:cs="Courier New"/>
    </w:rPr>
  </w:style>
  <w:style w:type="character" w:customStyle="1" w:styleId="WW8Num4z2">
    <w:name w:val="WW8Num4z2"/>
    <w:rsid w:val="00F377C7"/>
    <w:rPr>
      <w:rFonts w:ascii="Wingdings" w:hAnsi="Wingdings" w:cs="Wingdings"/>
    </w:rPr>
  </w:style>
  <w:style w:type="character" w:customStyle="1" w:styleId="WW8Num4z3">
    <w:name w:val="WW8Num4z3"/>
    <w:rsid w:val="00F377C7"/>
    <w:rPr>
      <w:rFonts w:ascii="Symbol" w:hAnsi="Symbol" w:cs="Symbol"/>
    </w:rPr>
  </w:style>
  <w:style w:type="character" w:customStyle="1" w:styleId="WW8Num4z4">
    <w:name w:val="WW8Num4z4"/>
    <w:rsid w:val="00F377C7"/>
  </w:style>
  <w:style w:type="character" w:customStyle="1" w:styleId="WW8Num4z5">
    <w:name w:val="WW8Num4z5"/>
    <w:rsid w:val="00F377C7"/>
  </w:style>
  <w:style w:type="character" w:customStyle="1" w:styleId="WW8Num4z6">
    <w:name w:val="WW8Num4z6"/>
    <w:rsid w:val="00F377C7"/>
  </w:style>
  <w:style w:type="character" w:customStyle="1" w:styleId="WW8Num4z7">
    <w:name w:val="WW8Num4z7"/>
    <w:rsid w:val="00F377C7"/>
  </w:style>
  <w:style w:type="character" w:customStyle="1" w:styleId="WW8Num4z8">
    <w:name w:val="WW8Num4z8"/>
    <w:rsid w:val="00F377C7"/>
  </w:style>
  <w:style w:type="character" w:customStyle="1" w:styleId="WW8Num5z0">
    <w:name w:val="WW8Num5z0"/>
    <w:rsid w:val="00F377C7"/>
    <w:rPr>
      <w:rFonts w:ascii="Arial" w:eastAsia="Times New Roman" w:hAnsi="Arial" w:cs="Arial"/>
    </w:rPr>
  </w:style>
  <w:style w:type="character" w:customStyle="1" w:styleId="WW8Num5z1">
    <w:name w:val="WW8Num5z1"/>
    <w:rsid w:val="00F377C7"/>
    <w:rPr>
      <w:rFonts w:ascii="Courier New" w:hAnsi="Courier New" w:cs="Courier New"/>
    </w:rPr>
  </w:style>
  <w:style w:type="character" w:customStyle="1" w:styleId="WW8Num5z2">
    <w:name w:val="WW8Num5z2"/>
    <w:rsid w:val="00F377C7"/>
    <w:rPr>
      <w:rFonts w:ascii="Wingdings" w:hAnsi="Wingdings" w:cs="Wingdings"/>
    </w:rPr>
  </w:style>
  <w:style w:type="character" w:customStyle="1" w:styleId="WW8Num5z3">
    <w:name w:val="WW8Num5z3"/>
    <w:rsid w:val="00F377C7"/>
    <w:rPr>
      <w:rFonts w:ascii="Symbol" w:hAnsi="Symbol" w:cs="Symbol"/>
    </w:rPr>
  </w:style>
  <w:style w:type="character" w:customStyle="1" w:styleId="WW8Num6z0">
    <w:name w:val="WW8Num6z0"/>
    <w:rsid w:val="00F377C7"/>
    <w:rPr>
      <w:rFonts w:ascii="Symbol" w:hAnsi="Symbol" w:cs="Symbol"/>
    </w:rPr>
  </w:style>
  <w:style w:type="character" w:customStyle="1" w:styleId="WW8Num6z1">
    <w:name w:val="WW8Num6z1"/>
    <w:rsid w:val="00F377C7"/>
    <w:rPr>
      <w:rFonts w:ascii="Courier New" w:hAnsi="Courier New" w:cs="Courier New"/>
    </w:rPr>
  </w:style>
  <w:style w:type="character" w:customStyle="1" w:styleId="WW8Num6z2">
    <w:name w:val="WW8Num6z2"/>
    <w:rsid w:val="00F377C7"/>
    <w:rPr>
      <w:rFonts w:ascii="Wingdings" w:hAnsi="Wingdings" w:cs="Wingdings"/>
    </w:rPr>
  </w:style>
  <w:style w:type="character" w:customStyle="1" w:styleId="WW8Num7z0">
    <w:name w:val="WW8Num7z0"/>
    <w:rsid w:val="00F377C7"/>
  </w:style>
  <w:style w:type="character" w:customStyle="1" w:styleId="WW8Num7z1">
    <w:name w:val="WW8Num7z1"/>
    <w:rsid w:val="00F377C7"/>
  </w:style>
  <w:style w:type="character" w:customStyle="1" w:styleId="WW8Num7z2">
    <w:name w:val="WW8Num7z2"/>
    <w:rsid w:val="00F377C7"/>
  </w:style>
  <w:style w:type="character" w:customStyle="1" w:styleId="WW8Num7z3">
    <w:name w:val="WW8Num7z3"/>
    <w:rsid w:val="00F377C7"/>
  </w:style>
  <w:style w:type="character" w:customStyle="1" w:styleId="WW8Num7z4">
    <w:name w:val="WW8Num7z4"/>
    <w:rsid w:val="00F377C7"/>
  </w:style>
  <w:style w:type="character" w:customStyle="1" w:styleId="WW8Num7z5">
    <w:name w:val="WW8Num7z5"/>
    <w:rsid w:val="00F377C7"/>
  </w:style>
  <w:style w:type="character" w:customStyle="1" w:styleId="WW8Num7z6">
    <w:name w:val="WW8Num7z6"/>
    <w:rsid w:val="00F377C7"/>
  </w:style>
  <w:style w:type="character" w:customStyle="1" w:styleId="WW8Num7z7">
    <w:name w:val="WW8Num7z7"/>
    <w:rsid w:val="00F377C7"/>
  </w:style>
  <w:style w:type="character" w:customStyle="1" w:styleId="WW8Num7z8">
    <w:name w:val="WW8Num7z8"/>
    <w:rsid w:val="00F377C7"/>
  </w:style>
  <w:style w:type="character" w:customStyle="1" w:styleId="WW8Num8z0">
    <w:name w:val="WW8Num8z0"/>
    <w:rsid w:val="00F377C7"/>
    <w:rPr>
      <w:rFonts w:ascii="Symbol" w:hAnsi="Symbol" w:cs="Symbol" w:hint="default"/>
    </w:rPr>
  </w:style>
  <w:style w:type="character" w:customStyle="1" w:styleId="WW8Num8z1">
    <w:name w:val="WW8Num8z1"/>
    <w:rsid w:val="00F377C7"/>
    <w:rPr>
      <w:rFonts w:ascii="Courier New" w:hAnsi="Courier New" w:cs="Courier New" w:hint="default"/>
    </w:rPr>
  </w:style>
  <w:style w:type="character" w:customStyle="1" w:styleId="WW8Num8z2">
    <w:name w:val="WW8Num8z2"/>
    <w:rsid w:val="00F377C7"/>
    <w:rPr>
      <w:rFonts w:ascii="Wingdings" w:hAnsi="Wingdings" w:cs="Wingdings" w:hint="default"/>
    </w:rPr>
  </w:style>
  <w:style w:type="character" w:customStyle="1" w:styleId="WW8Num9z0">
    <w:name w:val="WW8Num9z0"/>
    <w:rsid w:val="00F377C7"/>
    <w:rPr>
      <w:rFonts w:ascii="Arial" w:eastAsia="Times New Roman" w:hAnsi="Arial" w:cs="Arial" w:hint="default"/>
    </w:rPr>
  </w:style>
  <w:style w:type="character" w:customStyle="1" w:styleId="WW8Num9z1">
    <w:name w:val="WW8Num9z1"/>
    <w:rsid w:val="00F377C7"/>
    <w:rPr>
      <w:rFonts w:ascii="Courier New" w:hAnsi="Courier New" w:cs="Courier New" w:hint="default"/>
    </w:rPr>
  </w:style>
  <w:style w:type="character" w:customStyle="1" w:styleId="WW8Num9z2">
    <w:name w:val="WW8Num9z2"/>
    <w:rsid w:val="00F377C7"/>
    <w:rPr>
      <w:rFonts w:ascii="Wingdings" w:hAnsi="Wingdings" w:cs="Wingdings" w:hint="default"/>
    </w:rPr>
  </w:style>
  <w:style w:type="character" w:customStyle="1" w:styleId="WW8Num9z3">
    <w:name w:val="WW8Num9z3"/>
    <w:rsid w:val="00F377C7"/>
    <w:rPr>
      <w:rFonts w:ascii="Symbol" w:hAnsi="Symbol" w:cs="Symbol" w:hint="default"/>
    </w:rPr>
  </w:style>
  <w:style w:type="character" w:customStyle="1" w:styleId="WW8Num10z0">
    <w:name w:val="WW8Num10z0"/>
    <w:rsid w:val="00F377C7"/>
    <w:rPr>
      <w:rFonts w:ascii="Arial" w:eastAsia="Times New Roman" w:hAnsi="Arial" w:cs="Arial" w:hint="default"/>
    </w:rPr>
  </w:style>
  <w:style w:type="character" w:customStyle="1" w:styleId="WW8Num10z1">
    <w:name w:val="WW8Num10z1"/>
    <w:rsid w:val="00F377C7"/>
    <w:rPr>
      <w:rFonts w:ascii="Courier New" w:hAnsi="Courier New" w:cs="Courier New" w:hint="default"/>
    </w:rPr>
  </w:style>
  <w:style w:type="character" w:customStyle="1" w:styleId="WW8Num10z2">
    <w:name w:val="WW8Num10z2"/>
    <w:rsid w:val="00F377C7"/>
    <w:rPr>
      <w:rFonts w:ascii="Wingdings" w:hAnsi="Wingdings" w:cs="Wingdings" w:hint="default"/>
    </w:rPr>
  </w:style>
  <w:style w:type="character" w:customStyle="1" w:styleId="WW8Num10z3">
    <w:name w:val="WW8Num10z3"/>
    <w:rsid w:val="00F377C7"/>
    <w:rPr>
      <w:rFonts w:ascii="Symbol" w:hAnsi="Symbol" w:cs="Symbol" w:hint="default"/>
    </w:rPr>
  </w:style>
  <w:style w:type="character" w:customStyle="1" w:styleId="WW8Num11z0">
    <w:name w:val="WW8Num11z0"/>
    <w:rsid w:val="00F377C7"/>
    <w:rPr>
      <w:rFonts w:ascii="Symbol" w:hAnsi="Symbol" w:cs="Symbol" w:hint="default"/>
      <w:sz w:val="20"/>
    </w:rPr>
  </w:style>
  <w:style w:type="character" w:customStyle="1" w:styleId="WW8Num11z1">
    <w:name w:val="WW8Num11z1"/>
    <w:rsid w:val="00F377C7"/>
  </w:style>
  <w:style w:type="character" w:customStyle="1" w:styleId="WW8Num11z2">
    <w:name w:val="WW8Num11z2"/>
    <w:rsid w:val="00F377C7"/>
  </w:style>
  <w:style w:type="character" w:customStyle="1" w:styleId="WW8Num11z3">
    <w:name w:val="WW8Num11z3"/>
    <w:rsid w:val="00F377C7"/>
  </w:style>
  <w:style w:type="character" w:customStyle="1" w:styleId="WW8Num11z4">
    <w:name w:val="WW8Num11z4"/>
    <w:rsid w:val="00F377C7"/>
  </w:style>
  <w:style w:type="character" w:customStyle="1" w:styleId="WW8Num11z5">
    <w:name w:val="WW8Num11z5"/>
    <w:rsid w:val="00F377C7"/>
  </w:style>
  <w:style w:type="character" w:customStyle="1" w:styleId="WW8Num11z6">
    <w:name w:val="WW8Num11z6"/>
    <w:rsid w:val="00F377C7"/>
  </w:style>
  <w:style w:type="character" w:customStyle="1" w:styleId="WW8Num11z7">
    <w:name w:val="WW8Num11z7"/>
    <w:rsid w:val="00F377C7"/>
  </w:style>
  <w:style w:type="character" w:customStyle="1" w:styleId="WW8Num11z8">
    <w:name w:val="WW8Num11z8"/>
    <w:rsid w:val="00F377C7"/>
  </w:style>
  <w:style w:type="character" w:customStyle="1" w:styleId="WW8Num12z0">
    <w:name w:val="WW8Num12z0"/>
    <w:rsid w:val="00F377C7"/>
    <w:rPr>
      <w:rFonts w:ascii="Arial" w:eastAsia="Times New Roman" w:hAnsi="Arial" w:cs="Arial" w:hint="default"/>
    </w:rPr>
  </w:style>
  <w:style w:type="character" w:customStyle="1" w:styleId="WW8Num12z1">
    <w:name w:val="WW8Num12z1"/>
    <w:rsid w:val="00F377C7"/>
    <w:rPr>
      <w:rFonts w:ascii="Courier New" w:hAnsi="Courier New" w:cs="Courier New" w:hint="default"/>
    </w:rPr>
  </w:style>
  <w:style w:type="character" w:customStyle="1" w:styleId="WW8Num12z2">
    <w:name w:val="WW8Num12z2"/>
    <w:rsid w:val="00F377C7"/>
    <w:rPr>
      <w:rFonts w:ascii="Wingdings" w:hAnsi="Wingdings" w:cs="Wingdings" w:hint="default"/>
    </w:rPr>
  </w:style>
  <w:style w:type="character" w:customStyle="1" w:styleId="WW8Num12z3">
    <w:name w:val="WW8Num12z3"/>
    <w:rsid w:val="00F377C7"/>
    <w:rPr>
      <w:rFonts w:ascii="Symbol" w:hAnsi="Symbol" w:cs="Symbol" w:hint="default"/>
    </w:rPr>
  </w:style>
  <w:style w:type="character" w:customStyle="1" w:styleId="WW8Num13z0">
    <w:name w:val="WW8Num13z0"/>
    <w:rsid w:val="00F377C7"/>
    <w:rPr>
      <w:rFonts w:ascii="Courier New" w:eastAsia="SimSun" w:hAnsi="Courier New" w:cs="Courier New" w:hint="default"/>
    </w:rPr>
  </w:style>
  <w:style w:type="character" w:customStyle="1" w:styleId="WW8Num13z1">
    <w:name w:val="WW8Num13z1"/>
    <w:rsid w:val="00F377C7"/>
    <w:rPr>
      <w:rFonts w:ascii="Courier New" w:hAnsi="Courier New" w:cs="Courier New" w:hint="default"/>
    </w:rPr>
  </w:style>
  <w:style w:type="character" w:customStyle="1" w:styleId="WW8Num13z2">
    <w:name w:val="WW8Num13z2"/>
    <w:rsid w:val="00F377C7"/>
    <w:rPr>
      <w:rFonts w:ascii="Wingdings" w:hAnsi="Wingdings" w:cs="Wingdings" w:hint="default"/>
    </w:rPr>
  </w:style>
  <w:style w:type="character" w:customStyle="1" w:styleId="WW8Num13z3">
    <w:name w:val="WW8Num13z3"/>
    <w:rsid w:val="00F377C7"/>
    <w:rPr>
      <w:rFonts w:ascii="Symbol" w:hAnsi="Symbol" w:cs="Symbol" w:hint="default"/>
    </w:rPr>
  </w:style>
  <w:style w:type="character" w:customStyle="1" w:styleId="WW8Num14z0">
    <w:name w:val="WW8Num14z0"/>
    <w:rsid w:val="00F377C7"/>
    <w:rPr>
      <w:rFonts w:ascii="Arial" w:eastAsia="Times New Roman" w:hAnsi="Arial" w:cs="Arial" w:hint="default"/>
    </w:rPr>
  </w:style>
  <w:style w:type="character" w:customStyle="1" w:styleId="WW8Num14z1">
    <w:name w:val="WW8Num14z1"/>
    <w:rsid w:val="00F377C7"/>
    <w:rPr>
      <w:rFonts w:ascii="Courier New" w:hAnsi="Courier New" w:cs="Courier New" w:hint="default"/>
    </w:rPr>
  </w:style>
  <w:style w:type="character" w:customStyle="1" w:styleId="WW8Num14z2">
    <w:name w:val="WW8Num14z2"/>
    <w:rsid w:val="00F377C7"/>
    <w:rPr>
      <w:rFonts w:ascii="Wingdings" w:hAnsi="Wingdings" w:cs="Wingdings" w:hint="default"/>
    </w:rPr>
  </w:style>
  <w:style w:type="character" w:customStyle="1" w:styleId="WW8Num14z3">
    <w:name w:val="WW8Num14z3"/>
    <w:rsid w:val="00F377C7"/>
    <w:rPr>
      <w:rFonts w:ascii="Symbol" w:hAnsi="Symbol" w:cs="Symbol" w:hint="default"/>
    </w:rPr>
  </w:style>
  <w:style w:type="character" w:customStyle="1" w:styleId="WW8Num15z0">
    <w:name w:val="WW8Num15z0"/>
    <w:rsid w:val="00F377C7"/>
    <w:rPr>
      <w:rFonts w:ascii="Arial" w:eastAsia="Times New Roman" w:hAnsi="Arial" w:cs="Arial" w:hint="default"/>
    </w:rPr>
  </w:style>
  <w:style w:type="character" w:customStyle="1" w:styleId="WW8Num15z1">
    <w:name w:val="WW8Num15z1"/>
    <w:rsid w:val="00F377C7"/>
    <w:rPr>
      <w:rFonts w:ascii="Courier New" w:hAnsi="Courier New" w:cs="Courier New" w:hint="default"/>
    </w:rPr>
  </w:style>
  <w:style w:type="character" w:customStyle="1" w:styleId="WW8Num15z2">
    <w:name w:val="WW8Num15z2"/>
    <w:rsid w:val="00F377C7"/>
    <w:rPr>
      <w:rFonts w:ascii="Wingdings" w:hAnsi="Wingdings" w:cs="Wingdings" w:hint="default"/>
    </w:rPr>
  </w:style>
  <w:style w:type="character" w:customStyle="1" w:styleId="WW8Num15z3">
    <w:name w:val="WW8Num15z3"/>
    <w:rsid w:val="00F377C7"/>
    <w:rPr>
      <w:rFonts w:ascii="Symbol" w:hAnsi="Symbol" w:cs="Symbol" w:hint="default"/>
    </w:rPr>
  </w:style>
  <w:style w:type="character" w:customStyle="1" w:styleId="WW8Num16z0">
    <w:name w:val="WW8Num16z0"/>
    <w:rsid w:val="00F377C7"/>
    <w:rPr>
      <w:rFonts w:ascii="Arial" w:eastAsia="Times New Roman" w:hAnsi="Arial" w:cs="Arial" w:hint="default"/>
    </w:rPr>
  </w:style>
  <w:style w:type="character" w:customStyle="1" w:styleId="WW8Num16z1">
    <w:name w:val="WW8Num16z1"/>
    <w:rsid w:val="00F377C7"/>
    <w:rPr>
      <w:rFonts w:ascii="Courier New" w:hAnsi="Courier New" w:cs="Courier New" w:hint="default"/>
    </w:rPr>
  </w:style>
  <w:style w:type="character" w:customStyle="1" w:styleId="WW8Num16z2">
    <w:name w:val="WW8Num16z2"/>
    <w:rsid w:val="00F377C7"/>
    <w:rPr>
      <w:rFonts w:ascii="Wingdings" w:hAnsi="Wingdings" w:cs="Wingdings" w:hint="default"/>
    </w:rPr>
  </w:style>
  <w:style w:type="character" w:customStyle="1" w:styleId="WW8Num16z3">
    <w:name w:val="WW8Num16z3"/>
    <w:rsid w:val="00F377C7"/>
    <w:rPr>
      <w:rFonts w:ascii="Symbol" w:hAnsi="Symbol" w:cs="Symbol" w:hint="default"/>
    </w:rPr>
  </w:style>
  <w:style w:type="character" w:customStyle="1" w:styleId="Absatz-Standardschriftart">
    <w:name w:val="Absatz-Standardschriftart"/>
    <w:rsid w:val="00F377C7"/>
  </w:style>
  <w:style w:type="character" w:customStyle="1" w:styleId="WW-DefaultParagraphFont">
    <w:name w:val="WW-Default Paragraph Font"/>
    <w:rsid w:val="00F377C7"/>
  </w:style>
  <w:style w:type="character" w:customStyle="1" w:styleId="WW-Absatz-Standardschriftart">
    <w:name w:val="WW-Absatz-Standardschriftart"/>
    <w:rsid w:val="00F377C7"/>
  </w:style>
  <w:style w:type="character" w:customStyle="1" w:styleId="WW8Num2z1">
    <w:name w:val="WW8Num2z1"/>
    <w:rsid w:val="00F377C7"/>
    <w:rPr>
      <w:rFonts w:ascii="Courier New" w:hAnsi="Courier New" w:cs="Courier New"/>
    </w:rPr>
  </w:style>
  <w:style w:type="character" w:customStyle="1" w:styleId="WW8Num2z2">
    <w:name w:val="WW8Num2z2"/>
    <w:rsid w:val="00F377C7"/>
    <w:rPr>
      <w:rFonts w:ascii="Wingdings" w:hAnsi="Wingdings" w:cs="Wingdings"/>
    </w:rPr>
  </w:style>
  <w:style w:type="character" w:styleId="Hyperlink">
    <w:name w:val="Hyperlink"/>
    <w:rsid w:val="00F377C7"/>
    <w:rPr>
      <w:color w:val="0000FF"/>
      <w:u w:val="single"/>
    </w:rPr>
  </w:style>
  <w:style w:type="character" w:styleId="FollowedHyperlink">
    <w:name w:val="FollowedHyperlink"/>
    <w:rsid w:val="00F377C7"/>
    <w:rPr>
      <w:color w:val="800080"/>
      <w:u w:val="single"/>
    </w:rPr>
  </w:style>
  <w:style w:type="character" w:customStyle="1" w:styleId="PlainTextChar">
    <w:name w:val="Plain Text Char"/>
    <w:uiPriority w:val="99"/>
    <w:rsid w:val="00F377C7"/>
    <w:rPr>
      <w:rFonts w:ascii="Consolas" w:eastAsia="Calibri" w:hAnsi="Consolas" w:cs="Times New Roman"/>
      <w:sz w:val="21"/>
      <w:szCs w:val="21"/>
    </w:rPr>
  </w:style>
  <w:style w:type="character" w:customStyle="1" w:styleId="HTMLPreformattedChar">
    <w:name w:val="HTML Preformatted Char"/>
    <w:uiPriority w:val="99"/>
    <w:rsid w:val="00F377C7"/>
    <w:rPr>
      <w:rFonts w:ascii="Courier New" w:hAnsi="Courier New" w:cs="Courier New"/>
    </w:rPr>
  </w:style>
  <w:style w:type="character" w:customStyle="1" w:styleId="Bullets">
    <w:name w:val="Bullets"/>
    <w:rsid w:val="00F377C7"/>
    <w:rPr>
      <w:rFonts w:ascii="OpenSymbol" w:eastAsia="OpenSymbol" w:hAnsi="OpenSymbol" w:cs="OpenSymbol"/>
    </w:rPr>
  </w:style>
  <w:style w:type="character" w:customStyle="1" w:styleId="il">
    <w:name w:val="il"/>
    <w:basedOn w:val="DefaultParagraphFont"/>
    <w:rsid w:val="00F377C7"/>
  </w:style>
  <w:style w:type="character" w:customStyle="1" w:styleId="BalloonTextChar">
    <w:name w:val="Balloon Text Char"/>
    <w:rsid w:val="00F377C7"/>
    <w:rPr>
      <w:rFonts w:ascii="Tahoma" w:hAnsi="Tahoma" w:cs="Tahoma"/>
      <w:sz w:val="16"/>
      <w:szCs w:val="16"/>
    </w:rPr>
  </w:style>
  <w:style w:type="character" w:customStyle="1" w:styleId="HeaderChar">
    <w:name w:val="Header Char"/>
    <w:basedOn w:val="DefaultParagraphFont"/>
    <w:rsid w:val="00F377C7"/>
    <w:rPr>
      <w:rFonts w:ascii="Arial" w:hAnsi="Arial" w:cs="Arial"/>
    </w:rPr>
  </w:style>
  <w:style w:type="character" w:customStyle="1" w:styleId="FooterChar">
    <w:name w:val="Footer Char"/>
    <w:basedOn w:val="DefaultParagraphFont"/>
    <w:rsid w:val="00F377C7"/>
    <w:rPr>
      <w:rFonts w:ascii="Arial" w:hAnsi="Arial" w:cs="Arial"/>
    </w:rPr>
  </w:style>
  <w:style w:type="paragraph" w:customStyle="1" w:styleId="Heading">
    <w:name w:val="Heading"/>
    <w:basedOn w:val="Normal"/>
    <w:next w:val="BodyText"/>
    <w:rsid w:val="00F377C7"/>
    <w:pPr>
      <w:keepNext/>
      <w:spacing w:before="240" w:after="120"/>
    </w:pPr>
    <w:rPr>
      <w:rFonts w:eastAsia="SimSun" w:cs="Tahoma"/>
      <w:sz w:val="28"/>
      <w:szCs w:val="28"/>
    </w:rPr>
  </w:style>
  <w:style w:type="paragraph" w:styleId="BodyText">
    <w:name w:val="Body Text"/>
    <w:basedOn w:val="Normal"/>
    <w:rsid w:val="00F377C7"/>
    <w:pPr>
      <w:spacing w:after="120"/>
    </w:pPr>
  </w:style>
  <w:style w:type="paragraph" w:styleId="List">
    <w:name w:val="List"/>
    <w:basedOn w:val="BodyText"/>
    <w:rsid w:val="00F377C7"/>
    <w:rPr>
      <w:rFonts w:cs="Tahoma"/>
    </w:rPr>
  </w:style>
  <w:style w:type="paragraph" w:styleId="Caption">
    <w:name w:val="caption"/>
    <w:basedOn w:val="Normal"/>
    <w:qFormat/>
    <w:rsid w:val="00F377C7"/>
    <w:pPr>
      <w:suppressLineNumbers/>
      <w:spacing w:before="120" w:after="120"/>
    </w:pPr>
    <w:rPr>
      <w:rFonts w:cs="Tahoma"/>
      <w:i/>
      <w:iCs/>
      <w:sz w:val="24"/>
      <w:szCs w:val="24"/>
    </w:rPr>
  </w:style>
  <w:style w:type="paragraph" w:customStyle="1" w:styleId="Index">
    <w:name w:val="Index"/>
    <w:basedOn w:val="Normal"/>
    <w:rsid w:val="00F377C7"/>
    <w:pPr>
      <w:suppressLineNumbers/>
    </w:pPr>
    <w:rPr>
      <w:rFonts w:cs="Tahoma"/>
    </w:rPr>
  </w:style>
  <w:style w:type="paragraph" w:styleId="Date">
    <w:name w:val="Date"/>
    <w:basedOn w:val="Normal"/>
    <w:next w:val="Normal"/>
    <w:rsid w:val="00F377C7"/>
  </w:style>
  <w:style w:type="paragraph" w:styleId="HTMLPreformatted">
    <w:name w:val="HTML Preformatted"/>
    <w:basedOn w:val="Normal"/>
    <w:uiPriority w:val="99"/>
    <w:rsid w:val="00F377C7"/>
    <w:pPr>
      <w:widowControl/>
      <w:spacing w:after="0"/>
      <w:ind w:right="0"/>
    </w:pPr>
    <w:rPr>
      <w:rFonts w:ascii="Courier New" w:eastAsia="MS Mincho" w:hAnsi="Courier New" w:cs="Courier New"/>
    </w:rPr>
  </w:style>
  <w:style w:type="paragraph" w:styleId="PlainText">
    <w:name w:val="Plain Text"/>
    <w:basedOn w:val="Normal"/>
    <w:uiPriority w:val="99"/>
    <w:rsid w:val="00F377C7"/>
    <w:pPr>
      <w:widowControl/>
      <w:spacing w:after="0"/>
      <w:ind w:right="0"/>
    </w:pPr>
    <w:rPr>
      <w:rFonts w:ascii="Consolas" w:eastAsia="Calibri" w:hAnsi="Consolas" w:cs="Consolas"/>
      <w:sz w:val="21"/>
      <w:szCs w:val="21"/>
    </w:rPr>
  </w:style>
  <w:style w:type="paragraph" w:customStyle="1" w:styleId="TableContents">
    <w:name w:val="Table Contents"/>
    <w:basedOn w:val="Normal"/>
    <w:rsid w:val="00F377C7"/>
    <w:pPr>
      <w:suppressLineNumbers/>
    </w:pPr>
  </w:style>
  <w:style w:type="paragraph" w:customStyle="1" w:styleId="TableHeading">
    <w:name w:val="Table Heading"/>
    <w:basedOn w:val="TableContents"/>
    <w:rsid w:val="00F377C7"/>
    <w:pPr>
      <w:jc w:val="center"/>
    </w:pPr>
    <w:rPr>
      <w:b/>
      <w:bCs/>
    </w:rPr>
  </w:style>
  <w:style w:type="paragraph" w:styleId="ListParagraph">
    <w:name w:val="List Paragraph"/>
    <w:basedOn w:val="Normal"/>
    <w:qFormat/>
    <w:rsid w:val="00F377C7"/>
    <w:pPr>
      <w:widowControl/>
      <w:suppressAutoHyphens w:val="0"/>
      <w:spacing w:after="0"/>
      <w:ind w:left="720" w:right="0"/>
    </w:pPr>
    <w:rPr>
      <w:rFonts w:ascii="Calibri" w:eastAsia="SimSun" w:hAnsi="Calibri" w:cs="Calibri"/>
      <w:sz w:val="22"/>
      <w:szCs w:val="22"/>
    </w:rPr>
  </w:style>
  <w:style w:type="paragraph" w:styleId="BalloonText">
    <w:name w:val="Balloon Text"/>
    <w:basedOn w:val="Normal"/>
    <w:rsid w:val="00F377C7"/>
    <w:pPr>
      <w:spacing w:after="0"/>
    </w:pPr>
    <w:rPr>
      <w:rFonts w:ascii="Tahoma" w:hAnsi="Tahoma" w:cs="Tahoma"/>
      <w:sz w:val="16"/>
      <w:szCs w:val="16"/>
    </w:rPr>
  </w:style>
  <w:style w:type="paragraph" w:styleId="Header">
    <w:name w:val="header"/>
    <w:basedOn w:val="Normal"/>
    <w:rsid w:val="00F377C7"/>
  </w:style>
  <w:style w:type="paragraph" w:styleId="Footer">
    <w:name w:val="footer"/>
    <w:basedOn w:val="Normal"/>
    <w:rsid w:val="00F377C7"/>
  </w:style>
</w:styles>
</file>

<file path=word/webSettings.xml><?xml version="1.0" encoding="utf-8"?>
<w:webSettings xmlns:r="http://schemas.openxmlformats.org/officeDocument/2006/relationships" xmlns:w="http://schemas.openxmlformats.org/wordprocessingml/2006/main">
  <w:divs>
    <w:div w:id="295838088">
      <w:bodyDiv w:val="1"/>
      <w:marLeft w:val="0"/>
      <w:marRight w:val="0"/>
      <w:marTop w:val="0"/>
      <w:marBottom w:val="0"/>
      <w:divBdr>
        <w:top w:val="none" w:sz="0" w:space="0" w:color="auto"/>
        <w:left w:val="none" w:sz="0" w:space="0" w:color="auto"/>
        <w:bottom w:val="none" w:sz="0" w:space="0" w:color="auto"/>
        <w:right w:val="none" w:sz="0" w:space="0" w:color="auto"/>
      </w:divBdr>
    </w:div>
    <w:div w:id="10965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mailto:rrwolff@micron.com" TargetMode="External"/><Relationship Id="rId18" Type="http://schemas.openxmlformats.org/officeDocument/2006/relationships/hyperlink" Target="mailto:ibis-request@eda-stds.org" TargetMode="External"/><Relationship Id="rId26" Type="http://schemas.openxmlformats.org/officeDocument/2006/relationships/hyperlink" Target="http://www.eda-stds.org/ibis/bugs/ibischk/bugform.txt"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ibis-info@eda-stds.org" TargetMode="External"/><Relationship Id="rId34" Type="http://schemas.openxmlformats.org/officeDocument/2006/relationships/hyperlink" Target="http://www.eda-stds.org/ibis/bugs/s2iplt/bugsplt.txt"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lwang@iometh.com" TargetMode="External"/><Relationship Id="rId17" Type="http://schemas.openxmlformats.org/officeDocument/2006/relationships/hyperlink" Target="mailto:majordomo@eda-stds.org" TargetMode="External"/><Relationship Id="rId25" Type="http://schemas.openxmlformats.org/officeDocument/2006/relationships/hyperlink" Target="http://www.eda.org/ibis/bugs/ibischk/" TargetMode="External"/><Relationship Id="rId33" Type="http://schemas.openxmlformats.org/officeDocument/2006/relationships/hyperlink" Target="http://www.eda-stds.org/ibis/bugs/s2ibis2/bugs2i2.txt"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ikelabonte@eda.org" TargetMode="External"/><Relationship Id="rId20" Type="http://schemas.openxmlformats.org/officeDocument/2006/relationships/hyperlink" Target="mailto:ibis-users@eda-stds.org" TargetMode="External"/><Relationship Id="rId29" Type="http://schemas.openxmlformats.org/officeDocument/2006/relationships/hyperlink" Target="mailto:icm-bug@eda-stds.org"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b@teraspeed.com" TargetMode="External"/><Relationship Id="rId24" Type="http://schemas.openxmlformats.org/officeDocument/2006/relationships/hyperlink" Target="mailto:ibis-bug@eda-stds.org" TargetMode="External"/><Relationship Id="rId32" Type="http://schemas.openxmlformats.org/officeDocument/2006/relationships/hyperlink" Target="http://www.eda-stds.org/ibis/bugs/s2ibis/bugs2i.txt" TargetMode="External"/><Relationship Id="rId37" Type="http://schemas.openxmlformats.org/officeDocument/2006/relationships/header" Target="header1.xm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mikelabonte@eda.org" TargetMode="External"/><Relationship Id="rId23" Type="http://schemas.openxmlformats.org/officeDocument/2006/relationships/hyperlink" Target="mailto:ibis-users@eda-stds.org" TargetMode="External"/><Relationship Id="rId28" Type="http://schemas.openxmlformats.org/officeDocument/2006/relationships/hyperlink" Target="http://www.eda.org/ibis/tschk_bugs/bugform.txt" TargetMode="External"/><Relationship Id="rId36" Type="http://schemas.openxmlformats.org/officeDocument/2006/relationships/hyperlink" Target="http://www.eda-stds.org/ibis/directory.html" TargetMode="External"/><Relationship Id="rId10" Type="http://schemas.openxmlformats.org/officeDocument/2006/relationships/hyperlink" Target="http://www.eda.org/ibis/summits/jun14/" TargetMode="External"/><Relationship Id="rId19" Type="http://schemas.openxmlformats.org/officeDocument/2006/relationships/hyperlink" Target="mailto:ibis@eda-stds.org" TargetMode="External"/><Relationship Id="rId31" Type="http://schemas.openxmlformats.org/officeDocument/2006/relationships/hyperlink" Target="http://www.eda-stds.org/ibis/icm_bugs/icm_bugform.txt" TargetMode="External"/><Relationship Id="rId4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mailto:anders.ekholm@ericsson.com" TargetMode="External"/><Relationship Id="rId22" Type="http://schemas.openxmlformats.org/officeDocument/2006/relationships/hyperlink" Target="mailto:ibis@eda-stds.org" TargetMode="External"/><Relationship Id="rId27" Type="http://schemas.openxmlformats.org/officeDocument/2006/relationships/hyperlink" Target="http://www.eda.org/ibis/tschk_bugs/" TargetMode="External"/><Relationship Id="rId30" Type="http://schemas.openxmlformats.org/officeDocument/2006/relationships/hyperlink" Target="http://www.eda-stds.org/ibis/icm_bugs/" TargetMode="External"/><Relationship Id="rId35" Type="http://schemas.openxmlformats.org/officeDocument/2006/relationships/hyperlink" Target="http://www.eda.org/ibi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4083</TotalTime>
  <Pages>11</Pages>
  <Words>3776</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32</cp:revision>
  <cp:lastPrinted>2014-01-15T22:18:00Z</cp:lastPrinted>
  <dcterms:created xsi:type="dcterms:W3CDTF">2014-06-10T00:39:00Z</dcterms:created>
  <dcterms:modified xsi:type="dcterms:W3CDTF">2014-06-17T15:45:00Z</dcterms:modified>
</cp:coreProperties>
</file>