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4D67912A"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1C02F6">
          <w:rPr>
            <w:rFonts w:ascii="Times New Roman" w:hAnsi="Times New Roman" w:cs="Times New Roman"/>
            <w:sz w:val="24"/>
            <w:szCs w:val="24"/>
          </w:rPr>
          <w:t>2</w:t>
        </w:r>
        <w:r w:rsidR="002A71E1">
          <w:rPr>
            <w:rFonts w:ascii="Times New Roman" w:hAnsi="Times New Roman" w:cs="Times New Roman"/>
            <w:sz w:val="24"/>
            <w:szCs w:val="24"/>
          </w:rPr>
          <w:t>2</w:t>
        </w:r>
        <w:del w:id="3" w:author="Author">
          <w:r w:rsidR="00CF4E8D" w:rsidDel="002A71E1">
            <w:rPr>
              <w:rFonts w:ascii="Times New Roman" w:hAnsi="Times New Roman" w:cs="Times New Roman"/>
              <w:sz w:val="24"/>
              <w:szCs w:val="24"/>
            </w:rPr>
            <w:delText>1</w:delText>
          </w:r>
          <w:r w:rsidR="001C02F6" w:rsidDel="00CF4E8D">
            <w:rPr>
              <w:rFonts w:ascii="Times New Roman" w:hAnsi="Times New Roman" w:cs="Times New Roman"/>
              <w:sz w:val="24"/>
              <w:szCs w:val="24"/>
            </w:rPr>
            <w:delText>0</w:delText>
          </w:r>
          <w:r w:rsidR="00600B81" w:rsidDel="001C02F6">
            <w:rPr>
              <w:rFonts w:ascii="Times New Roman" w:hAnsi="Times New Roman" w:cs="Times New Roman"/>
              <w:sz w:val="24"/>
              <w:szCs w:val="24"/>
            </w:rPr>
            <w:delText>1</w:delText>
          </w:r>
          <w:r w:rsidR="00851F14" w:rsidDel="001C02F6">
            <w:rPr>
              <w:rFonts w:ascii="Times New Roman" w:hAnsi="Times New Roman" w:cs="Times New Roman"/>
              <w:sz w:val="24"/>
              <w:szCs w:val="24"/>
            </w:rPr>
            <w:delText>9</w:delText>
          </w:r>
          <w:r w:rsidR="0047284F" w:rsidDel="00851F14">
            <w:rPr>
              <w:rFonts w:ascii="Times New Roman" w:hAnsi="Times New Roman" w:cs="Times New Roman"/>
              <w:sz w:val="24"/>
              <w:szCs w:val="24"/>
            </w:rPr>
            <w:delText>8</w:delText>
          </w:r>
          <w:r w:rsidR="004D491E" w:rsidDel="0047284F">
            <w:rPr>
              <w:rFonts w:ascii="Times New Roman" w:hAnsi="Times New Roman" w:cs="Times New Roman"/>
              <w:sz w:val="24"/>
              <w:szCs w:val="24"/>
            </w:rPr>
            <w:delText>7</w:delText>
          </w: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00893330"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w:t>
      </w:r>
      <w:ins w:id="36" w:author="Author">
        <w:r w:rsidR="00385635">
          <w:rPr>
            <w:rStyle w:val="KeywordNameTOCChar"/>
            <w:b w:val="0"/>
          </w:rPr>
          <w:t xml:space="preserve"> </w:t>
        </w:r>
      </w:ins>
      <w:r w:rsidR="00E33425" w:rsidRPr="00C552B2">
        <w:rPr>
          <w:rStyle w:val="KeywordNameTOCChar"/>
          <w:b w:val="0"/>
        </w:rPr>
        <w:t xml:space="preserve">A designator is either an </w:t>
      </w:r>
      <w:proofErr w:type="gramStart"/>
      <w:r w:rsidR="00E33425" w:rsidRPr="00C552B2">
        <w:rPr>
          <w:rStyle w:val="KeywordNameTOCChar"/>
          <w:b w:val="0"/>
        </w:rPr>
        <w:t>IBIS .</w:t>
      </w:r>
      <w:proofErr w:type="spellStart"/>
      <w:r w:rsidR="00E33425" w:rsidRPr="00C552B2">
        <w:rPr>
          <w:rStyle w:val="KeywordNameTOCChar"/>
          <w:b w:val="0"/>
        </w:rPr>
        <w:t>ibs</w:t>
      </w:r>
      <w:proofErr w:type="spellEnd"/>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7" w:name="_Hlk18496473"/>
      <w:bookmarkStart w:id="38" w:name="_Hlk17833272"/>
    </w:p>
    <w:p w14:paraId="7ED98F0E" w14:textId="106EC8E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39"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40" w:author="Author">
        <w:r w:rsidR="00B263C5">
          <w:rPr>
            <w:rStyle w:val="KeywordNameTOCChar"/>
            <w:b w:val="0"/>
          </w:rPr>
          <w:t>“</w:t>
        </w:r>
      </w:ins>
      <w:r w:rsidR="001B2A3A">
        <w:rPr>
          <w:rStyle w:val="KeywordNameTOCChar"/>
          <w:b w:val="0"/>
        </w:rPr>
        <w:t>connected</w:t>
      </w:r>
      <w:ins w:id="41" w:author="Author">
        <w:r w:rsidR="00B263C5">
          <w:rPr>
            <w:rStyle w:val="KeywordNameTOCChar"/>
            <w:b w:val="0"/>
          </w:rPr>
          <w:t>”</w:t>
        </w:r>
      </w:ins>
      <w:r w:rsidR="001B2A3A">
        <w:rPr>
          <w:rStyle w:val="KeywordNameTOCChar"/>
          <w:b w:val="0"/>
        </w:rPr>
        <w:t xml:space="preserve">. </w:t>
      </w:r>
      <w:ins w:id="42"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43" w:author="Author">
        <w:r w:rsidR="00483CF8" w:rsidDel="00BB70B4">
          <w:rPr>
            <w:rStyle w:val="KeywordNameTOCChar"/>
            <w:b w:val="0"/>
          </w:rPr>
          <w:delText xml:space="preserve">associated </w:delText>
        </w:r>
      </w:del>
      <w:ins w:id="44"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45"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46" w:author="Author">
        <w:r w:rsidR="00BB70B4">
          <w:rPr>
            <w:rStyle w:val="KeywordNameTOCChar"/>
            <w:b w:val="0"/>
          </w:rPr>
          <w:t>igned</w:t>
        </w:r>
      </w:ins>
      <w:del w:id="47"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48"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49" w:author="Author">
        <w:r w:rsidR="00BB70B4">
          <w:rPr>
            <w:rStyle w:val="KeywordNameTOCChar"/>
            <w:b w:val="0"/>
          </w:rPr>
          <w:t>igned</w:t>
        </w:r>
      </w:ins>
      <w:del w:id="50"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51"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7"/>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8"/>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lastRenderedPageBreak/>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52" w:name="_Toc203975918"/>
      <w:bookmarkStart w:id="53" w:name="_Toc203976339"/>
      <w:bookmarkStart w:id="54" w:name="_Toc203976477"/>
      <w:r w:rsidRPr="00213323">
        <w:rPr>
          <w:i/>
        </w:rPr>
        <w:t>Keyword:</w:t>
      </w:r>
      <w:r w:rsidRPr="00213323">
        <w:rPr>
          <w:i/>
        </w:rPr>
        <w:tab/>
      </w:r>
      <w:r w:rsidRPr="00213323">
        <w:rPr>
          <w:rStyle w:val="KeywordNameTOCChar"/>
        </w:rPr>
        <w:t>[Manufacturer]</w:t>
      </w:r>
      <w:bookmarkEnd w:id="52"/>
      <w:bookmarkEnd w:id="53"/>
      <w:bookmarkEnd w:id="54"/>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55" w:name="_Toc203975917"/>
      <w:bookmarkStart w:id="56" w:name="_Toc203976338"/>
      <w:bookmarkStart w:id="57" w:name="_Toc203976476"/>
      <w:r w:rsidRPr="00213323">
        <w:rPr>
          <w:i/>
        </w:rPr>
        <w:t>Keyword:</w:t>
      </w:r>
      <w:r w:rsidR="00624FD7" w:rsidRPr="00213323">
        <w:rPr>
          <w:i/>
        </w:rPr>
        <w:tab/>
      </w:r>
      <w:bookmarkEnd w:id="55"/>
      <w:bookmarkEnd w:id="56"/>
      <w:bookmarkEnd w:id="57"/>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ins w:id="58"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59" w:name="_Toc203975919"/>
      <w:bookmarkStart w:id="60" w:name="_Toc203976340"/>
      <w:bookmarkStart w:id="61"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59"/>
      <w:bookmarkEnd w:id="60"/>
      <w:bookmarkEnd w:id="61"/>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62" w:author="Author">
        <w:r w:rsidRPr="00213323" w:rsidDel="000D780D">
          <w:delText>Tells the parser</w:delText>
        </w:r>
      </w:del>
      <w:ins w:id="63"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64" w:name="_Toc203975920"/>
      <w:bookmarkStart w:id="65" w:name="_Toc203976341"/>
      <w:bookmarkStart w:id="66" w:name="_Toc203976479"/>
      <w:r w:rsidRPr="00213323">
        <w:rPr>
          <w:i/>
        </w:rPr>
        <w:t>Keyword:</w:t>
      </w:r>
      <w:r w:rsidR="001B5A43" w:rsidRPr="00213323">
        <w:tab/>
      </w:r>
      <w:bookmarkEnd w:id="64"/>
      <w:bookmarkEnd w:id="65"/>
      <w:bookmarkEnd w:id="66"/>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67" w:author="Author">
        <w:r w:rsidRPr="00213323" w:rsidDel="000D780D">
          <w:delText>Tells the parser</w:delText>
        </w:r>
      </w:del>
      <w:ins w:id="68" w:author="Author">
        <w:r w:rsidR="000D780D">
          <w:t>Defines</w:t>
        </w:r>
      </w:ins>
      <w:r w:rsidRPr="00213323">
        <w:t xml:space="preserve"> the pin names of the user accessible pins. It also </w:t>
      </w:r>
      <w:del w:id="69" w:author="Author">
        <w:r w:rsidRPr="00213323" w:rsidDel="000D780D">
          <w:delText>informs the parser</w:delText>
        </w:r>
      </w:del>
      <w:ins w:id="70"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2AC5F36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 xml:space="preserve">lists the </w:t>
      </w:r>
      <w:del w:id="71"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72"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73"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74"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75"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76"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77"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w:t>
      </w:r>
      <w:proofErr w:type="gramStart"/>
      <w:r w:rsidRPr="00600B81">
        <w:rPr>
          <w:color w:val="000000" w:themeColor="text1"/>
        </w:rPr>
        <w:t>the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78"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79"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80"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81"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82"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83"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84"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85"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86"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87"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88"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89"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90" w:author="Author">
        <w:r w:rsidRPr="00213323" w:rsidDel="000D780D">
          <w:delText>Tells the</w:delText>
        </w:r>
        <w:r w:rsidR="00C543E4" w:rsidDel="000D780D">
          <w:delText xml:space="preserve"> parser</w:delText>
        </w:r>
      </w:del>
      <w:ins w:id="91"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92" w:author="Author">
        <w:r w:rsidRPr="00213323" w:rsidDel="000D780D">
          <w:delText>informs the parser</w:delText>
        </w:r>
      </w:del>
      <w:ins w:id="93"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94" w:author="Author">
        <w:r w:rsidDel="00351E76">
          <w:delText>n</w:delText>
        </w:r>
      </w:del>
      <w:r>
        <w:t xml:space="preserve"> </w:t>
      </w:r>
      <w:r w:rsidR="00F90B1E">
        <w:t>.</w:t>
      </w:r>
      <w:proofErr w:type="spellStart"/>
      <w:r w:rsidR="00F90B1E">
        <w:t>ibs</w:t>
      </w:r>
      <w:proofErr w:type="spellEnd"/>
      <w:r w:rsidR="00F90B1E">
        <w:t xml:space="preserve"> </w:t>
      </w:r>
      <w:r>
        <w:t>[Component] or a</w:t>
      </w:r>
      <w:del w:id="95"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96" w:author="Author">
        <w:r w:rsidR="008627CB">
          <w:t xml:space="preserve">a device </w:t>
        </w:r>
      </w:ins>
      <w:r>
        <w:t>data</w:t>
      </w:r>
      <w:ins w:id="97" w:author="Author">
        <w:r w:rsidR="008627CB">
          <w:t xml:space="preserve"> </w:t>
        </w:r>
      </w:ins>
      <w:del w:id="98" w:author="Author">
        <w:r w:rsidDel="008627CB">
          <w:delText xml:space="preserve"> </w:delText>
        </w:r>
      </w:del>
      <w:r>
        <w:t>book this can also be called pin number).</w:t>
      </w:r>
      <w:r w:rsidR="00FF2AF6">
        <w:t xml:space="preserve"> </w:t>
      </w:r>
      <w:ins w:id="99" w:author="Author">
        <w:del w:id="100" w:author="Author">
          <w:r w:rsidR="00451CB8" w:rsidRPr="008627CB" w:rsidDel="008627CB">
            <w:rPr>
              <w:rPrChange w:id="101" w:author="Author">
                <w:rPr>
                  <w:highlight w:val="red"/>
                </w:rPr>
              </w:rPrChange>
            </w:rPr>
            <w:delText xml:space="preserve">Designator Pins shall be the </w:delText>
          </w:r>
        </w:del>
        <w:r w:rsidR="008627CB">
          <w:t xml:space="preserve">The </w:t>
        </w:r>
        <w:proofErr w:type="spellStart"/>
        <w:r w:rsidR="00451CB8" w:rsidRPr="008627CB">
          <w:rPr>
            <w:rPrChange w:id="102" w:author="Author">
              <w:rPr>
                <w:highlight w:val="red"/>
              </w:rPr>
            </w:rPrChange>
          </w:rPr>
          <w:t>pin_name</w:t>
        </w:r>
        <w:proofErr w:type="spellEnd"/>
        <w:r w:rsidR="00451CB8" w:rsidRPr="008627CB">
          <w:rPr>
            <w:rPrChange w:id="103" w:author="Author">
              <w:rPr>
                <w:highlight w:val="red"/>
              </w:rPr>
            </w:rPrChange>
          </w:rPr>
          <w:t xml:space="preserve"> </w:t>
        </w:r>
        <w:r w:rsidR="008627CB">
          <w:t xml:space="preserve">shall be </w:t>
        </w:r>
        <w:r w:rsidR="00451CB8" w:rsidRPr="008627CB">
          <w:rPr>
            <w:rPrChange w:id="104" w:author="Author">
              <w:rPr>
                <w:highlight w:val="red"/>
              </w:rPr>
            </w:rPrChange>
          </w:rPr>
          <w:t xml:space="preserve">preceded by the reference designator </w:t>
        </w:r>
        <w:del w:id="105" w:author="Author">
          <w:r w:rsidR="00451CB8" w:rsidRPr="008627CB" w:rsidDel="008627CB">
            <w:rPr>
              <w:rPrChange w:id="106"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107"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proofErr w:type="spellStart"/>
      <w:ins w:id="108" w:author="Author">
        <w:r w:rsidR="00A73243">
          <w:t>signal_name</w:t>
        </w:r>
      </w:ins>
      <w:proofErr w:type="spellEnd"/>
      <w:del w:id="109" w:author="Author">
        <w:r w:rsidRPr="00213323" w:rsidDel="00A73243">
          <w:delText>name of the signal</w:delText>
        </w:r>
      </w:del>
      <w:r w:rsidRPr="00213323">
        <w:t xml:space="preserve"> </w:t>
      </w:r>
      <w:r w:rsidR="002818B9">
        <w:t>ass</w:t>
      </w:r>
      <w:ins w:id="110" w:author="Author">
        <w:r w:rsidR="00A73243">
          <w:t>igned to</w:t>
        </w:r>
      </w:ins>
      <w:del w:id="111"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del w:id="112" w:author="Author">
        <w:r w:rsidR="002818B9" w:rsidDel="0059005A">
          <w:delText xml:space="preserve">is the name that </w:delText>
        </w:r>
      </w:del>
      <w:r w:rsidR="002818B9">
        <w:t xml:space="preserve">is </w:t>
      </w:r>
      <w:r w:rsidR="00CF419B">
        <w:t>assigned</w:t>
      </w:r>
      <w:r w:rsidR="002818B9">
        <w:t xml:space="preserve"> </w:t>
      </w:r>
      <w:ins w:id="113" w:author="Author">
        <w:r w:rsidR="0059005A">
          <w:t>in</w:t>
        </w:r>
      </w:ins>
      <w:del w:id="114" w:author="Author">
        <w:r w:rsidR="002818B9" w:rsidDel="0059005A">
          <w:delText>by</w:delText>
        </w:r>
      </w:del>
      <w:r w:rsidR="002818B9">
        <w:t xml:space="preserve"> the </w:t>
      </w:r>
      <w:del w:id="115" w:author="Author">
        <w:r w:rsidR="002818B9" w:rsidDel="0059005A">
          <w:delText>top-level</w:delText>
        </w:r>
      </w:del>
      <w:ins w:id="116" w:author="Author">
        <w:r w:rsidR="0059005A">
          <w:t>associated</w:t>
        </w:r>
      </w:ins>
      <w:r w:rsidR="002818B9">
        <w:t xml:space="preserve"> EMD </w:t>
      </w:r>
      <w:ins w:id="117" w:author="Author">
        <w:r w:rsidR="0059005A">
          <w:t xml:space="preserve">hierarchy level </w:t>
        </w:r>
      </w:ins>
      <w:r w:rsidR="002818B9">
        <w:t xml:space="preserve">and may </w:t>
      </w:r>
      <w:r w:rsidR="00BE5DCA">
        <w:t xml:space="preserve">be </w:t>
      </w:r>
      <w:del w:id="118" w:author="Author">
        <w:r w:rsidR="00BE5DCA" w:rsidDel="007237B3">
          <w:delText xml:space="preserve">reassigned </w:delText>
        </w:r>
      </w:del>
      <w:ins w:id="119" w:author="Author">
        <w:r w:rsidR="007237B3">
          <w:t>different</w:t>
        </w:r>
        <w:r w:rsidR="007237B3">
          <w:t xml:space="preserve"> </w:t>
        </w:r>
      </w:ins>
      <w:r w:rsidR="00BE5DCA">
        <w:t>from the</w:t>
      </w:r>
      <w:r w:rsidR="002818B9">
        <w:t xml:space="preserve"> </w:t>
      </w:r>
      <w:proofErr w:type="spellStart"/>
      <w:r w:rsidR="002818B9">
        <w:t>signal_name</w:t>
      </w:r>
      <w:r w:rsidR="00BE5DCA">
        <w:t>s</w:t>
      </w:r>
      <w:proofErr w:type="spellEnd"/>
      <w:r w:rsidR="002818B9">
        <w:t xml:space="preserve"> </w:t>
      </w:r>
      <w:ins w:id="120" w:author="Author">
        <w:r w:rsidR="007237B3">
          <w:t>found in</w:t>
        </w:r>
      </w:ins>
      <w:del w:id="121"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122" w:author="Author">
        <w:r w:rsidR="007237B3">
          <w:t>in</w:t>
        </w:r>
      </w:ins>
      <w:del w:id="123"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124"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125" w:author="Author">
        <w:r w:rsidR="007237B3">
          <w:t>naming conventions</w:t>
        </w:r>
      </w:ins>
      <w:del w:id="126" w:author="Author">
        <w:r w:rsidR="00CF419B" w:rsidDel="007237B3">
          <w:delText>terminology</w:delText>
        </w:r>
        <w:r w:rsidR="00B46774" w:rsidDel="0059005A">
          <w:delText xml:space="preserve"> </w:delText>
        </w:r>
        <w:r w:rsidR="00BE5DCA" w:rsidDel="0059005A">
          <w:delText>to be interchanged</w:delText>
        </w:r>
      </w:del>
      <w:r w:rsidR="00BE5DCA">
        <w:t>.</w:t>
      </w:r>
      <w:bookmarkStart w:id="127" w:name="_GoBack"/>
      <w:bookmarkEnd w:id="127"/>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128" w:author="Author">
        <w:r w:rsidR="00D35295">
          <w:t>“</w:t>
        </w:r>
      </w:ins>
      <w:del w:id="129" w:author="Author">
        <w:r w:rsidDel="00D35295">
          <w:delText>‘</w:delText>
        </w:r>
      </w:del>
      <w:r>
        <w:t>NC</w:t>
      </w:r>
      <w:ins w:id="130" w:author="Author">
        <w:r w:rsidR="00D35295">
          <w:t>”</w:t>
        </w:r>
      </w:ins>
      <w:del w:id="131"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132" w:author="Author">
        <w:r w:rsidR="00B46774" w:rsidDel="00D35295">
          <w:delText>-</w:delText>
        </w:r>
      </w:del>
      <w:ins w:id="133" w:author="Author">
        <w:r w:rsidR="00D35295">
          <w:t>-</w:t>
        </w:r>
      </w:ins>
      <w:del w:id="134" w:author="Author">
        <w:r w:rsidR="00B46774" w:rsidDel="00D35295">
          <w:delText>hand</w:delText>
        </w:r>
      </w:del>
      <w:r w:rsidR="00B46774">
        <w:t xml:space="preserve"> and right-</w:t>
      </w:r>
      <w:ins w:id="135" w:author="Author">
        <w:r w:rsidR="00D35295">
          <w:t xml:space="preserve">side </w:t>
        </w:r>
      </w:ins>
      <w:del w:id="136"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026FB822"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137" w:author="Author">
        <w:r w:rsidR="00D35295">
          <w:t>“</w:t>
        </w:r>
      </w:ins>
      <w:r w:rsidRPr="00213323">
        <w:t>NC</w:t>
      </w:r>
      <w:ins w:id="138"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 connect”</w:t>
      </w:r>
      <w:ins w:id="139"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75ABC24" w:rsidR="0076514A" w:rsidDel="003B62F4" w:rsidRDefault="003B62F4" w:rsidP="00600FED">
      <w:pPr>
        <w:pStyle w:val="KeywordDescriptions"/>
        <w:rPr>
          <w:del w:id="140" w:author="Author"/>
        </w:rPr>
      </w:pPr>
      <w:commentRangeStart w:id="141"/>
      <w:ins w:id="142" w:author="Autho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del w:id="143" w:author="Author">
          <w:r w:rsidRPr="003B62F4" w:rsidDel="00B263C5">
            <w:delText>“</w:delText>
          </w:r>
        </w:del>
        <w:r w:rsidRPr="003B62F4">
          <w:t>connected</w:t>
        </w:r>
        <w:del w:id="144" w:author="Author">
          <w:r w:rsidRPr="003B62F4" w:rsidDel="00B263C5">
            <w:delText>”</w:delText>
          </w:r>
          <w:r w:rsidRPr="003B62F4" w:rsidDel="00A73243">
            <w:delText xml:space="preserve"> (aka associated)</w:delText>
          </w:r>
        </w:del>
        <w:r w:rsidRPr="003B62F4">
          <w:t xml:space="preserve">.  Connection details between the EMD </w:t>
        </w:r>
        <w:r>
          <w:t>p</w:t>
        </w:r>
        <w:r w:rsidRPr="003B62F4">
          <w:t xml:space="preserve">ins and any </w:t>
        </w:r>
        <w:r>
          <w:t>d</w:t>
        </w:r>
        <w:r w:rsidRPr="003B62F4">
          <w:t xml:space="preserve">esignator </w:t>
        </w:r>
        <w:r>
          <w:t>p</w:t>
        </w:r>
        <w:r w:rsidRPr="003B62F4">
          <w:t xml:space="preserve">ins are described by the electrical models under the [EMD Model]. </w:t>
        </w:r>
        <w:r>
          <w:t xml:space="preserve"> </w:t>
        </w:r>
        <w:r w:rsidRPr="003B62F4">
          <w:t xml:space="preserve">All </w:t>
        </w:r>
        <w:proofErr w:type="spellStart"/>
        <w:r w:rsidRPr="003B62F4">
          <w:t>pin_name</w:t>
        </w:r>
        <w:proofErr w:type="spellEnd"/>
        <w:r w:rsidRPr="003B62F4">
          <w:t xml:space="preserve"> pins for each designator are required to be listed. </w:t>
        </w:r>
        <w:r>
          <w:t xml:space="preserve"> </w:t>
        </w:r>
        <w:r w:rsidRPr="003B62F4">
          <w:t xml:space="preserve">This association will be useful for I/O pins when describing </w:t>
        </w:r>
        <w:proofErr w:type="spellStart"/>
        <w:r w:rsidRPr="003B62F4">
          <w:t>Aggressor_Only</w:t>
        </w:r>
        <w:proofErr w:type="spellEnd"/>
        <w:r w:rsidRPr="003B62F4">
          <w:t xml:space="preserve"> terminals discussed later. </w:t>
        </w:r>
        <w:r>
          <w:t xml:space="preserve"> </w:t>
        </w:r>
        <w:r w:rsidRPr="003B62F4">
          <w:t xml:space="preserve">There are no rules on how often a </w:t>
        </w:r>
        <w:proofErr w:type="spellStart"/>
        <w:r w:rsidRPr="003B62F4">
          <w:t>signal_name</w:t>
        </w:r>
        <w:proofErr w:type="spellEnd"/>
        <w:r w:rsidRPr="003B62F4">
          <w:t xml:space="preserve"> can appear in the [EMD Pin List] or in the </w:t>
        </w:r>
        <w:r>
          <w:t>[</w:t>
        </w:r>
        <w:r w:rsidRPr="003B62F4">
          <w:t xml:space="preserve">Designator Pin List]. </w:t>
        </w:r>
        <w:r>
          <w:t xml:space="preserve"> </w:t>
        </w:r>
        <w:r w:rsidRPr="003B62F4">
          <w:t xml:space="preserve">The </w:t>
        </w:r>
        <w:proofErr w:type="spellStart"/>
        <w:r w:rsidRPr="003B62F4">
          <w:t>signal_name</w:t>
        </w:r>
        <w:proofErr w:type="spellEnd"/>
        <w:r w:rsidRPr="003B62F4">
          <w:t xml:space="preserve"> in the [Designator Pin List] defines connectivity in the EMD. </w:t>
        </w:r>
        <w:r>
          <w:t xml:space="preserve"> </w:t>
        </w:r>
        <w:r w:rsidRPr="003B62F4">
          <w:t xml:space="preserve">This has nothing to do with the </w:t>
        </w:r>
        <w:proofErr w:type="spellStart"/>
        <w:r w:rsidRPr="003B62F4">
          <w:t>signal_name</w:t>
        </w:r>
        <w:proofErr w:type="spellEnd"/>
        <w:r w:rsidRPr="003B62F4">
          <w:t xml:space="preserve"> inside the designator IBIS or EMD model which defines connectivity inside of the IBIS or EMD model.</w:t>
        </w:r>
      </w:ins>
      <w:commentRangeStart w:id="145"/>
      <w:del w:id="146"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145"/>
        <w:r w:rsidR="00772612" w:rsidDel="003B62F4">
          <w:rPr>
            <w:rStyle w:val="CommentReference"/>
          </w:rPr>
          <w:commentReference w:id="145"/>
        </w:r>
      </w:del>
    </w:p>
    <w:commentRangeEnd w:id="141"/>
    <w:p w14:paraId="65ECE01A" w14:textId="77777777" w:rsidR="003B62F4" w:rsidRDefault="003B62F4" w:rsidP="0076514A">
      <w:pPr>
        <w:pStyle w:val="KeywordDescriptions"/>
        <w:rPr>
          <w:ins w:id="147" w:author="Author"/>
        </w:rPr>
      </w:pPr>
      <w:r>
        <w:rPr>
          <w:rStyle w:val="CommentReference"/>
        </w:rPr>
        <w:commentReference w:id="141"/>
      </w:r>
    </w:p>
    <w:p w14:paraId="65E9A229" w14:textId="79DD26A1" w:rsidR="00544040" w:rsidDel="003B62F4" w:rsidRDefault="00BC1FFC" w:rsidP="00544040">
      <w:pPr>
        <w:pStyle w:val="KeywordDescriptions"/>
        <w:rPr>
          <w:ins w:id="148" w:author="Author"/>
          <w:del w:id="149" w:author="Author"/>
        </w:rPr>
      </w:pPr>
      <w:ins w:id="150" w:author="Author">
        <w:del w:id="151"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152" w:author="Author"/>
        </w:rPr>
      </w:pPr>
      <w:ins w:id="153" w:author="Author">
        <w:r>
          <w:t>Each</w:t>
        </w:r>
      </w:ins>
      <w:del w:id="154"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155" w:author="Author">
        <w:r w:rsidR="007B7CA7" w:rsidDel="00544040">
          <w:delText>s</w:delText>
        </w:r>
      </w:del>
      <w:r w:rsidR="007B7CA7">
        <w:t xml:space="preserve"> </w:t>
      </w:r>
      <w:r w:rsidR="00697750">
        <w:t xml:space="preserve">(generically referred to as I/O pins) </w:t>
      </w:r>
      <w:del w:id="156" w:author="Author">
        <w:r w:rsidR="00697750" w:rsidDel="00544040">
          <w:delText>are required to be listed and hav</w:delText>
        </w:r>
      </w:del>
      <w:ins w:id="157" w:author="Author">
        <w:r>
          <w:t>shall have</w:t>
        </w:r>
      </w:ins>
      <w:del w:id="158" w:author="Author">
        <w:r w:rsidR="00697750" w:rsidDel="00544040">
          <w:delText>e only</w:delText>
        </w:r>
      </w:del>
      <w:r w:rsidR="00697750">
        <w:t xml:space="preserve"> </w:t>
      </w:r>
      <w:ins w:id="159" w:author="Author">
        <w:r>
          <w:t xml:space="preserve">only </w:t>
        </w:r>
      </w:ins>
      <w:r w:rsidR="00697750">
        <w:t xml:space="preserve">a </w:t>
      </w:r>
      <w:proofErr w:type="spellStart"/>
      <w:r w:rsidR="00697750">
        <w:t>signal_name</w:t>
      </w:r>
      <w:proofErr w:type="spellEnd"/>
      <w:r w:rsidR="00697750">
        <w:t xml:space="preserve"> entry.  </w:t>
      </w:r>
      <w:ins w:id="160" w:author="Author">
        <w:r>
          <w:t>For I/O pins, n</w:t>
        </w:r>
      </w:ins>
      <w:del w:id="161"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162"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63" w:author="Author"/>
        </w:rPr>
      </w:pPr>
      <w:ins w:id="164" w:author="Author">
        <w:del w:id="165" w:author="Author">
          <w:r w:rsidRPr="00186652" w:rsidDel="00BC1FFC">
            <w:rPr>
              <w:highlight w:val="yellow"/>
              <w:rPrChange w:id="166" w:author="Author">
                <w:rPr/>
              </w:rPrChange>
            </w:rPr>
            <w:lastRenderedPageBreak/>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67"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68"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69"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70"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71" w:author="Author">
        <w:r w:rsidRPr="00213323" w:rsidDel="000D780D">
          <w:delText>Tells the</w:delText>
        </w:r>
        <w:r w:rsidDel="000D780D">
          <w:delText xml:space="preserve"> parser</w:delText>
        </w:r>
      </w:del>
      <w:ins w:id="172"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73"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174" w:author="Author">
        <w:r w:rsidR="00E57CB1">
          <w:t>_</w:t>
        </w:r>
      </w:ins>
      <w:del w:id="175" w:author="Author">
        <w:r w:rsidRPr="00213323" w:rsidDel="00E57CB1">
          <w:delText xml:space="preserve"> </w:delText>
        </w:r>
      </w:del>
      <w:r w:rsidRPr="00213323">
        <w:t>name</w:t>
      </w:r>
      <w:proofErr w:type="spellEnd"/>
      <w:ins w:id="176" w:author="Author">
        <w:r w:rsidR="00E57CB1">
          <w:t xml:space="preserve"> </w:t>
        </w:r>
      </w:ins>
      <w:del w:id="177" w:author="Author">
        <w:r w:rsidDel="00E57CB1">
          <w:delText>.</w:delText>
        </w:r>
      </w:del>
      <w:r>
        <w:t xml:space="preserve">or a </w:t>
      </w:r>
      <w:proofErr w:type="spellStart"/>
      <w:r>
        <w:t>bus_label</w:t>
      </w:r>
      <w:proofErr w:type="spellEnd"/>
      <w:r>
        <w:t xml:space="preserve"> </w:t>
      </w:r>
      <w:del w:id="178" w:author="Author">
        <w:r w:rsidR="00C81E06" w:rsidDel="000E1940">
          <w:delText xml:space="preserve">text </w:delText>
        </w:r>
        <w:r w:rsidDel="000E1940">
          <w:delText>entry</w:delText>
        </w:r>
      </w:del>
      <w:ins w:id="179"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180" w:author="Author">
        <w:r w:rsidR="00E57CB1">
          <w:t>.</w:t>
        </w:r>
      </w:ins>
    </w:p>
    <w:p w14:paraId="20ADC913" w14:textId="6D362093" w:rsidR="00DB6942" w:rsidDel="00E306E9" w:rsidRDefault="00DB6942" w:rsidP="00917011">
      <w:pPr>
        <w:pStyle w:val="KeywordDescriptions"/>
        <w:rPr>
          <w:ins w:id="181" w:author="Author"/>
          <w:del w:id="182"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83" w:author="Author">
        <w:r w:rsidR="00E57CB1">
          <w:t>,</w:t>
        </w:r>
      </w:ins>
      <w:r>
        <w:t xml:space="preserve"> and the default value is V(</w:t>
      </w:r>
      <w:proofErr w:type="spellStart"/>
      <w:r>
        <w:t>typ</w:t>
      </w:r>
      <w:proofErr w:type="spellEnd"/>
      <w:r>
        <w:t>)</w:t>
      </w:r>
      <w:ins w:id="184"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185" w:author="Author">
        <w:r w:rsidR="00E57CB1">
          <w:t>,</w:t>
        </w:r>
      </w:ins>
      <w:r>
        <w:t xml:space="preserve"> and the default value is V(</w:t>
      </w:r>
      <w:proofErr w:type="spellStart"/>
      <w:r>
        <w:t>typ</w:t>
      </w:r>
      <w:proofErr w:type="spellEnd"/>
      <w:r>
        <w:t>)</w:t>
      </w:r>
      <w:ins w:id="186" w:author="Author">
        <w:r w:rsidR="00E57CB1">
          <w:t>.</w:t>
        </w:r>
      </w:ins>
    </w:p>
    <w:p w14:paraId="34DD0A0F" w14:textId="28A2AD6A" w:rsidR="00917011" w:rsidRDefault="00E306E9" w:rsidP="00917011">
      <w:pPr>
        <w:pStyle w:val="KeywordDescriptions"/>
      </w:pPr>
      <w:ins w:id="187" w:author="Author">
        <w:r>
          <w:lastRenderedPageBreak/>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188"/>
      <w:del w:id="189" w:author="Author">
        <w:r w:rsidR="00917011" w:rsidDel="00E306E9">
          <w:delText xml:space="preserve">Not all names are required to be listed.  </w:delText>
        </w:r>
        <w:commentRangeEnd w:id="188"/>
        <w:r w:rsidR="00CA317D" w:rsidDel="00E306E9">
          <w:rPr>
            <w:rStyle w:val="CommentReference"/>
          </w:rPr>
          <w:commentReference w:id="188"/>
        </w:r>
        <w:commentRangeStart w:id="190"/>
        <w:r w:rsidR="00917011" w:rsidDel="00E306E9">
          <w:delText>It is permitted to list bus_label voltages that are not defined in the [EMD Pin List] or [Designator Pin List] columns if the bus_label names are different than the associated signal_name names.</w:delText>
        </w:r>
      </w:del>
      <w:commentRangeEnd w:id="190"/>
      <w:r w:rsidR="00E57CB1">
        <w:rPr>
          <w:rStyle w:val="CommentReference"/>
        </w:rPr>
        <w:commentReference w:id="190"/>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91" w:author="Author"/>
        </w:rPr>
        <w:pPrChange w:id="192" w:author="Author">
          <w:pPr>
            <w:pStyle w:val="KeywordDescriptions"/>
            <w:numPr>
              <w:numId w:val="13"/>
            </w:numPr>
            <w:spacing w:after="0"/>
            <w:ind w:left="1080" w:hanging="360"/>
          </w:pPr>
        </w:pPrChange>
      </w:pPr>
      <w:del w:id="193" w:author="Author">
        <w:r w:rsidDel="00CA317D">
          <w:delText xml:space="preserve">(1) </w:delText>
        </w:r>
      </w:del>
      <w:r>
        <w:t>Provides information about expected voltage source values at</w:t>
      </w:r>
      <w:del w:id="194" w:author="Author">
        <w:r w:rsidDel="00CA317D">
          <w:delText xml:space="preserve"> an</w:delText>
        </w:r>
      </w:del>
      <w:r>
        <w:t xml:space="preserve"> [EMD Pin List] and</w:t>
      </w:r>
      <w:del w:id="195" w:author="Author">
        <w:r w:rsidDel="00CA317D">
          <w:delText xml:space="preserve"> the</w:delText>
        </w:r>
      </w:del>
      <w:r>
        <w:t xml:space="preserve"> [Designator Pin List] interfaces for any or all</w:t>
      </w:r>
      <w:del w:id="196" w:author="Author">
        <w:r w:rsidDel="00CA317D">
          <w:delText xml:space="preserve"> of</w:delText>
        </w:r>
      </w:del>
      <w:r>
        <w:t xml:space="preserve"> the </w:t>
      </w:r>
      <w:del w:id="197" w:author="Author">
        <w:r w:rsidDel="00CA317D">
          <w:delText>named voltages</w:delText>
        </w:r>
      </w:del>
      <w:ins w:id="198" w:author="Author">
        <w:r w:rsidR="00CA317D">
          <w:t>rail signals.</w:t>
        </w:r>
      </w:ins>
      <w:del w:id="199" w:author="Author">
        <w:r w:rsidDel="00CA317D">
          <w:delText>,</w:delText>
        </w:r>
      </w:del>
      <w:r>
        <w:t xml:space="preserve"> </w:t>
      </w:r>
      <w:ins w:id="200" w:author="Author">
        <w:r w:rsidR="00CA317D">
          <w:t xml:space="preserve"> </w:t>
        </w:r>
      </w:ins>
      <w:r>
        <w:t xml:space="preserve">The EDA tool can override these values.  This might occur </w:t>
      </w:r>
      <w:ins w:id="201" w:author="Author">
        <w:r w:rsidR="00E44176">
          <w:t>in the following cases:</w:t>
        </w:r>
      </w:ins>
    </w:p>
    <w:p w14:paraId="60AD8AB8" w14:textId="77777777" w:rsidR="00E44176" w:rsidRDefault="00917011">
      <w:pPr>
        <w:pStyle w:val="KeywordDescriptions"/>
        <w:numPr>
          <w:ilvl w:val="1"/>
          <w:numId w:val="13"/>
        </w:numPr>
        <w:spacing w:after="0"/>
        <w:ind w:left="1440"/>
        <w:rPr>
          <w:ins w:id="202" w:author="Author"/>
        </w:rPr>
        <w:pPrChange w:id="203" w:author="Author">
          <w:pPr>
            <w:pStyle w:val="KeywordDescriptions"/>
            <w:numPr>
              <w:ilvl w:val="1"/>
              <w:numId w:val="13"/>
            </w:numPr>
            <w:spacing w:after="0"/>
            <w:ind w:left="1800" w:hanging="360"/>
          </w:pPr>
        </w:pPrChange>
      </w:pPr>
      <w:del w:id="204" w:author="Author">
        <w:r w:rsidDel="00E44176">
          <w:delText>w</w:delText>
        </w:r>
      </w:del>
      <w:ins w:id="205" w:author="Author">
        <w:r w:rsidR="00E44176">
          <w:t>W</w:t>
        </w:r>
      </w:ins>
      <w:r>
        <w:t>ith a SPICE netlist that provides its own sources</w:t>
      </w:r>
      <w:del w:id="206"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207" w:author="Author"/>
        </w:rPr>
        <w:pPrChange w:id="208" w:author="Author">
          <w:pPr>
            <w:pStyle w:val="KeywordDescriptions"/>
            <w:numPr>
              <w:ilvl w:val="1"/>
              <w:numId w:val="13"/>
            </w:numPr>
            <w:spacing w:after="0"/>
            <w:ind w:left="1800" w:hanging="360"/>
          </w:pPr>
        </w:pPrChange>
      </w:pPr>
      <w:del w:id="209" w:author="Author">
        <w:r w:rsidDel="00E44176">
          <w:delText>This might also occur i</w:delText>
        </w:r>
      </w:del>
      <w:ins w:id="210" w:author="Author">
        <w:r w:rsidR="00E44176">
          <w:t>I</w:t>
        </w:r>
      </w:ins>
      <w:r>
        <w:t>f V(min) and V(max)</w:t>
      </w:r>
      <w:ins w:id="211" w:author="Author">
        <w:r w:rsidR="00A35AF9">
          <w:t xml:space="preserve"> values</w:t>
        </w:r>
      </w:ins>
      <w:r>
        <w:t xml:space="preserve"> are not supplied </w:t>
      </w:r>
      <w:del w:id="212" w:author="Author">
        <w:r w:rsidDel="00A35AF9">
          <w:delText xml:space="preserve">sources </w:delText>
        </w:r>
      </w:del>
      <w:r>
        <w:t>(as might occur with a SPICE net</w:t>
      </w:r>
      <w:del w:id="213" w:author="Author">
        <w:r w:rsidDel="00CA317D">
          <w:delText xml:space="preserve"> </w:delText>
        </w:r>
      </w:del>
      <w:r>
        <w:t>list and its sources)</w:t>
      </w:r>
      <w:del w:id="214" w:author="Author">
        <w:r w:rsidDel="00CA317D">
          <w:delText xml:space="preserve"> </w:delText>
        </w:r>
      </w:del>
    </w:p>
    <w:p w14:paraId="030EF722" w14:textId="77777777" w:rsidR="00E44176" w:rsidRDefault="00E44176">
      <w:pPr>
        <w:pStyle w:val="KeywordDescriptions"/>
        <w:numPr>
          <w:ilvl w:val="1"/>
          <w:numId w:val="13"/>
        </w:numPr>
        <w:spacing w:after="0"/>
        <w:ind w:left="1440"/>
        <w:rPr>
          <w:ins w:id="215" w:author="Author"/>
        </w:rPr>
        <w:pPrChange w:id="216"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217" w:author="Author"/>
        </w:rPr>
        <w:pPrChange w:id="218" w:author="Author">
          <w:pPr>
            <w:pStyle w:val="KeywordDescriptions"/>
            <w:spacing w:after="0"/>
          </w:pPr>
        </w:pPrChange>
      </w:pPr>
      <w:ins w:id="219"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220" w:author="Author"/>
        </w:rPr>
        <w:pPrChange w:id="221"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222" w:author="Author"/>
        </w:rPr>
        <w:pPrChange w:id="223" w:author="Author">
          <w:pPr>
            <w:pStyle w:val="KeywordDescriptions"/>
            <w:numPr>
              <w:numId w:val="13"/>
            </w:numPr>
            <w:spacing w:after="0"/>
            <w:ind w:left="1080" w:hanging="360"/>
          </w:pPr>
        </w:pPrChange>
      </w:pPr>
      <w:del w:id="224" w:author="Author">
        <w:r w:rsidDel="00CA317D">
          <w:delText xml:space="preserve">(2) </w:delText>
        </w:r>
      </w:del>
      <w:r>
        <w:t>Declares external sources at the [EMD Pin List] and/or [Designator Pin List] interfaces for the named voltages</w:t>
      </w:r>
      <w:ins w:id="225" w:author="Author">
        <w:r w:rsidR="00CA317D">
          <w:t>.</w:t>
        </w:r>
      </w:ins>
      <w:del w:id="226"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227" w:author="Author"/>
        </w:rPr>
        <w:pPrChange w:id="228"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229" w:author="Author"/>
        </w:rPr>
        <w:pPrChange w:id="230"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231" w:author="Author"/>
        </w:rPr>
        <w:pPrChange w:id="232" w:author="Author">
          <w:pPr>
            <w:pStyle w:val="KeywordDescriptions"/>
            <w:spacing w:after="0"/>
          </w:pPr>
        </w:pPrChange>
      </w:pPr>
      <w:del w:id="233"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234" w:author="Author">
        <w:r w:rsidRPr="003B0714" w:rsidDel="00A35AF9">
          <w:rPr>
            <w:highlight w:val="yellow"/>
            <w:rPrChange w:id="235" w:author="Author">
              <w:rPr/>
            </w:rPrChange>
          </w:rPr>
          <w:delText>The numerical order above gives and expected priority.</w:delText>
        </w:r>
      </w:del>
    </w:p>
    <w:p w14:paraId="521839DB" w14:textId="2BA3E622" w:rsidR="00917011" w:rsidDel="00E44176" w:rsidRDefault="002732C2" w:rsidP="00917011">
      <w:pPr>
        <w:pStyle w:val="KeywordDescriptions"/>
        <w:rPr>
          <w:del w:id="236" w:author="Author"/>
        </w:rPr>
      </w:pPr>
      <w:ins w:id="237" w:author="Author">
        <w:r>
          <w:t xml:space="preserve">In simulation, </w:t>
        </w:r>
      </w:ins>
    </w:p>
    <w:p w14:paraId="067067E5" w14:textId="57A3BFDF" w:rsidR="00917011" w:rsidRDefault="00917011" w:rsidP="00917011">
      <w:pPr>
        <w:pStyle w:val="KeywordDescriptions"/>
      </w:pPr>
      <w:del w:id="238" w:author="Author">
        <w:r w:rsidDel="00A35AF9">
          <w:delText xml:space="preserve">If </w:delText>
        </w:r>
      </w:del>
      <w:r>
        <w:t xml:space="preserve">[Voltage List] entries </w:t>
      </w:r>
      <w:commentRangeStart w:id="239"/>
      <w:del w:id="240" w:author="Author">
        <w:r w:rsidDel="00A35AF9">
          <w:delText>are used</w:delText>
        </w:r>
        <w:commentRangeEnd w:id="239"/>
        <w:r w:rsidR="00C57F3D" w:rsidDel="00A35AF9">
          <w:rPr>
            <w:rStyle w:val="CommentReference"/>
          </w:rPr>
          <w:commentReference w:id="239"/>
        </w:r>
        <w:r w:rsidDel="00A35AF9">
          <w:delText xml:space="preserve">, they </w:delText>
        </w:r>
      </w:del>
      <w:r>
        <w:t xml:space="preserve">shall be </w:t>
      </w:r>
      <w:ins w:id="241" w:author="Author">
        <w:r w:rsidR="007E4787">
          <w:t>selected</w:t>
        </w:r>
      </w:ins>
      <w:del w:id="242" w:author="Author">
        <w:r w:rsidDel="007E4787">
          <w:delText xml:space="preserve">correlated </w:delText>
        </w:r>
      </w:del>
      <w:ins w:id="243" w:author="Author">
        <w:r w:rsidR="007E4787">
          <w:t xml:space="preserve"> </w:t>
        </w:r>
        <w:r w:rsidR="00AF5D6B">
          <w:t xml:space="preserve">along </w:t>
        </w:r>
      </w:ins>
      <w:r>
        <w:t xml:space="preserve">with the corresponding corner values in </w:t>
      </w:r>
      <w:del w:id="244"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245"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246"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247"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48"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49"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50"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51"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lastRenderedPageBreak/>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52"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253"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54" w:author="Author">
        <w:r w:rsidR="00DB6ABB">
          <w:rPr>
            <w:color w:val="000000" w:themeColor="text1"/>
          </w:rPr>
          <w:t>6</w:t>
        </w:r>
      </w:ins>
      <w:del w:id="255"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56" w:author="Author"/>
          <w:b/>
          <w:color w:val="FF0000"/>
        </w:rPr>
      </w:pPr>
      <w:del w:id="257"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258" w:author="Author">
        <w:del w:id="259" w:author="Author">
          <w:r w:rsidR="00DB6ABB" w:rsidDel="00BF66F2">
            <w:rPr>
              <w:b/>
              <w:color w:val="FF0000"/>
            </w:rPr>
            <w:delText>6</w:delText>
          </w:r>
        </w:del>
      </w:ins>
      <w:del w:id="260"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261"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62"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63"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264" w:author="Author"/>
          <w:b/>
          <w:color w:val="FF0000"/>
          <w:sz w:val="36"/>
          <w:szCs w:val="36"/>
          <w:u w:val="single"/>
        </w:rPr>
      </w:pPr>
      <w:del w:id="265"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266" w:author="Author"/>
          <w:i/>
        </w:rPr>
      </w:pPr>
    </w:p>
    <w:p w14:paraId="1E3AF4B1" w14:textId="77777777" w:rsidR="00BF66F2" w:rsidRDefault="00BF66F2">
      <w:pPr>
        <w:rPr>
          <w:ins w:id="267" w:author="Author"/>
          <w:rFonts w:ascii="Arial" w:hAnsi="Arial" w:cs="Arial"/>
          <w:b/>
          <w:sz w:val="28"/>
          <w:szCs w:val="28"/>
          <w:lang w:eastAsia="en-US"/>
        </w:rPr>
      </w:pPr>
      <w:ins w:id="268"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69"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70"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71" w:name="_Toc203975903"/>
      <w:bookmarkStart w:id="272" w:name="_Toc203976324"/>
      <w:bookmarkStart w:id="273"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71"/>
      <w:bookmarkEnd w:id="272"/>
      <w:bookmarkEnd w:id="273"/>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74" w:author="Author"/>
        </w:rPr>
      </w:pPr>
      <w:del w:id="275"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76" w:author="Author"/>
        </w:rPr>
        <w:pPrChange w:id="277" w:author="Author">
          <w:pPr/>
        </w:pPrChange>
      </w:pPr>
      <w:ins w:id="278" w:author="Author">
        <w:r w:rsidRPr="00E532A2">
          <w:rPr>
            <w:rPrChange w:id="279"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80"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81" w:author="Author">
        <w:r>
          <w:t xml:space="preserve">one or more </w:t>
        </w:r>
      </w:ins>
      <w:del w:id="282"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83"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84" w:author="Author">
        <w:r w:rsidR="005C2485">
          <w:t>s</w:t>
        </w:r>
      </w:ins>
      <w:del w:id="285"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86" w:author="Author">
        <w:r w:rsidRPr="00024360" w:rsidDel="005C2485">
          <w:delText xml:space="preserve">both </w:delText>
        </w:r>
      </w:del>
      <w:ins w:id="287" w:author="Author">
        <w:r w:rsidR="005C2485">
          <w:t xml:space="preserve">one or more </w:t>
        </w:r>
      </w:ins>
      <w:del w:id="288" w:author="Author">
        <w:r w:rsidRPr="00024360" w:rsidDel="00477FF5">
          <w:delText xml:space="preserve">power </w:delText>
        </w:r>
      </w:del>
      <w:r w:rsidRPr="00024360">
        <w:t>rail</w:t>
      </w:r>
      <w:ins w:id="289" w:author="Author">
        <w:r w:rsidR="005C2485">
          <w:t>s</w:t>
        </w:r>
      </w:ins>
      <w:r w:rsidRPr="00024360">
        <w:t xml:space="preserve"> </w:t>
      </w:r>
      <w:del w:id="290" w:author="Author">
        <w:r w:rsidR="00187077" w:rsidDel="005C2485">
          <w:delText>terminals</w:delText>
        </w:r>
        <w:r w:rsidR="00187077" w:rsidRPr="00024360" w:rsidDel="005C2485">
          <w:delText xml:space="preserve"> </w:delText>
        </w:r>
      </w:del>
      <w:r w:rsidRPr="00024360">
        <w:t>and one or more I/O signal</w:t>
      </w:r>
      <w:ins w:id="291" w:author="Author">
        <w:r w:rsidR="005C2485">
          <w:t>s</w:t>
        </w:r>
      </w:ins>
      <w:del w:id="292"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93" w:author="Author">
        <w:r>
          <w:t xml:space="preserve">one or more rails at the </w:t>
        </w:r>
      </w:ins>
      <w:r w:rsidR="00187077">
        <w:t xml:space="preserve">EMD </w:t>
      </w:r>
      <w:ins w:id="294" w:author="Author">
        <w:r>
          <w:t xml:space="preserve">Pin List interface only </w:t>
        </w:r>
      </w:ins>
      <w:del w:id="295"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96" w:author="Author">
        <w:r>
          <w:t xml:space="preserve">one or more rails at the Designator Pin List interface only  </w:t>
        </w:r>
      </w:ins>
      <w:del w:id="297"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298" w:author="Author"/>
          <w:iCs/>
          <w:color w:val="auto"/>
        </w:rPr>
      </w:pPr>
    </w:p>
    <w:p w14:paraId="7CA2B3A6" w14:textId="407FABF3" w:rsidR="006B6E01" w:rsidRDefault="006B6E01" w:rsidP="0041368E">
      <w:pPr>
        <w:pStyle w:val="Default"/>
        <w:rPr>
          <w:ins w:id="299" w:author="Author"/>
          <w:iCs/>
          <w:color w:val="auto"/>
        </w:rPr>
      </w:pPr>
      <w:ins w:id="300"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301" w:author="Author"/>
          <w:rPrChange w:id="302" w:author="Author">
            <w:rPr>
              <w:moveTo w:id="303" w:author="Author"/>
              <w:color w:val="000000" w:themeColor="text1"/>
              <w:highlight w:val="yellow"/>
            </w:rPr>
          </w:rPrChange>
        </w:rPr>
        <w:pPrChange w:id="304" w:author="Author">
          <w:pPr>
            <w:pStyle w:val="KeywordDescriptions"/>
            <w:numPr>
              <w:ilvl w:val="1"/>
              <w:numId w:val="20"/>
            </w:numPr>
            <w:ind w:left="1080" w:hanging="360"/>
          </w:pPr>
        </w:pPrChange>
      </w:pPr>
      <w:ins w:id="305" w:author="Author">
        <w:r>
          <w:t>a</w:t>
        </w:r>
      </w:ins>
      <w:moveToRangeStart w:id="306" w:author="Author" w:name="move44487748"/>
      <w:moveTo w:id="307" w:author="Author">
        <w:del w:id="308" w:author="Author">
          <w:r w:rsidR="00C54D28" w:rsidRPr="006B6E01" w:rsidDel="006B6E01">
            <w:rPr>
              <w:rPrChange w:id="309" w:author="Author">
                <w:rPr>
                  <w:color w:val="000000" w:themeColor="text1"/>
                  <w:highlight w:val="yellow"/>
                </w:rPr>
              </w:rPrChange>
            </w:rPr>
            <w:delText>A</w:delText>
          </w:r>
        </w:del>
        <w:r w:rsidR="00C54D28" w:rsidRPr="006B6E01">
          <w:rPr>
            <w:rPrChange w:id="310" w:author="Author">
              <w:rPr>
                <w:color w:val="000000" w:themeColor="text1"/>
                <w:highlight w:val="yellow"/>
              </w:rPr>
            </w:rPrChange>
          </w:rPr>
          <w:t xml:space="preserve"> Power Delivery Network (PDN) </w:t>
        </w:r>
        <w:del w:id="311" w:author="Author">
          <w:r w:rsidR="00C54D28" w:rsidRPr="006B6E01" w:rsidDel="006B6E01">
            <w:rPr>
              <w:rPrChange w:id="312" w:author="Author">
                <w:rPr>
                  <w:color w:val="000000" w:themeColor="text1"/>
                  <w:highlight w:val="yellow"/>
                </w:rPr>
              </w:rPrChange>
            </w:rPr>
            <w:delText>has</w:delText>
          </w:r>
        </w:del>
      </w:moveTo>
      <w:ins w:id="313" w:author="Author">
        <w:r>
          <w:t>shall have</w:t>
        </w:r>
      </w:ins>
      <w:moveTo w:id="314" w:author="Author">
        <w:r w:rsidR="00C54D28" w:rsidRPr="006B6E01">
          <w:rPr>
            <w:rPrChange w:id="315" w:author="Author">
              <w:rPr>
                <w:color w:val="000000" w:themeColor="text1"/>
                <w:highlight w:val="yellow"/>
              </w:rPr>
            </w:rPrChange>
          </w:rPr>
          <w:t xml:space="preserve"> one or more connections of rail terminals between EMD terminals and designator terminals</w:t>
        </w:r>
        <w:del w:id="316" w:author="Author">
          <w:r w:rsidR="00C54D28" w:rsidRPr="006B6E01" w:rsidDel="006B6E01">
            <w:rPr>
              <w:rPrChange w:id="317"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318" w:author="Author"/>
          <w:rPrChange w:id="319" w:author="Author">
            <w:rPr>
              <w:moveTo w:id="320" w:author="Author"/>
              <w:highlight w:val="yellow"/>
            </w:rPr>
          </w:rPrChange>
        </w:rPr>
        <w:pPrChange w:id="321" w:author="Author">
          <w:pPr>
            <w:pStyle w:val="KeywordDescriptions"/>
            <w:numPr>
              <w:ilvl w:val="1"/>
              <w:numId w:val="20"/>
            </w:numPr>
            <w:ind w:left="1080" w:hanging="360"/>
          </w:pPr>
        </w:pPrChange>
      </w:pPr>
      <w:ins w:id="322" w:author="Author">
        <w:r>
          <w:t>a</w:t>
        </w:r>
      </w:ins>
      <w:moveTo w:id="323" w:author="Author">
        <w:del w:id="324" w:author="Author">
          <w:r w:rsidR="00C54D28" w:rsidRPr="006B6E01" w:rsidDel="006B6E01">
            <w:rPr>
              <w:rPrChange w:id="325" w:author="Author">
                <w:rPr>
                  <w:highlight w:val="yellow"/>
                </w:rPr>
              </w:rPrChange>
            </w:rPr>
            <w:delText>A</w:delText>
          </w:r>
        </w:del>
        <w:r w:rsidR="00C54D28" w:rsidRPr="006B6E01">
          <w:rPr>
            <w:rPrChange w:id="326" w:author="Author">
              <w:rPr>
                <w:highlight w:val="yellow"/>
              </w:rPr>
            </w:rPrChange>
          </w:rPr>
          <w:t>n EMD Model with only rail terminals and two interfaces (no I/O terminals) can be used for a PDN</w:t>
        </w:r>
        <w:del w:id="327" w:author="Author">
          <w:r w:rsidR="00C54D28" w:rsidRPr="006B6E01" w:rsidDel="006B6E01">
            <w:rPr>
              <w:rPrChange w:id="328"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329" w:author="Author"/>
          <w:rPrChange w:id="330" w:author="Author">
            <w:rPr>
              <w:moveTo w:id="331" w:author="Author"/>
              <w:highlight w:val="yellow"/>
            </w:rPr>
          </w:rPrChange>
        </w:rPr>
        <w:pPrChange w:id="332" w:author="Author">
          <w:pPr>
            <w:pStyle w:val="KeywordDescriptions"/>
            <w:numPr>
              <w:ilvl w:val="1"/>
              <w:numId w:val="20"/>
            </w:numPr>
            <w:ind w:left="1080" w:hanging="360"/>
          </w:pPr>
        </w:pPrChange>
      </w:pPr>
      <w:ins w:id="333" w:author="Author">
        <w:r>
          <w:t>a</w:t>
        </w:r>
      </w:ins>
      <w:moveTo w:id="334" w:author="Author">
        <w:del w:id="335" w:author="Author">
          <w:r w:rsidR="00C54D28" w:rsidRPr="006B6E01" w:rsidDel="006B6E01">
            <w:rPr>
              <w:rPrChange w:id="336" w:author="Author">
                <w:rPr>
                  <w:highlight w:val="yellow"/>
                </w:rPr>
              </w:rPrChange>
            </w:rPr>
            <w:delText>A</w:delText>
          </w:r>
        </w:del>
        <w:r w:rsidR="00C54D28" w:rsidRPr="006B6E01">
          <w:rPr>
            <w:rPrChange w:id="337" w:author="Author">
              <w:rPr>
                <w:highlight w:val="yellow"/>
              </w:rPr>
            </w:rPrChange>
          </w:rPr>
          <w:t>n EMD Model with only rail terminals (no I/O terminals) and only one interface is permitted for applications such as for modeling rail decoupling circuits</w:t>
        </w:r>
        <w:del w:id="338" w:author="Author">
          <w:r w:rsidR="00C54D28" w:rsidRPr="006B6E01" w:rsidDel="006B6E01">
            <w:rPr>
              <w:rPrChange w:id="339"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340" w:author="Author"/>
          <w:rPrChange w:id="341" w:author="Author">
            <w:rPr>
              <w:moveTo w:id="342" w:author="Author"/>
              <w:highlight w:val="yellow"/>
            </w:rPr>
          </w:rPrChange>
        </w:rPr>
        <w:pPrChange w:id="343" w:author="Author">
          <w:pPr>
            <w:pStyle w:val="KeywordDescriptions"/>
            <w:numPr>
              <w:ilvl w:val="1"/>
              <w:numId w:val="20"/>
            </w:numPr>
            <w:ind w:left="1080" w:hanging="360"/>
          </w:pPr>
        </w:pPrChange>
      </w:pPr>
      <w:ins w:id="344" w:author="Author">
        <w:r>
          <w:t>a</w:t>
        </w:r>
      </w:ins>
      <w:moveTo w:id="345" w:author="Author">
        <w:del w:id="346" w:author="Author">
          <w:r w:rsidR="00C54D28" w:rsidRPr="006B6E01" w:rsidDel="006B6E01">
            <w:rPr>
              <w:rPrChange w:id="347" w:author="Author">
                <w:rPr>
                  <w:highlight w:val="yellow"/>
                </w:rPr>
              </w:rPrChange>
            </w:rPr>
            <w:delText>A</w:delText>
          </w:r>
        </w:del>
        <w:r w:rsidR="00C54D28" w:rsidRPr="006B6E01">
          <w:rPr>
            <w:rPrChange w:id="348" w:author="Author">
              <w:rPr>
                <w:highlight w:val="yellow"/>
              </w:rPr>
            </w:rPrChange>
          </w:rPr>
          <w:t xml:space="preserve"> PDN structure can also exist in an EMD Model with I/O terminals</w:t>
        </w:r>
        <w:del w:id="349" w:author="Author">
          <w:r w:rsidR="00C54D28" w:rsidRPr="006B6E01" w:rsidDel="006B6E01">
            <w:rPr>
              <w:rPrChange w:id="350" w:author="Author">
                <w:rPr>
                  <w:highlight w:val="yellow"/>
                </w:rPr>
              </w:rPrChange>
            </w:rPr>
            <w:delText>.</w:delText>
          </w:r>
        </w:del>
      </w:moveTo>
    </w:p>
    <w:moveToRangeEnd w:id="306"/>
    <w:p w14:paraId="215B18AB" w14:textId="3ECE151D" w:rsidR="00C54D28" w:rsidRDefault="00C54D28" w:rsidP="0041368E">
      <w:pPr>
        <w:pStyle w:val="Default"/>
        <w:rPr>
          <w:ins w:id="351" w:author="Author"/>
          <w:iCs/>
          <w:color w:val="auto"/>
        </w:rPr>
      </w:pPr>
    </w:p>
    <w:p w14:paraId="030CCDD5" w14:textId="15C03D9D" w:rsidR="00C54D28" w:rsidDel="006B6E01" w:rsidRDefault="00C54D28" w:rsidP="0041368E">
      <w:pPr>
        <w:pStyle w:val="Default"/>
        <w:rPr>
          <w:ins w:id="352" w:author="Author"/>
          <w:del w:id="353"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lastRenderedPageBreak/>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354"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355" w:author="Author">
        <w:r w:rsidDel="00B722DD">
          <w:rPr>
            <w:iCs/>
            <w:color w:val="auto"/>
            <w:szCs w:val="23"/>
          </w:rPr>
          <w:delText>used</w:delText>
        </w:r>
      </w:del>
      <w:ins w:id="356"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lastRenderedPageBreak/>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357"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lastRenderedPageBreak/>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358" w:author="Author"/>
          <w:rFonts w:ascii="Times New Roman" w:hAnsi="Times New Roman" w:cs="Times New Roman"/>
          <w:color w:val="000000" w:themeColor="text1"/>
          <w:sz w:val="24"/>
          <w:szCs w:val="23"/>
          <w:highlight w:val="red"/>
          <w:rPrChange w:id="359" w:author="Author">
            <w:rPr>
              <w:del w:id="360" w:author="Author"/>
              <w:rFonts w:ascii="Times New Roman" w:hAnsi="Times New Roman" w:cs="Times New Roman"/>
              <w:color w:val="000000" w:themeColor="text1"/>
              <w:sz w:val="24"/>
              <w:szCs w:val="23"/>
            </w:rPr>
          </w:rPrChange>
        </w:rPr>
      </w:pPr>
      <w:commentRangeStart w:id="361"/>
      <w:del w:id="362" w:author="Author">
        <w:r w:rsidRPr="00AE1AAF" w:rsidDel="00C54D28">
          <w:rPr>
            <w:color w:val="000000" w:themeColor="text1"/>
            <w:szCs w:val="23"/>
            <w:highlight w:val="red"/>
            <w:rPrChange w:id="363"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364" w:author="Author"/>
          <w:rFonts w:ascii="Times New Roman" w:hAnsi="Times New Roman" w:cs="Times New Roman"/>
          <w:color w:val="000000" w:themeColor="text1"/>
          <w:sz w:val="24"/>
          <w:szCs w:val="24"/>
          <w:highlight w:val="red"/>
          <w:rPrChange w:id="365" w:author="Author">
            <w:rPr>
              <w:del w:id="366" w:author="Author"/>
              <w:rFonts w:ascii="Times New Roman" w:hAnsi="Times New Roman" w:cs="Times New Roman"/>
              <w:color w:val="000000" w:themeColor="text1"/>
              <w:sz w:val="24"/>
              <w:szCs w:val="24"/>
            </w:rPr>
          </w:rPrChange>
        </w:rPr>
      </w:pPr>
      <w:del w:id="367" w:author="Author">
        <w:r w:rsidRPr="00AE1AAF" w:rsidDel="00C54D28">
          <w:rPr>
            <w:color w:val="000000" w:themeColor="text1"/>
            <w:highlight w:val="red"/>
            <w:rPrChange w:id="368"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369" w:author="Author"/>
          <w:rFonts w:ascii="Times New Roman" w:hAnsi="Times New Roman" w:cs="Times New Roman"/>
          <w:color w:val="000000" w:themeColor="text1"/>
          <w:sz w:val="24"/>
          <w:szCs w:val="24"/>
          <w:highlight w:val="red"/>
          <w:rPrChange w:id="370" w:author="Author">
            <w:rPr>
              <w:del w:id="371" w:author="Author"/>
              <w:rFonts w:ascii="Times New Roman" w:hAnsi="Times New Roman" w:cs="Times New Roman"/>
              <w:color w:val="000000" w:themeColor="text1"/>
              <w:sz w:val="24"/>
              <w:szCs w:val="24"/>
            </w:rPr>
          </w:rPrChange>
        </w:rPr>
      </w:pPr>
      <w:del w:id="372" w:author="Author">
        <w:r w:rsidRPr="00AE1AAF" w:rsidDel="00C54D28">
          <w:rPr>
            <w:color w:val="000000" w:themeColor="text1"/>
            <w:highlight w:val="red"/>
            <w:rPrChange w:id="373"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374" w:author="Author"/>
          <w:rFonts w:ascii="Times New Roman" w:hAnsi="Times New Roman" w:cs="Times New Roman"/>
          <w:color w:val="000000" w:themeColor="text1"/>
          <w:sz w:val="24"/>
          <w:szCs w:val="24"/>
        </w:rPr>
      </w:pPr>
      <w:del w:id="375" w:author="Author">
        <w:r w:rsidRPr="00AE1AAF" w:rsidDel="00C54D28">
          <w:rPr>
            <w:color w:val="000000" w:themeColor="text1"/>
            <w:highlight w:val="red"/>
            <w:rPrChange w:id="376" w:author="Author">
              <w:rPr>
                <w:color w:val="000000" w:themeColor="text1"/>
              </w:rPr>
            </w:rPrChange>
          </w:rPr>
          <w:delText>If present under File_IBIS-ISS, Terminal_type A_gnd may be used any number of times on any of the terminal lines.</w:delText>
        </w:r>
        <w:commentRangeEnd w:id="361"/>
        <w:r w:rsidR="00AE1AAF" w:rsidDel="00C54D28">
          <w:rPr>
            <w:rStyle w:val="CommentReference"/>
            <w:rFonts w:ascii="Times New Roman" w:hAnsi="Times New Roman" w:cs="Times New Roman"/>
          </w:rPr>
          <w:commentReference w:id="361"/>
        </w:r>
      </w:del>
    </w:p>
    <w:p w14:paraId="706D782C" w14:textId="089DAD5F" w:rsidR="0041368E" w:rsidDel="00C54D28" w:rsidRDefault="0041368E" w:rsidP="0041368E">
      <w:pPr>
        <w:pStyle w:val="PlainText"/>
        <w:spacing w:after="80"/>
        <w:rPr>
          <w:del w:id="377"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378" w:author="Author"/>
          <w:del w:id="379" w:author="Author"/>
          <w:rFonts w:ascii="Times New Roman" w:hAnsi="Times New Roman" w:cs="Times New Roman"/>
          <w:sz w:val="24"/>
          <w:szCs w:val="24"/>
          <w:rPrChange w:id="380" w:author="Author">
            <w:rPr>
              <w:ins w:id="381" w:author="Author"/>
              <w:del w:id="382"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383" w:author="Author"/>
          <w:rFonts w:ascii="Times New Roman" w:hAnsi="Times New Roman" w:cs="Times New Roman"/>
          <w:sz w:val="24"/>
          <w:szCs w:val="24"/>
          <w:rPrChange w:id="384" w:author="Author">
            <w:rPr>
              <w:ins w:id="385" w:author="Author"/>
              <w:rFonts w:ascii="Times New Roman" w:hAnsi="Times New Roman"/>
              <w:b/>
              <w:sz w:val="24"/>
            </w:rPr>
          </w:rPrChange>
        </w:rPr>
      </w:pPr>
      <w:ins w:id="386" w:author="Author">
        <w:r w:rsidRPr="00F913CF">
          <w:rPr>
            <w:rFonts w:ascii="Times New Roman" w:hAnsi="Times New Roman" w:cs="Times New Roman"/>
            <w:sz w:val="24"/>
            <w:szCs w:val="24"/>
            <w:rPrChange w:id="387"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388"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389"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390"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391" w:author="Author">
              <w:rPr>
                <w:rFonts w:ascii="Times New Roman" w:hAnsi="Times New Roman" w:cs="Times New Roman"/>
                <w:sz w:val="24"/>
                <w:szCs w:val="24"/>
                <w:highlight w:val="red"/>
              </w:rPr>
            </w:rPrChange>
          </w:rPr>
          <w:t xml:space="preserve"> column may be considered </w:t>
        </w:r>
        <w:del w:id="392" w:author="Author">
          <w:r w:rsidRPr="00F913CF" w:rsidDel="00F913CF">
            <w:rPr>
              <w:rFonts w:ascii="Times New Roman" w:hAnsi="Times New Roman" w:cs="Times New Roman"/>
              <w:sz w:val="24"/>
              <w:szCs w:val="24"/>
              <w:rPrChange w:id="393"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394" w:author="Author">
              <w:rPr>
                <w:rFonts w:ascii="Times New Roman" w:hAnsi="Times New Roman" w:cs="Times New Roman"/>
                <w:sz w:val="24"/>
                <w:szCs w:val="24"/>
                <w:highlight w:val="red"/>
              </w:rPr>
            </w:rPrChange>
          </w:rPr>
          <w:t>an aggressor or a victim.</w:t>
        </w:r>
      </w:ins>
    </w:p>
    <w:p w14:paraId="3AEB7932" w14:textId="0EBF1F1C" w:rsidR="00490551" w:rsidRDefault="00490551" w:rsidP="00490551">
      <w:pPr>
        <w:pStyle w:val="PlainText"/>
        <w:spacing w:after="80"/>
        <w:ind w:left="720"/>
        <w:rPr>
          <w:rFonts w:ascii="Times New Roman" w:hAnsi="Times New Roman" w:cs="Times New Roman"/>
          <w:sz w:val="24"/>
          <w:szCs w:val="24"/>
        </w:rPr>
      </w:pPr>
      <w:del w:id="395"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396" w:author="Author">
        <w:r w:rsidR="00465410">
          <w:rPr>
            <w:rFonts w:ascii="Times New Roman" w:hAnsi="Times New Roman" w:cs="Times New Roman"/>
            <w:b/>
            <w:bCs/>
            <w:sz w:val="24"/>
            <w:szCs w:val="24"/>
          </w:rPr>
          <w:t>4</w:t>
        </w:r>
      </w:ins>
      <w:del w:id="397"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398" w:author="Author">
        <w:r w:rsidR="00E532A2">
          <w:t>[</w:t>
        </w:r>
      </w:ins>
      <w:r w:rsidR="00981523">
        <w:t>EMD</w:t>
      </w:r>
      <w:ins w:id="399" w:author="Author">
        <w:r w:rsidR="00E532A2">
          <w:t xml:space="preserve"> Pin List]</w:t>
        </w:r>
      </w:ins>
      <w:r w:rsidR="00981523">
        <w:t xml:space="preserve"> </w:t>
      </w:r>
      <w:r>
        <w:t xml:space="preserve">or </w:t>
      </w:r>
      <w:ins w:id="400" w:author="Author">
        <w:r w:rsidR="00E532A2">
          <w:t>[D</w:t>
        </w:r>
      </w:ins>
      <w:del w:id="401" w:author="Author">
        <w:r w:rsidR="00F44E1D" w:rsidDel="00E532A2">
          <w:delText>d</w:delText>
        </w:r>
      </w:del>
      <w:r w:rsidR="00F44E1D">
        <w:t xml:space="preserve">esignator </w:t>
      </w:r>
      <w:ins w:id="402" w:author="Author">
        <w:r w:rsidR="00E532A2">
          <w:t>P</w:t>
        </w:r>
      </w:ins>
      <w:del w:id="403" w:author="Author">
        <w:r w:rsidR="00981523" w:rsidRPr="00973E88" w:rsidDel="00E532A2">
          <w:delText>p</w:delText>
        </w:r>
      </w:del>
      <w:r w:rsidR="00981523" w:rsidRPr="00973E88">
        <w:t>in</w:t>
      </w:r>
      <w:ins w:id="404"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lastRenderedPageBreak/>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405"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42728486"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406" w:author="Author">
        <w:r w:rsidDel="00E6711A">
          <w:delText xml:space="preserve">associated </w:delText>
        </w:r>
      </w:del>
      <w:ins w:id="407"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408" w:author="Author"/>
        </w:rPr>
      </w:pPr>
      <w:commentRangeStart w:id="409"/>
      <w:del w:id="410" w:author="Author">
        <w:r w:rsidDel="00040F35">
          <w:delText>Pin_</w:delText>
        </w:r>
        <w:r w:rsidR="00DB7715" w:rsidDel="00040F35">
          <w:delText xml:space="preserve">Rail </w:delText>
        </w:r>
        <w:r w:rsidDel="00040F35">
          <w:delText>bus_label U7.VDD …</w:delText>
        </w:r>
        <w:commentRangeEnd w:id="409"/>
        <w:r w:rsidR="008D36DB" w:rsidDel="00040F35">
          <w:rPr>
            <w:rStyle w:val="CommentReference"/>
          </w:rPr>
          <w:commentReference w:id="409"/>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411" w:author="Author">
        <w:r w:rsidDel="007949F4">
          <w:delText xml:space="preserve">associated </w:delText>
        </w:r>
      </w:del>
      <w:ins w:id="412"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lastRenderedPageBreak/>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413" w:author="Author"/>
          <w:rFonts w:ascii="Times New Roman" w:hAnsi="Times New Roman" w:cs="Times New Roman"/>
          <w:b/>
          <w:color w:val="FF0000"/>
          <w:sz w:val="24"/>
          <w:szCs w:val="24"/>
        </w:rPr>
      </w:pPr>
      <w:del w:id="414"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415" w:author="Author">
        <w:r w:rsidR="00DB6ABB">
          <w:rPr>
            <w:rFonts w:ascii="Times New Roman" w:hAnsi="Times New Roman" w:cs="Times New Roman"/>
            <w:b/>
            <w:sz w:val="24"/>
            <w:szCs w:val="24"/>
          </w:rPr>
          <w:t>5</w:t>
        </w:r>
      </w:ins>
      <w:del w:id="41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417" w:author="Author">
        <w:r w:rsidR="00DB6ABB">
          <w:rPr>
            <w:rFonts w:ascii="Times New Roman" w:hAnsi="Times New Roman" w:cs="Times New Roman"/>
            <w:b/>
            <w:sz w:val="24"/>
            <w:szCs w:val="24"/>
          </w:rPr>
          <w:t>5</w:t>
        </w:r>
      </w:ins>
      <w:del w:id="418"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419" w:author="Author">
        <w:r w:rsidR="00DB6ABB">
          <w:rPr>
            <w:rFonts w:ascii="Times New Roman" w:hAnsi="Times New Roman" w:cs="Times New Roman"/>
            <w:b/>
            <w:sz w:val="24"/>
            <w:szCs w:val="24"/>
          </w:rPr>
          <w:t>5</w:t>
        </w:r>
      </w:ins>
      <w:del w:id="420"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421" w:author="Author">
        <w:r w:rsidR="00DB6ABB">
          <w:rPr>
            <w:rFonts w:ascii="Times New Roman" w:hAnsi="Times New Roman" w:cs="Times New Roman"/>
            <w:b/>
            <w:sz w:val="24"/>
            <w:szCs w:val="24"/>
          </w:rPr>
          <w:t>5</w:t>
        </w:r>
      </w:ins>
      <w:del w:id="422"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423"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424"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425"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426"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427"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428"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429"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430"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431" w:author="Author">
            <w:rPr>
              <w:rFonts w:ascii="Times New Roman" w:hAnsi="Times New Roman" w:cs="Times New Roman"/>
              <w:color w:val="FF0000"/>
              <w:sz w:val="24"/>
              <w:szCs w:val="24"/>
            </w:rPr>
          </w:rPrChange>
        </w:rPr>
        <w:t>) (Example 1)</w:t>
      </w:r>
    </w:p>
    <w:p w14:paraId="75EBD1A1" w14:textId="296C52F8"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432"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433" w:author="Author">
            <w:rPr>
              <w:rFonts w:ascii="Times New Roman" w:hAnsi="Times New Roman" w:cs="Times New Roman"/>
              <w:sz w:val="24"/>
              <w:szCs w:val="24"/>
            </w:rPr>
          </w:rPrChange>
        </w:rPr>
        <w:t>.</w:t>
      </w:r>
      <w:r w:rsidR="00293703" w:rsidRPr="00A949EC">
        <w:rPr>
          <w:color w:val="000000" w:themeColor="text1"/>
          <w:rPrChange w:id="434" w:author="Author">
            <w:rPr/>
          </w:rPrChange>
        </w:rPr>
        <w:t xml:space="preserve">  </w:t>
      </w:r>
      <w:r w:rsidR="00293703" w:rsidRPr="00A949EC">
        <w:rPr>
          <w:rFonts w:ascii="Times New Roman" w:hAnsi="Times New Roman" w:cs="Times New Roman"/>
          <w:color w:val="000000" w:themeColor="text1"/>
          <w:sz w:val="24"/>
          <w:szCs w:val="24"/>
          <w:rPrChange w:id="435"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436"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437"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438"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439"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440" w:author="Author">
            <w:rPr>
              <w:rFonts w:ascii="Times New Roman" w:hAnsi="Times New Roman" w:cs="Times New Roman"/>
              <w:color w:val="FF0000"/>
              <w:sz w:val="24"/>
              <w:szCs w:val="24"/>
            </w:rPr>
          </w:rPrChange>
        </w:rPr>
        <w:t xml:space="preserve"> </w:t>
      </w:r>
      <w:del w:id="441" w:author="Author">
        <w:r w:rsidR="00111F92" w:rsidRPr="00A949EC" w:rsidDel="00066BA0">
          <w:rPr>
            <w:rFonts w:ascii="Times New Roman" w:hAnsi="Times New Roman" w:cs="Times New Roman"/>
            <w:color w:val="000000" w:themeColor="text1"/>
            <w:sz w:val="24"/>
            <w:szCs w:val="24"/>
            <w:rPrChange w:id="442"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443"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444"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445"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446"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447"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448"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449" w:author="Author">
        <w:r w:rsidR="00DB6ABB">
          <w:rPr>
            <w:rFonts w:ascii="Times New Roman" w:hAnsi="Times New Roman" w:cs="Times New Roman"/>
            <w:b/>
            <w:sz w:val="24"/>
            <w:szCs w:val="24"/>
          </w:rPr>
          <w:t>5</w:t>
        </w:r>
      </w:ins>
      <w:del w:id="450"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51"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452"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453"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54"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455"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456"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457"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458"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459"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60"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461"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462"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463"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464"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465"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66" w:author="Author">
        <w:r w:rsidR="00DB6ABB">
          <w:rPr>
            <w:rFonts w:ascii="Times New Roman" w:hAnsi="Times New Roman" w:cs="Times New Roman"/>
            <w:b/>
            <w:sz w:val="24"/>
            <w:szCs w:val="24"/>
          </w:rPr>
          <w:t>5</w:t>
        </w:r>
      </w:ins>
      <w:del w:id="467"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68"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469"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470"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471"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72"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73"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474"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475"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476"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477"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78"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479" w:author="Author">
        <w:r w:rsidR="00DB6ABB">
          <w:rPr>
            <w:rFonts w:ascii="Times New Roman" w:hAnsi="Times New Roman" w:cs="Times New Roman"/>
            <w:b/>
            <w:sz w:val="24"/>
            <w:szCs w:val="24"/>
          </w:rPr>
          <w:t>5</w:t>
        </w:r>
      </w:ins>
      <w:del w:id="48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8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82"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483"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484"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485"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48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487"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488"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489"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490"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491"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492"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493"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494"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495"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496"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497"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498"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499"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500"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501"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502"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lastRenderedPageBreak/>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503" w:author="Author">
        <w:r w:rsidR="00DB6ABB">
          <w:rPr>
            <w:rFonts w:ascii="Times New Roman" w:hAnsi="Times New Roman" w:cs="Times New Roman"/>
            <w:b/>
            <w:sz w:val="24"/>
            <w:szCs w:val="24"/>
          </w:rPr>
          <w:t>6</w:t>
        </w:r>
      </w:ins>
      <w:del w:id="504"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505" w:author="Author">
        <w:r w:rsidDel="000C1DD0">
          <w:rPr>
            <w:rFonts w:ascii="Times New Roman" w:hAnsi="Times New Roman" w:cs="Times New Roman"/>
            <w:color w:val="000000" w:themeColor="text1"/>
            <w:sz w:val="24"/>
            <w:szCs w:val="24"/>
          </w:rPr>
          <w:delText xml:space="preserve">Pins </w:delText>
        </w:r>
      </w:del>
      <w:ins w:id="506"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507" w:author="Author"/>
          <w:rFonts w:ascii="Times New Roman" w:hAnsi="Times New Roman" w:cs="Times New Roman"/>
          <w:color w:val="000000" w:themeColor="text1"/>
          <w:sz w:val="24"/>
          <w:szCs w:val="24"/>
        </w:rPr>
      </w:pPr>
      <w:ins w:id="508"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w:t>
      </w:r>
      <w:proofErr w:type="gramStart"/>
      <w:r>
        <w:rPr>
          <w:rFonts w:ascii="Times New Roman" w:hAnsi="Times New Roman" w:cs="Times New Roman"/>
          <w:color w:val="000000" w:themeColor="text1"/>
          <w:sz w:val="24"/>
          <w:szCs w:val="24"/>
        </w:rPr>
        <w:t>&gt;.&lt;</w:t>
      </w:r>
      <w:proofErr w:type="spellStart"/>
      <w:proofErr w:type="gramEnd"/>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commentRangeStart w:id="509"/>
      <w:r>
        <w:rPr>
          <w:rFonts w:ascii="Times New Roman" w:hAnsi="Times New Roman" w:cs="Times New Roman"/>
          <w:color w:val="000000" w:themeColor="text1"/>
          <w:sz w:val="24"/>
          <w:szCs w:val="24"/>
        </w:rPr>
        <w:t>At any one interface and f</w:t>
      </w:r>
      <w:del w:id="510"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511"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512"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513" w:author="Author">
              <w:rPr>
                <w:rFonts w:ascii="Times New Roman" w:hAnsi="Times New Roman" w:cs="Times New Roman"/>
                <w:color w:val="000000" w:themeColor="text1"/>
                <w:sz w:val="24"/>
                <w:szCs w:val="24"/>
              </w:rPr>
            </w:rPrChange>
          </w:rPr>
          <w:delText xml:space="preserve"> Check</w:delText>
        </w:r>
      </w:del>
      <w:commentRangeEnd w:id="509"/>
      <w:r w:rsidR="00D43382">
        <w:rPr>
          <w:rStyle w:val="CommentReference"/>
          <w:rFonts w:ascii="Times New Roman" w:hAnsi="Times New Roman" w:cs="Times New Roman"/>
        </w:rPr>
        <w:commentReference w:id="509"/>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514"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515"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516" w:author="Author">
        <w:r w:rsidR="00976143" w:rsidRPr="007976F8">
          <w:rPr>
            <w:rFonts w:ascii="Times New Roman" w:hAnsi="Times New Roman" w:cs="Times New Roman"/>
            <w:color w:val="000000" w:themeColor="text1"/>
            <w:sz w:val="24"/>
            <w:szCs w:val="24"/>
            <w:rPrChange w:id="517"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518" w:author="Author">
        <w:r w:rsidR="00976143" w:rsidRPr="007976F8">
          <w:rPr>
            <w:rFonts w:ascii="Times New Roman" w:hAnsi="Times New Roman" w:cs="Times New Roman"/>
            <w:color w:val="000000" w:themeColor="text1"/>
            <w:sz w:val="24"/>
            <w:szCs w:val="24"/>
            <w:rPrChange w:id="519"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520"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521"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522"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523" w:author="Author">
            <w:rPr>
              <w:rFonts w:ascii="Times New Roman" w:hAnsi="Times New Roman" w:cs="Times New Roman"/>
              <w:color w:val="000000" w:themeColor="text1"/>
              <w:sz w:val="24"/>
              <w:szCs w:val="24"/>
            </w:rPr>
          </w:rPrChange>
        </w:rPr>
        <w:t>, A07 in Example X (Example 1)</w:t>
      </w:r>
      <w:del w:id="524" w:author="Author">
        <w:r w:rsidRPr="007976F8" w:rsidDel="00A0002C">
          <w:rPr>
            <w:rFonts w:ascii="Times New Roman" w:hAnsi="Times New Roman" w:cs="Times New Roman"/>
            <w:sz w:val="24"/>
            <w:szCs w:val="24"/>
            <w:rPrChange w:id="525"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526"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527"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528"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529"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530" w:author="Author">
        <w:r w:rsidRPr="007976F8" w:rsidDel="007819BC">
          <w:rPr>
            <w:rFonts w:ascii="Times New Roman" w:hAnsi="Times New Roman" w:cs="Times New Roman"/>
            <w:sz w:val="24"/>
            <w:szCs w:val="24"/>
            <w:rPrChange w:id="531"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532"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533"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534"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535"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536"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537"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538"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539"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540" w:author="Author">
        <w:r w:rsidR="00976143" w:rsidRPr="007976F8">
          <w:rPr>
            <w:rFonts w:ascii="Times New Roman" w:hAnsi="Times New Roman" w:cs="Times New Roman"/>
            <w:color w:val="000000" w:themeColor="text1"/>
            <w:sz w:val="24"/>
            <w:szCs w:val="24"/>
            <w:rPrChange w:id="541"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542"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543"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544"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545" w:author="Author"/>
          <w:rFonts w:ascii="Times New Roman" w:hAnsi="Times New Roman" w:cs="Times New Roman"/>
          <w:color w:val="000000" w:themeColor="text1"/>
          <w:sz w:val="24"/>
          <w:szCs w:val="24"/>
        </w:rPr>
      </w:pPr>
      <w:ins w:id="546"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547"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548" w:author="Author">
        <w:r w:rsidR="007976F8">
          <w:rPr>
            <w:rFonts w:ascii="Times New Roman" w:hAnsi="Times New Roman" w:cs="Times New Roman"/>
            <w:color w:val="000000" w:themeColor="text1"/>
            <w:sz w:val="24"/>
            <w:szCs w:val="24"/>
          </w:rPr>
          <w:t>[</w:t>
        </w:r>
      </w:ins>
      <w:del w:id="549"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550" w:author="Author">
        <w:r w:rsidR="007976F8">
          <w:rPr>
            <w:rFonts w:ascii="Times New Roman" w:hAnsi="Times New Roman" w:cs="Times New Roman"/>
            <w:color w:val="000000" w:themeColor="text1"/>
            <w:sz w:val="24"/>
            <w:szCs w:val="24"/>
          </w:rPr>
          <w:t>] keyword</w:t>
        </w:r>
      </w:ins>
      <w:del w:id="55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552" w:author="Author">
        <w:r w:rsidR="00F336C7" w:rsidRPr="007976F8" w:rsidDel="007976F8">
          <w:rPr>
            <w:rFonts w:ascii="Times New Roman" w:hAnsi="Times New Roman" w:cs="Times New Roman"/>
            <w:color w:val="000000" w:themeColor="text1"/>
            <w:sz w:val="24"/>
            <w:szCs w:val="24"/>
          </w:rPr>
          <w:delText xml:space="preserve">in </w:delText>
        </w:r>
      </w:del>
      <w:ins w:id="553"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554" w:author="Author">
        <w:r w:rsidR="007976F8" w:rsidRPr="007976F8">
          <w:rPr>
            <w:rFonts w:ascii="Times New Roman" w:hAnsi="Times New Roman" w:cs="Times New Roman"/>
            <w:color w:val="000000" w:themeColor="text1"/>
            <w:sz w:val="24"/>
            <w:szCs w:val="24"/>
          </w:rPr>
          <w:t>[</w:t>
        </w:r>
      </w:ins>
      <w:del w:id="555"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556" w:author="Author">
        <w:r w:rsidR="007976F8" w:rsidRPr="007976F8">
          <w:rPr>
            <w:rFonts w:ascii="Times New Roman" w:hAnsi="Times New Roman" w:cs="Times New Roman"/>
            <w:color w:val="000000" w:themeColor="text1"/>
            <w:sz w:val="24"/>
            <w:szCs w:val="24"/>
          </w:rPr>
          <w:t>] keyword</w:t>
        </w:r>
      </w:ins>
      <w:del w:id="55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558" w:author="Author">
        <w:r w:rsidR="00351728">
          <w:rPr>
            <w:rFonts w:ascii="Times New Roman" w:hAnsi="Times New Roman" w:cs="Times New Roman"/>
            <w:color w:val="000000" w:themeColor="text1"/>
            <w:sz w:val="24"/>
            <w:szCs w:val="24"/>
          </w:rPr>
          <w:t xml:space="preserve"> but will not be used together in simulation</w:t>
        </w:r>
      </w:ins>
      <w:del w:id="559"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560"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561"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562"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563"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564" w:author="Author"/>
          <w:del w:id="565"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566" w:author="Author"/>
          <w:del w:id="567" w:author="Author"/>
        </w:rPr>
      </w:pPr>
      <w:ins w:id="568" w:author="Author">
        <w:del w:id="569"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570" w:author="Author"/>
          <w:rFonts w:ascii="Times New Roman" w:hAnsi="Times New Roman" w:cs="Times New Roman"/>
          <w:color w:val="000000" w:themeColor="text1"/>
          <w:sz w:val="24"/>
          <w:szCs w:val="24"/>
        </w:rPr>
        <w:pPrChange w:id="571"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572"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573"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574" w:author="Author">
        <w:r w:rsidDel="000C1DD0">
          <w:rPr>
            <w:rFonts w:ascii="Times New Roman" w:hAnsi="Times New Roman" w:cs="Times New Roman"/>
            <w:color w:val="000000" w:themeColor="text1"/>
            <w:sz w:val="24"/>
            <w:szCs w:val="24"/>
          </w:rPr>
          <w:delText xml:space="preserve">Connections </w:delText>
        </w:r>
      </w:del>
      <w:ins w:id="575"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576"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577"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578" w:author="Author">
        <w:r w:rsidR="00B705DF">
          <w:rPr>
            <w:rFonts w:ascii="Times New Roman" w:hAnsi="Times New Roman" w:cs="Times New Roman"/>
            <w:color w:val="000000" w:themeColor="text1"/>
            <w:sz w:val="24"/>
            <w:szCs w:val="24"/>
          </w:rPr>
          <w:t>-</w:t>
        </w:r>
      </w:ins>
      <w:del w:id="579"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580"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581" w:author="Author">
        <w:r w:rsidDel="006A7C40">
          <w:rPr>
            <w:rFonts w:ascii="Times New Roman" w:hAnsi="Times New Roman" w:cs="Times New Roman"/>
            <w:color w:val="000000" w:themeColor="text1"/>
            <w:sz w:val="24"/>
            <w:szCs w:val="24"/>
          </w:rPr>
          <w:delText xml:space="preserve">can </w:delText>
        </w:r>
      </w:del>
      <w:ins w:id="582"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583"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84" w:author="Author">
        <w:r w:rsidR="002E0B93">
          <w:rPr>
            <w:rFonts w:ascii="Times New Roman" w:hAnsi="Times New Roman" w:cs="Times New Roman"/>
            <w:color w:val="000000" w:themeColor="text1"/>
            <w:sz w:val="24"/>
            <w:szCs w:val="24"/>
          </w:rPr>
          <w:t xml:space="preserve">considered </w:t>
        </w:r>
      </w:ins>
      <w:del w:id="585" w:author="Author">
        <w:r w:rsidDel="002E0B93">
          <w:rPr>
            <w:rFonts w:ascii="Times New Roman" w:hAnsi="Times New Roman" w:cs="Times New Roman"/>
            <w:color w:val="000000" w:themeColor="text1"/>
            <w:sz w:val="24"/>
            <w:szCs w:val="24"/>
          </w:rPr>
          <w:delText>connected</w:delText>
        </w:r>
      </w:del>
      <w:ins w:id="586" w:author="Author">
        <w:r w:rsidR="002E0B93">
          <w:rPr>
            <w:rFonts w:ascii="Times New Roman" w:hAnsi="Times New Roman" w:cs="Times New Roman"/>
            <w:color w:val="000000" w:themeColor="text1"/>
            <w:sz w:val="24"/>
            <w:szCs w:val="24"/>
          </w:rPr>
          <w:t>shorted</w:t>
        </w:r>
      </w:ins>
      <w:del w:id="587"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588"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589" w:author="Author">
        <w:r w:rsidR="002E0B93">
          <w:rPr>
            <w:rFonts w:ascii="Times New Roman" w:hAnsi="Times New Roman" w:cs="Times New Roman"/>
            <w:color w:val="000000" w:themeColor="text1"/>
            <w:sz w:val="24"/>
            <w:szCs w:val="24"/>
          </w:rPr>
          <w:t xml:space="preserve">considered </w:t>
        </w:r>
      </w:ins>
      <w:del w:id="590" w:author="Author">
        <w:r w:rsidDel="002E0B93">
          <w:rPr>
            <w:rFonts w:ascii="Times New Roman" w:hAnsi="Times New Roman" w:cs="Times New Roman"/>
            <w:color w:val="000000" w:themeColor="text1"/>
            <w:sz w:val="24"/>
            <w:szCs w:val="24"/>
          </w:rPr>
          <w:delText>connected</w:delText>
        </w:r>
      </w:del>
      <w:ins w:id="591" w:author="Author">
        <w:r w:rsidR="002E0B93">
          <w:rPr>
            <w:rFonts w:ascii="Times New Roman" w:hAnsi="Times New Roman" w:cs="Times New Roman"/>
            <w:color w:val="000000" w:themeColor="text1"/>
            <w:sz w:val="24"/>
            <w:szCs w:val="24"/>
          </w:rPr>
          <w:t>shorted</w:t>
        </w:r>
      </w:ins>
      <w:del w:id="592"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593" w:author="Author">
        <w:r w:rsidDel="00B705DF">
          <w:rPr>
            <w:rFonts w:ascii="Times New Roman" w:hAnsi="Times New Roman" w:cs="Times New Roman"/>
            <w:color w:val="000000" w:themeColor="text1"/>
            <w:sz w:val="24"/>
            <w:szCs w:val="24"/>
          </w:rPr>
          <w:delText xml:space="preserve">for </w:delText>
        </w:r>
      </w:del>
      <w:ins w:id="594"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595"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596" w:author="Author">
        <w:r w:rsidRPr="00D010F4" w:rsidDel="00E628CF">
          <w:rPr>
            <w:rFonts w:ascii="Times New Roman" w:hAnsi="Times New Roman" w:cs="Times New Roman"/>
            <w:color w:val="000000" w:themeColor="text1"/>
            <w:sz w:val="24"/>
            <w:szCs w:val="24"/>
          </w:rPr>
          <w:delText xml:space="preserve">overlap </w:delText>
        </w:r>
      </w:del>
      <w:ins w:id="597"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598"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599"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600"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601" w:author="Author">
        <w:r w:rsidDel="00B705DF">
          <w:rPr>
            <w:rFonts w:ascii="Times New Roman" w:hAnsi="Times New Roman" w:cs="Times New Roman"/>
            <w:color w:val="000000" w:themeColor="text1"/>
            <w:sz w:val="24"/>
            <w:szCs w:val="24"/>
          </w:rPr>
          <w:delText>for any</w:delText>
        </w:r>
      </w:del>
      <w:ins w:id="602"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603" w:author="Author">
        <w:r w:rsidDel="00B705DF">
          <w:rPr>
            <w:rFonts w:ascii="Times New Roman" w:hAnsi="Times New Roman" w:cs="Times New Roman"/>
            <w:color w:val="000000" w:themeColor="text1"/>
            <w:sz w:val="24"/>
            <w:szCs w:val="24"/>
          </w:rPr>
          <w:delText xml:space="preserve">overlapping </w:delText>
        </w:r>
      </w:del>
      <w:ins w:id="604"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605"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606" w:author="Author">
        <w:r w:rsidR="00B705DF">
          <w:rPr>
            <w:rFonts w:ascii="Times New Roman" w:hAnsi="Times New Roman" w:cs="Times New Roman"/>
            <w:color w:val="000000" w:themeColor="text1"/>
            <w:sz w:val="24"/>
            <w:szCs w:val="24"/>
          </w:rPr>
          <w:t xml:space="preserve"> overlap</w:t>
        </w:r>
      </w:ins>
      <w:del w:id="607" w:author="Author">
        <w:r w:rsidDel="00B705DF">
          <w:rPr>
            <w:rFonts w:ascii="Times New Roman" w:hAnsi="Times New Roman" w:cs="Times New Roman"/>
            <w:color w:val="000000" w:themeColor="text1"/>
            <w:sz w:val="24"/>
            <w:szCs w:val="24"/>
          </w:rPr>
          <w:delText xml:space="preserve"> shall be </w:delText>
        </w:r>
        <w:commentRangeStart w:id="608"/>
        <w:r w:rsidDel="00B705DF">
          <w:rPr>
            <w:rFonts w:ascii="Times New Roman" w:hAnsi="Times New Roman" w:cs="Times New Roman"/>
            <w:color w:val="000000" w:themeColor="text1"/>
            <w:sz w:val="24"/>
            <w:szCs w:val="24"/>
          </w:rPr>
          <w:delText>connected</w:delText>
        </w:r>
        <w:commentRangeEnd w:id="608"/>
        <w:r w:rsidR="00FA67E5" w:rsidDel="00B705DF">
          <w:rPr>
            <w:rStyle w:val="CommentReference"/>
            <w:rFonts w:ascii="Times New Roman" w:hAnsi="Times New Roman" w:cs="Times New Roman"/>
          </w:rPr>
          <w:commentReference w:id="608"/>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609"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610"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611"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612" w:author="Author"/>
          <w:rFonts w:ascii="Times New Roman" w:hAnsi="Times New Roman" w:cs="Times New Roman"/>
          <w:color w:val="000000" w:themeColor="text1"/>
          <w:sz w:val="24"/>
          <w:szCs w:val="24"/>
        </w:rPr>
      </w:pPr>
      <w:del w:id="613" w:author="Author">
        <w:r w:rsidDel="00EA4D08">
          <w:rPr>
            <w:rFonts w:ascii="Times New Roman" w:hAnsi="Times New Roman" w:cs="Times New Roman"/>
            <w:color w:val="000000" w:themeColor="text1"/>
            <w:sz w:val="24"/>
            <w:szCs w:val="24"/>
          </w:rPr>
          <w:delText>Global Pin_Rail Connections for Designator interfaces:</w:delText>
        </w:r>
      </w:del>
      <w:ins w:id="614"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615"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616"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61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61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619"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620"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62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62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623"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624"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625"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626"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627"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628" w:author="Author">
        <w:r>
          <w:rPr>
            <w:rFonts w:ascii="Times New Roman" w:hAnsi="Times New Roman" w:cs="Times New Roman"/>
            <w:color w:val="000000" w:themeColor="text1"/>
            <w:sz w:val="24"/>
            <w:szCs w:val="24"/>
          </w:rPr>
          <w:t>Reference:</w:t>
        </w:r>
      </w:ins>
      <w:commentRangeStart w:id="629"/>
      <w:del w:id="630" w:author="Author">
        <w:r w:rsidR="00F336C7" w:rsidDel="00D25FA2">
          <w:rPr>
            <w:rFonts w:ascii="Times New Roman" w:hAnsi="Times New Roman" w:cs="Times New Roman"/>
            <w:color w:val="000000" w:themeColor="text1"/>
            <w:sz w:val="24"/>
            <w:szCs w:val="24"/>
          </w:rPr>
          <w:delText>Ground</w:delText>
        </w:r>
        <w:commentRangeEnd w:id="629"/>
        <w:r w:rsidR="00FA67E5" w:rsidDel="00D25FA2">
          <w:rPr>
            <w:rStyle w:val="CommentReference"/>
            <w:rFonts w:ascii="Times New Roman" w:hAnsi="Times New Roman" w:cs="Times New Roman"/>
          </w:rPr>
          <w:commentReference w:id="629"/>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631"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632"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633" w:author="Author">
        <w:r w:rsidR="00D25FA2">
          <w:rPr>
            <w:rFonts w:ascii="Times New Roman" w:hAnsi="Times New Roman" w:cs="Times New Roman"/>
            <w:color w:val="000000" w:themeColor="text1"/>
            <w:sz w:val="24"/>
            <w:szCs w:val="24"/>
          </w:rPr>
          <w:t>shorted</w:t>
        </w:r>
      </w:ins>
      <w:del w:id="634"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635"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636" w:author="Author"/>
          <w:rFonts w:ascii="Times New Roman" w:hAnsi="Times New Roman" w:cs="Times New Roman"/>
          <w:b/>
          <w:sz w:val="24"/>
          <w:szCs w:val="24"/>
        </w:rPr>
      </w:pPr>
      <w:proofErr w:type="gramStart"/>
      <w:ins w:id="637"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638" w:author="Author"/>
          <w:rFonts w:ascii="Times New Roman" w:hAnsi="Times New Roman" w:cs="Times New Roman"/>
          <w:color w:val="000000" w:themeColor="text1"/>
          <w:sz w:val="24"/>
          <w:szCs w:val="24"/>
        </w:rPr>
      </w:pPr>
      <w:del w:id="639"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640"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641"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642" w:author="Author"/>
          <w:rFonts w:ascii="Times New Roman" w:hAnsi="Times New Roman" w:cs="Times New Roman"/>
          <w:b/>
          <w:color w:val="FF0000"/>
          <w:sz w:val="24"/>
          <w:szCs w:val="24"/>
        </w:rPr>
      </w:pPr>
      <w:ins w:id="643" w:author="Author">
        <w:del w:id="644" w:author="Author">
          <w:r w:rsidDel="000B666C">
            <w:rPr>
              <w:rFonts w:ascii="Times New Roman" w:hAnsi="Times New Roman" w:cs="Times New Roman"/>
              <w:b/>
              <w:color w:val="FF0000"/>
              <w:sz w:val="24"/>
              <w:szCs w:val="24"/>
            </w:rPr>
            <w:delText xml:space="preserve">DELETE - </w:delText>
          </w:r>
        </w:del>
      </w:ins>
      <w:del w:id="645"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646" w:author="Author">
        <w:del w:id="647"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648"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649" w:author="Author"/>
          <w:color w:val="000000" w:themeColor="text1"/>
          <w:highlight w:val="green"/>
          <w:rPrChange w:id="650" w:author="Author">
            <w:rPr>
              <w:del w:id="651" w:author="Author"/>
              <w:color w:val="000000" w:themeColor="text1"/>
            </w:rPr>
          </w:rPrChange>
        </w:rPr>
      </w:pPr>
      <w:commentRangeStart w:id="652"/>
      <w:del w:id="653" w:author="Author">
        <w:r w:rsidRPr="006102C7" w:rsidDel="000B666C">
          <w:rPr>
            <w:color w:val="000000" w:themeColor="text1"/>
            <w:highlight w:val="green"/>
            <w:rPrChange w:id="654"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655" w:author="Author"/>
          <w:color w:val="000000" w:themeColor="text1"/>
        </w:rPr>
      </w:pPr>
      <w:del w:id="656" w:author="Author">
        <w:r w:rsidRPr="006102C7" w:rsidDel="000B666C">
          <w:rPr>
            <w:color w:val="000000" w:themeColor="text1"/>
            <w:highlight w:val="green"/>
            <w:rPrChange w:id="657" w:author="Author">
              <w:rPr>
                <w:color w:val="000000" w:themeColor="text1"/>
              </w:rPr>
            </w:rPrChange>
          </w:rPr>
          <w:delText>pin:</w:delText>
        </w:r>
        <w:r w:rsidRPr="006102C7" w:rsidDel="000B666C">
          <w:rPr>
            <w:color w:val="000000" w:themeColor="text1"/>
            <w:highlight w:val="green"/>
            <w:rPrChange w:id="658" w:author="Author">
              <w:rPr>
                <w:color w:val="000000" w:themeColor="text1"/>
              </w:rPr>
            </w:rPrChange>
          </w:rPr>
          <w:tab/>
          <w:delText>Pin_I/O, Pin_Rail, A_gnd</w:delText>
        </w:r>
        <w:commentRangeEnd w:id="652"/>
        <w:r w:rsidR="006102C7" w:rsidDel="000B666C">
          <w:rPr>
            <w:rStyle w:val="CommentReference"/>
          </w:rPr>
          <w:commentReference w:id="652"/>
        </w:r>
      </w:del>
    </w:p>
    <w:p w14:paraId="2D68ACFC" w14:textId="7289CE6D" w:rsidR="001634B1" w:rsidDel="000B666C" w:rsidRDefault="001634B1" w:rsidP="001634B1">
      <w:pPr>
        <w:pStyle w:val="HTMLPreformatted"/>
        <w:spacing w:after="80"/>
        <w:rPr>
          <w:del w:id="659" w:author="Author"/>
          <w:color w:val="000000" w:themeColor="text1"/>
        </w:rPr>
      </w:pPr>
      <w:commentRangeStart w:id="660"/>
      <w:del w:id="661" w:author="Author">
        <w:r w:rsidRPr="006102C7" w:rsidDel="000B666C">
          <w:rPr>
            <w:highlight w:val="green"/>
            <w:rPrChange w:id="662"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660"/>
        <w:r w:rsidR="006102C7" w:rsidDel="000B666C">
          <w:rPr>
            <w:rStyle w:val="CommentReference"/>
            <w:rFonts w:ascii="Times New Roman" w:eastAsia="SimSun" w:hAnsi="Times New Roman" w:cs="Times New Roman"/>
          </w:rPr>
          <w:commentReference w:id="660"/>
        </w:r>
      </w:del>
    </w:p>
    <w:p w14:paraId="23C1163E" w14:textId="5938E757" w:rsidR="001634B1" w:rsidRPr="00600FED" w:rsidDel="000B666C" w:rsidRDefault="001634B1" w:rsidP="001634B1">
      <w:pPr>
        <w:pStyle w:val="HTMLPreformatted"/>
        <w:spacing w:after="80"/>
        <w:rPr>
          <w:del w:id="663" w:author="Author"/>
          <w:rFonts w:ascii="Times New Roman" w:hAnsi="Times New Roman"/>
        </w:rPr>
      </w:pPr>
      <w:commentRangeStart w:id="664"/>
      <w:del w:id="665" w:author="Author">
        <w:r w:rsidRPr="004947CB" w:rsidDel="000B666C">
          <w:rPr>
            <w:highlight w:val="green"/>
            <w:rPrChange w:id="666"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664"/>
        <w:r w:rsidR="004947CB" w:rsidDel="000B666C">
          <w:rPr>
            <w:rStyle w:val="CommentReference"/>
            <w:rFonts w:ascii="Times New Roman" w:eastAsia="SimSun" w:hAnsi="Times New Roman" w:cs="Times New Roman"/>
          </w:rPr>
          <w:commentReference w:id="664"/>
        </w:r>
        <w:commentRangeStart w:id="667"/>
        <w:r w:rsidRPr="004947CB" w:rsidDel="000B666C">
          <w:rPr>
            <w:highlight w:val="red"/>
            <w:rPrChange w:id="668" w:author="Author">
              <w:rPr/>
            </w:rPrChange>
          </w:rPr>
          <w:delText>Designator Pins shall be the pin_name preceded by the reference designator with a “.” inserted between the reference designator and the pin_name (e.g. U2.DQ1</w:delText>
        </w:r>
        <w:commentRangeStart w:id="669"/>
        <w:r w:rsidRPr="004947CB" w:rsidDel="000B666C">
          <w:rPr>
            <w:highlight w:val="red"/>
            <w:rPrChange w:id="670" w:author="Author">
              <w:rPr/>
            </w:rPrChange>
          </w:rPr>
          <w:delText>).</w:delText>
        </w:r>
        <w:commentRangeEnd w:id="667"/>
        <w:r w:rsidR="00824643" w:rsidDel="000B666C">
          <w:rPr>
            <w:rStyle w:val="CommentReference"/>
            <w:rFonts w:ascii="Times New Roman" w:eastAsia="SimSun" w:hAnsi="Times New Roman" w:cs="Times New Roman"/>
          </w:rPr>
          <w:commentReference w:id="667"/>
        </w:r>
        <w:r w:rsidRPr="00600FED" w:rsidDel="000B666C">
          <w:rPr>
            <w:rFonts w:ascii="Times New Roman" w:hAnsi="Times New Roman" w:cs="Times New Roman"/>
            <w:sz w:val="24"/>
            <w:szCs w:val="24"/>
          </w:rPr>
          <w:delText xml:space="preserve">  </w:delText>
        </w:r>
        <w:r w:rsidRPr="00121959" w:rsidDel="000B666C">
          <w:rPr>
            <w:highlight w:val="green"/>
            <w:rPrChange w:id="671"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669"/>
        <w:r w:rsidR="00754131" w:rsidDel="000B666C">
          <w:rPr>
            <w:rStyle w:val="CommentReference"/>
            <w:rFonts w:ascii="Times New Roman" w:eastAsia="SimSun" w:hAnsi="Times New Roman" w:cs="Times New Roman"/>
          </w:rPr>
          <w:commentReference w:id="669"/>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672"/>
        <w:r w:rsidRPr="00121959" w:rsidDel="000B666C">
          <w:rPr>
            <w:highlight w:val="red"/>
            <w:rPrChange w:id="673" w:author="Author">
              <w:rPr/>
            </w:rPrChange>
          </w:rPr>
          <w:delText>Any *_I/O Terminal_type without the Aggressor_Only column may be considered as an aggressor or a victim.</w:delText>
        </w:r>
        <w:commentRangeEnd w:id="672"/>
        <w:r w:rsidR="00121959" w:rsidDel="000B666C">
          <w:rPr>
            <w:rStyle w:val="CommentReference"/>
            <w:rFonts w:ascii="Times New Roman" w:eastAsia="SimSun" w:hAnsi="Times New Roman" w:cs="Times New Roman"/>
          </w:rPr>
          <w:commentReference w:id="672"/>
        </w:r>
      </w:del>
    </w:p>
    <w:p w14:paraId="417F0212" w14:textId="624B259A" w:rsidR="001634B1" w:rsidDel="000B666C" w:rsidRDefault="001634B1" w:rsidP="001634B1">
      <w:pPr>
        <w:pStyle w:val="KeywordDescriptions"/>
        <w:rPr>
          <w:del w:id="674" w:author="Author"/>
          <w:color w:val="000000" w:themeColor="text1"/>
        </w:rPr>
      </w:pPr>
      <w:commentRangeStart w:id="675"/>
      <w:del w:id="676" w:author="Author">
        <w:r w:rsidRPr="0073174F" w:rsidDel="000B666C">
          <w:rPr>
            <w:color w:val="000000" w:themeColor="text1"/>
            <w:highlight w:val="yellow"/>
            <w:rPrChange w:id="677"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675"/>
        <w:r w:rsidR="0073174F" w:rsidDel="000B666C">
          <w:rPr>
            <w:rStyle w:val="CommentReference"/>
          </w:rPr>
          <w:commentReference w:id="675"/>
        </w:r>
      </w:del>
    </w:p>
    <w:p w14:paraId="407F3332" w14:textId="111BABB9" w:rsidR="001634B1" w:rsidDel="000B666C" w:rsidRDefault="001634B1" w:rsidP="001634B1">
      <w:pPr>
        <w:pStyle w:val="KeywordDescriptions"/>
        <w:rPr>
          <w:del w:id="678" w:author="Author"/>
          <w:color w:val="000000" w:themeColor="text1"/>
        </w:rPr>
      </w:pPr>
      <w:commentRangeStart w:id="679"/>
      <w:del w:id="680" w:author="Author">
        <w:r w:rsidRPr="0043316F" w:rsidDel="000B666C">
          <w:rPr>
            <w:color w:val="000000" w:themeColor="text1"/>
            <w:highlight w:val="green"/>
            <w:rPrChange w:id="681"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679"/>
        <w:r w:rsidR="0043316F" w:rsidDel="000B666C">
          <w:rPr>
            <w:rStyle w:val="CommentReference"/>
          </w:rPr>
          <w:commentReference w:id="679"/>
        </w:r>
      </w:del>
    </w:p>
    <w:p w14:paraId="6ADBEA04" w14:textId="653185B7" w:rsidR="001634B1" w:rsidDel="000B666C" w:rsidRDefault="001634B1" w:rsidP="001634B1">
      <w:pPr>
        <w:pStyle w:val="KeywordDescriptions"/>
        <w:rPr>
          <w:del w:id="682" w:author="Author"/>
          <w:color w:val="000000" w:themeColor="text1"/>
        </w:rPr>
      </w:pPr>
      <w:commentRangeStart w:id="683"/>
      <w:del w:id="684" w:author="Author">
        <w:r w:rsidRPr="003C065E" w:rsidDel="000B666C">
          <w:rPr>
            <w:color w:val="000000" w:themeColor="text1"/>
            <w:highlight w:val="yellow"/>
            <w:rPrChange w:id="685"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683"/>
        <w:r w:rsidR="003C065E" w:rsidDel="000B666C">
          <w:rPr>
            <w:rStyle w:val="CommentReference"/>
          </w:rPr>
          <w:commentReference w:id="683"/>
        </w:r>
      </w:del>
    </w:p>
    <w:p w14:paraId="11AD8807" w14:textId="33EE56E8" w:rsidR="001634B1" w:rsidDel="000B666C" w:rsidRDefault="001634B1" w:rsidP="001634B1">
      <w:pPr>
        <w:pStyle w:val="KeywordDescriptions"/>
        <w:numPr>
          <w:ilvl w:val="0"/>
          <w:numId w:val="20"/>
        </w:numPr>
        <w:rPr>
          <w:del w:id="686" w:author="Author"/>
          <w:color w:val="000000" w:themeColor="text1"/>
        </w:rPr>
      </w:pPr>
      <w:del w:id="687"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688" w:author="Author"/>
          <w:color w:val="000000" w:themeColor="text1"/>
          <w:highlight w:val="green"/>
          <w:rPrChange w:id="689" w:author="Author">
            <w:rPr>
              <w:del w:id="690" w:author="Author"/>
              <w:color w:val="000000" w:themeColor="text1"/>
            </w:rPr>
          </w:rPrChange>
        </w:rPr>
      </w:pPr>
      <w:commentRangeStart w:id="691"/>
      <w:del w:id="692" w:author="Author">
        <w:r w:rsidRPr="00925AA6" w:rsidDel="000B666C">
          <w:rPr>
            <w:color w:val="000000" w:themeColor="text1"/>
            <w:highlight w:val="green"/>
            <w:rPrChange w:id="693" w:author="Author">
              <w:rPr>
                <w:color w:val="000000" w:themeColor="text1"/>
              </w:rPr>
            </w:rPrChange>
          </w:rPr>
          <w:delText>I/O terminals use pin_name identifiers</w:delText>
        </w:r>
        <w:commentRangeEnd w:id="691"/>
        <w:r w:rsidR="00925AA6" w:rsidDel="000B666C">
          <w:rPr>
            <w:rStyle w:val="CommentReference"/>
          </w:rPr>
          <w:commentReference w:id="691"/>
        </w:r>
      </w:del>
    </w:p>
    <w:p w14:paraId="71594C4B" w14:textId="6139359B" w:rsidR="001634B1" w:rsidRPr="00925AA6" w:rsidDel="000B666C" w:rsidRDefault="001634B1" w:rsidP="001634B1">
      <w:pPr>
        <w:pStyle w:val="KeywordDescriptions"/>
        <w:numPr>
          <w:ilvl w:val="1"/>
          <w:numId w:val="20"/>
        </w:numPr>
        <w:rPr>
          <w:del w:id="694" w:author="Author"/>
          <w:color w:val="000000" w:themeColor="text1"/>
          <w:highlight w:val="red"/>
          <w:rPrChange w:id="695" w:author="Author">
            <w:rPr>
              <w:del w:id="696" w:author="Author"/>
              <w:color w:val="000000" w:themeColor="text1"/>
            </w:rPr>
          </w:rPrChange>
        </w:rPr>
      </w:pPr>
      <w:commentRangeStart w:id="697"/>
      <w:del w:id="698" w:author="Author">
        <w:r w:rsidRPr="00925AA6" w:rsidDel="000B666C">
          <w:rPr>
            <w:color w:val="000000" w:themeColor="text1"/>
            <w:highlight w:val="red"/>
            <w:rPrChange w:id="699" w:author="Author">
              <w:rPr>
                <w:color w:val="000000" w:themeColor="text1"/>
              </w:rPr>
            </w:rPrChange>
          </w:rPr>
          <w:delText>All Pin_I/O pin_names may omit the Aggressor_Only column (may be aggressors or victims).</w:delText>
        </w:r>
        <w:commentRangeEnd w:id="697"/>
        <w:r w:rsidR="00925AA6" w:rsidDel="000B666C">
          <w:rPr>
            <w:rStyle w:val="CommentReference"/>
          </w:rPr>
          <w:commentReference w:id="697"/>
        </w:r>
      </w:del>
    </w:p>
    <w:p w14:paraId="09D0DAA7" w14:textId="093B6C71" w:rsidR="001634B1" w:rsidRPr="0067757E" w:rsidDel="000B666C" w:rsidRDefault="001634B1" w:rsidP="001634B1">
      <w:pPr>
        <w:pStyle w:val="KeywordDescriptions"/>
        <w:numPr>
          <w:ilvl w:val="1"/>
          <w:numId w:val="20"/>
        </w:numPr>
        <w:rPr>
          <w:del w:id="700" w:author="Author"/>
          <w:color w:val="000000" w:themeColor="text1"/>
          <w:highlight w:val="green"/>
          <w:rPrChange w:id="701" w:author="Author">
            <w:rPr>
              <w:del w:id="702" w:author="Author"/>
              <w:color w:val="000000" w:themeColor="text1"/>
            </w:rPr>
          </w:rPrChange>
        </w:rPr>
      </w:pPr>
      <w:commentRangeStart w:id="703"/>
      <w:del w:id="704" w:author="Author">
        <w:r w:rsidRPr="0067757E" w:rsidDel="000B666C">
          <w:rPr>
            <w:color w:val="000000" w:themeColor="text1"/>
            <w:highlight w:val="green"/>
            <w:rPrChange w:id="705" w:author="Author">
              <w:rPr>
                <w:color w:val="000000" w:themeColor="text1"/>
              </w:rPr>
            </w:rPrChange>
          </w:rPr>
          <w:delText>No connection in an EMD Model may appear as a Pin_I/O terminal without the Aggressor_Only column in more than one EMD Model in the EMD Group.</w:delText>
        </w:r>
        <w:commentRangeEnd w:id="703"/>
        <w:r w:rsidR="0067757E" w:rsidDel="000B666C">
          <w:rPr>
            <w:rStyle w:val="CommentReference"/>
          </w:rPr>
          <w:commentReference w:id="703"/>
        </w:r>
      </w:del>
    </w:p>
    <w:p w14:paraId="2C60E075" w14:textId="64B37DB6" w:rsidR="001634B1" w:rsidRPr="008F798B" w:rsidDel="000B666C" w:rsidRDefault="001634B1" w:rsidP="001634B1">
      <w:pPr>
        <w:pStyle w:val="KeywordDescriptions"/>
        <w:numPr>
          <w:ilvl w:val="1"/>
          <w:numId w:val="20"/>
        </w:numPr>
        <w:rPr>
          <w:del w:id="706" w:author="Author"/>
          <w:color w:val="000000" w:themeColor="text1"/>
          <w:highlight w:val="green"/>
          <w:rPrChange w:id="707" w:author="Author">
            <w:rPr>
              <w:del w:id="708" w:author="Author"/>
              <w:color w:val="000000" w:themeColor="text1"/>
            </w:rPr>
          </w:rPrChange>
        </w:rPr>
      </w:pPr>
      <w:commentRangeStart w:id="709"/>
      <w:del w:id="710" w:author="Author">
        <w:r w:rsidRPr="008F798B" w:rsidDel="000B666C">
          <w:rPr>
            <w:color w:val="000000" w:themeColor="text1"/>
            <w:highlight w:val="green"/>
            <w:rPrChange w:id="711"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709"/>
        <w:r w:rsidR="008F798B" w:rsidDel="000B666C">
          <w:rPr>
            <w:rStyle w:val="CommentReference"/>
          </w:rPr>
          <w:commentReference w:id="709"/>
        </w:r>
      </w:del>
    </w:p>
    <w:p w14:paraId="1B8FAD4A" w14:textId="2375E8B8" w:rsidR="001634B1" w:rsidRPr="00195B98" w:rsidDel="000B666C" w:rsidRDefault="001634B1" w:rsidP="001634B1">
      <w:pPr>
        <w:pStyle w:val="KeywordDescriptions"/>
        <w:numPr>
          <w:ilvl w:val="1"/>
          <w:numId w:val="20"/>
        </w:numPr>
        <w:rPr>
          <w:del w:id="712" w:author="Author"/>
          <w:color w:val="000000" w:themeColor="text1"/>
          <w:highlight w:val="green"/>
          <w:rPrChange w:id="713" w:author="Author">
            <w:rPr>
              <w:del w:id="714" w:author="Author"/>
              <w:color w:val="000000" w:themeColor="text1"/>
            </w:rPr>
          </w:rPrChange>
        </w:rPr>
      </w:pPr>
      <w:commentRangeStart w:id="715"/>
      <w:del w:id="716" w:author="Author">
        <w:r w:rsidRPr="00195B98" w:rsidDel="000B666C">
          <w:rPr>
            <w:color w:val="000000" w:themeColor="text1"/>
            <w:highlight w:val="green"/>
            <w:rPrChange w:id="717"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715"/>
        <w:r w:rsidR="00195B98" w:rsidDel="000B666C">
          <w:rPr>
            <w:rStyle w:val="CommentReference"/>
          </w:rPr>
          <w:commentReference w:id="715"/>
        </w:r>
      </w:del>
    </w:p>
    <w:p w14:paraId="71F7BFFA" w14:textId="1B048ADC" w:rsidR="001634B1" w:rsidRPr="006B54E4" w:rsidDel="000B666C" w:rsidRDefault="001634B1" w:rsidP="001634B1">
      <w:pPr>
        <w:pStyle w:val="KeywordDescriptions"/>
        <w:numPr>
          <w:ilvl w:val="1"/>
          <w:numId w:val="20"/>
        </w:numPr>
        <w:rPr>
          <w:del w:id="718" w:author="Author"/>
          <w:moveFrom w:id="719" w:author="Author"/>
          <w:color w:val="000000" w:themeColor="text1"/>
          <w:highlight w:val="yellow"/>
          <w:rPrChange w:id="720" w:author="Author">
            <w:rPr>
              <w:del w:id="721" w:author="Author"/>
              <w:moveFrom w:id="722" w:author="Author"/>
              <w:color w:val="000000" w:themeColor="text1"/>
            </w:rPr>
          </w:rPrChange>
        </w:rPr>
      </w:pPr>
      <w:moveFromRangeStart w:id="723" w:author="Author" w:name="move44487748"/>
      <w:commentRangeStart w:id="724"/>
      <w:moveFrom w:id="725" w:author="Author">
        <w:del w:id="726" w:author="Author">
          <w:r w:rsidRPr="006B54E4" w:rsidDel="000B666C">
            <w:rPr>
              <w:color w:val="000000" w:themeColor="text1"/>
              <w:highlight w:val="yellow"/>
              <w:rPrChange w:id="727"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728" w:author="Author"/>
          <w:moveFrom w:id="729" w:author="Author"/>
          <w:highlight w:val="yellow"/>
          <w:rPrChange w:id="730" w:author="Author">
            <w:rPr>
              <w:del w:id="731" w:author="Author"/>
              <w:moveFrom w:id="732" w:author="Author"/>
            </w:rPr>
          </w:rPrChange>
        </w:rPr>
      </w:pPr>
      <w:moveFrom w:id="733" w:author="Author">
        <w:del w:id="734" w:author="Author">
          <w:r w:rsidRPr="006B54E4" w:rsidDel="000B666C">
            <w:rPr>
              <w:highlight w:val="yellow"/>
              <w:rPrChange w:id="735"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736" w:author="Author"/>
          <w:moveFrom w:id="737" w:author="Author"/>
          <w:highlight w:val="yellow"/>
          <w:rPrChange w:id="738" w:author="Author">
            <w:rPr>
              <w:del w:id="739" w:author="Author"/>
              <w:moveFrom w:id="740" w:author="Author"/>
            </w:rPr>
          </w:rPrChange>
        </w:rPr>
      </w:pPr>
      <w:moveFrom w:id="741" w:author="Author">
        <w:del w:id="742" w:author="Author">
          <w:r w:rsidRPr="006B54E4" w:rsidDel="000B666C">
            <w:rPr>
              <w:highlight w:val="yellow"/>
              <w:rPrChange w:id="743"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744" w:author="Author"/>
          <w:moveFrom w:id="745" w:author="Author"/>
          <w:highlight w:val="yellow"/>
          <w:rPrChange w:id="746" w:author="Author">
            <w:rPr>
              <w:del w:id="747" w:author="Author"/>
              <w:moveFrom w:id="748" w:author="Author"/>
            </w:rPr>
          </w:rPrChange>
        </w:rPr>
      </w:pPr>
      <w:moveFrom w:id="749" w:author="Author">
        <w:del w:id="750" w:author="Author">
          <w:r w:rsidRPr="006B54E4" w:rsidDel="000B666C">
            <w:rPr>
              <w:highlight w:val="yellow"/>
              <w:rPrChange w:id="751" w:author="Author">
                <w:rPr/>
              </w:rPrChange>
            </w:rPr>
            <w:delText>A PDN structure can also exist in an EMD Model with I/O terminals.</w:delText>
          </w:r>
          <w:commentRangeEnd w:id="724"/>
          <w:r w:rsidR="006B54E4" w:rsidDel="000B666C">
            <w:rPr>
              <w:rStyle w:val="CommentReference"/>
            </w:rPr>
            <w:commentReference w:id="724"/>
          </w:r>
        </w:del>
      </w:moveFrom>
    </w:p>
    <w:moveFromRangeEnd w:id="723"/>
    <w:p w14:paraId="6BBC0FC3" w14:textId="5CC6C265" w:rsidR="001634B1" w:rsidRPr="00AE1AAF" w:rsidDel="000B666C" w:rsidRDefault="001634B1" w:rsidP="001634B1">
      <w:pPr>
        <w:pStyle w:val="KeywordDescriptions"/>
        <w:numPr>
          <w:ilvl w:val="1"/>
          <w:numId w:val="20"/>
        </w:numPr>
        <w:rPr>
          <w:del w:id="752" w:author="Author"/>
          <w:highlight w:val="yellow"/>
          <w:rPrChange w:id="753" w:author="Author">
            <w:rPr>
              <w:del w:id="754" w:author="Author"/>
            </w:rPr>
          </w:rPrChange>
        </w:rPr>
      </w:pPr>
      <w:commentRangeStart w:id="755"/>
      <w:del w:id="756" w:author="Author">
        <w:r w:rsidRPr="00AE1AAF" w:rsidDel="000B666C">
          <w:rPr>
            <w:highlight w:val="yellow"/>
            <w:rPrChange w:id="757" w:author="Author">
              <w:rPr/>
            </w:rPrChange>
          </w:rPr>
          <w:delText>Rail terminals or A_gnd can be used in EMD Models to provide a reference node for the electrical interconnections associated with *_I/O terminals.</w:delText>
        </w:r>
        <w:commentRangeEnd w:id="755"/>
        <w:r w:rsidR="00AE1AAF" w:rsidDel="000B666C">
          <w:rPr>
            <w:rStyle w:val="CommentReference"/>
          </w:rPr>
          <w:commentReference w:id="755"/>
        </w:r>
      </w:del>
    </w:p>
    <w:p w14:paraId="28B59770" w14:textId="6F74CBA5" w:rsidR="001634B1" w:rsidRPr="00214FE0" w:rsidDel="000B666C" w:rsidRDefault="001634B1" w:rsidP="001634B1">
      <w:pPr>
        <w:pStyle w:val="KeywordDescriptions"/>
        <w:numPr>
          <w:ilvl w:val="0"/>
          <w:numId w:val="22"/>
        </w:numPr>
        <w:rPr>
          <w:del w:id="758" w:author="Author"/>
          <w:highlight w:val="green"/>
          <w:rPrChange w:id="759" w:author="Author">
            <w:rPr>
              <w:del w:id="760" w:author="Author"/>
            </w:rPr>
          </w:rPrChange>
        </w:rPr>
      </w:pPr>
      <w:commentRangeStart w:id="761"/>
      <w:del w:id="762" w:author="Author">
        <w:r w:rsidRPr="00214FE0" w:rsidDel="000B666C">
          <w:rPr>
            <w:highlight w:val="green"/>
            <w:rPrChange w:id="763"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764" w:author="Author"/>
          <w:highlight w:val="green"/>
          <w:rPrChange w:id="765" w:author="Author">
            <w:rPr>
              <w:del w:id="766" w:author="Author"/>
            </w:rPr>
          </w:rPrChange>
        </w:rPr>
      </w:pPr>
      <w:del w:id="767" w:author="Author">
        <w:r w:rsidRPr="00214FE0" w:rsidDel="000B666C">
          <w:rPr>
            <w:highlight w:val="green"/>
            <w:rPrChange w:id="768" w:author="Author">
              <w:rPr/>
            </w:rPrChange>
          </w:rPr>
          <w:delText xml:space="preserve">At the pin interface, a rail pin_name may appear on a terminal line whose Terminal_type is </w:delText>
        </w:r>
        <w:r w:rsidRPr="00214FE0" w:rsidDel="000B666C">
          <w:rPr>
            <w:szCs w:val="23"/>
            <w:highlight w:val="green"/>
            <w:rPrChange w:id="769" w:author="Author">
              <w:rPr>
                <w:szCs w:val="23"/>
              </w:rPr>
            </w:rPrChange>
          </w:rPr>
          <w:delText>Pin</w:delText>
        </w:r>
        <w:r w:rsidRPr="00214FE0" w:rsidDel="000B666C">
          <w:rPr>
            <w:highlight w:val="green"/>
            <w:rPrChange w:id="770"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771" w:author="Author"/>
          <w:highlight w:val="green"/>
          <w:rPrChange w:id="772" w:author="Author">
            <w:rPr>
              <w:del w:id="773" w:author="Author"/>
            </w:rPr>
          </w:rPrChange>
        </w:rPr>
      </w:pPr>
      <w:del w:id="774" w:author="Author">
        <w:r w:rsidRPr="00214FE0" w:rsidDel="000B666C">
          <w:rPr>
            <w:highlight w:val="green"/>
            <w:rPrChange w:id="775"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761"/>
        <w:r w:rsidR="00214FE0" w:rsidDel="000B666C">
          <w:rPr>
            <w:rStyle w:val="CommentReference"/>
          </w:rPr>
          <w:commentReference w:id="761"/>
        </w:r>
      </w:del>
    </w:p>
    <w:p w14:paraId="5639080E" w14:textId="2CF5C927" w:rsidR="001634B1" w:rsidDel="000B666C" w:rsidRDefault="001634B1" w:rsidP="001634B1">
      <w:pPr>
        <w:pStyle w:val="KeywordDescriptions"/>
        <w:rPr>
          <w:del w:id="776" w:author="Author"/>
          <w:color w:val="000000" w:themeColor="text1"/>
        </w:rPr>
      </w:pPr>
      <w:commentRangeStart w:id="777"/>
      <w:del w:id="778" w:author="Author">
        <w:r w:rsidRPr="00C46E7F" w:rsidDel="000B666C">
          <w:rPr>
            <w:color w:val="000000" w:themeColor="text1"/>
            <w:highlight w:val="green"/>
            <w:rPrChange w:id="779" w:author="Author">
              <w:rPr>
                <w:color w:val="000000" w:themeColor="text1"/>
              </w:rPr>
            </w:rPrChange>
          </w:rPr>
          <w:delText>Note that these rules apply to the complete list of EMD Models that are included in each EMD Group, regardless of which EMD Sets contain the EMD Models.</w:delText>
        </w:r>
        <w:commentRangeEnd w:id="777"/>
        <w:r w:rsidR="00C46E7F" w:rsidDel="000B666C">
          <w:rPr>
            <w:rStyle w:val="CommentReference"/>
          </w:rPr>
          <w:commentReference w:id="777"/>
        </w:r>
      </w:del>
    </w:p>
    <w:p w14:paraId="05465D81" w14:textId="458008E9" w:rsidR="001634B1" w:rsidDel="000B666C" w:rsidRDefault="001634B1" w:rsidP="00AD6240">
      <w:pPr>
        <w:pStyle w:val="KeywordDescriptions"/>
        <w:rPr>
          <w:del w:id="780" w:author="Author"/>
        </w:rPr>
      </w:pPr>
      <w:commentRangeStart w:id="781"/>
      <w:del w:id="782" w:author="Author">
        <w:r w:rsidRPr="00C46E7F" w:rsidDel="000B666C">
          <w:rPr>
            <w:highlight w:val="green"/>
            <w:rPrChange w:id="783" w:author="Author">
              <w:rPr/>
            </w:rPrChange>
          </w:rPr>
          <w:delText>All EMD Models with only rail terminals are available for power delivery simulations.</w:delText>
        </w:r>
        <w:commentRangeEnd w:id="781"/>
        <w:r w:rsidR="00C46E7F" w:rsidDel="000B666C">
          <w:rPr>
            <w:rStyle w:val="CommentReference"/>
          </w:rPr>
          <w:commentReference w:id="781"/>
        </w:r>
      </w:del>
    </w:p>
    <w:p w14:paraId="2D323859" w14:textId="5BE2B493" w:rsidR="00BA3737" w:rsidDel="000B666C" w:rsidRDefault="00BA3737" w:rsidP="00FE3451">
      <w:pPr>
        <w:pStyle w:val="PlainText"/>
        <w:spacing w:after="80"/>
        <w:rPr>
          <w:del w:id="784"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785" w:author="Author"/>
          <w:rFonts w:ascii="Times New Roman" w:hAnsi="Times New Roman" w:cs="Times New Roman"/>
          <w:b/>
          <w:color w:val="FF0000"/>
          <w:sz w:val="24"/>
          <w:szCs w:val="24"/>
        </w:rPr>
      </w:pPr>
      <w:del w:id="786"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787" w:author="Author"/>
          <w:rFonts w:ascii="Times New Roman" w:hAnsi="Times New Roman" w:cs="Times New Roman"/>
          <w:sz w:val="24"/>
          <w:szCs w:val="24"/>
        </w:rPr>
      </w:pPr>
    </w:p>
    <w:p w14:paraId="6386F316" w14:textId="2B8B8A5D" w:rsidR="00211974" w:rsidDel="00990F9A" w:rsidRDefault="00211974" w:rsidP="00211974">
      <w:pPr>
        <w:rPr>
          <w:del w:id="788" w:author="Author"/>
        </w:rPr>
      </w:pPr>
      <w:commentRangeStart w:id="789"/>
      <w:del w:id="790" w:author="Author">
        <w:r w:rsidRPr="004D2D7B" w:rsidDel="00990F9A">
          <w:rPr>
            <w:highlight w:val="yellow"/>
            <w:rPrChange w:id="791" w:author="Author">
              <w:rPr/>
            </w:rPrChange>
          </w:rPr>
          <w:delText xml:space="preserve">An [EMD Model] can support terminals from one or more interfaces including those listed in the [EMD Pin List] and/or those listed in the [Designator Pin List]. </w:delText>
        </w:r>
        <w:commentRangeEnd w:id="789"/>
        <w:r w:rsidR="004D2D7B" w:rsidRPr="004D2D7B" w:rsidDel="00990F9A">
          <w:rPr>
            <w:rStyle w:val="CommentReference"/>
            <w:highlight w:val="yellow"/>
            <w:rPrChange w:id="792" w:author="Author">
              <w:rPr>
                <w:rStyle w:val="CommentReference"/>
              </w:rPr>
            </w:rPrChange>
          </w:rPr>
          <w:commentReference w:id="789"/>
        </w:r>
      </w:del>
    </w:p>
    <w:p w14:paraId="4B287A51" w14:textId="2347EED9" w:rsidR="00211974" w:rsidDel="00990F9A" w:rsidRDefault="00211974" w:rsidP="00211974">
      <w:pPr>
        <w:rPr>
          <w:del w:id="793" w:author="Author"/>
        </w:rPr>
      </w:pPr>
    </w:p>
    <w:p w14:paraId="6AE961C5" w14:textId="5FEDFEB3" w:rsidR="00211974" w:rsidRPr="00447A86" w:rsidDel="00990F9A" w:rsidRDefault="00211974" w:rsidP="00211974">
      <w:pPr>
        <w:spacing w:after="80"/>
        <w:rPr>
          <w:del w:id="794" w:author="Author"/>
          <w:highlight w:val="yellow"/>
          <w:rPrChange w:id="795" w:author="Author">
            <w:rPr>
              <w:del w:id="796" w:author="Author"/>
            </w:rPr>
          </w:rPrChange>
        </w:rPr>
      </w:pPr>
      <w:commentRangeStart w:id="797"/>
      <w:del w:id="798" w:author="Author">
        <w:r w:rsidRPr="00017EF5" w:rsidDel="00990F9A">
          <w:rPr>
            <w:highlight w:val="green"/>
            <w:rPrChange w:id="799" w:author="Author">
              <w:rPr/>
            </w:rPrChange>
          </w:rPr>
          <w:delText>For I/O terminals, the pin_name value shall not be repeated at any one interface.</w:delText>
        </w:r>
        <w:r w:rsidDel="00990F9A">
          <w:delText xml:space="preserve">  </w:delText>
        </w:r>
        <w:commentRangeEnd w:id="797"/>
        <w:r w:rsidR="00F82BD9" w:rsidDel="00990F9A">
          <w:rPr>
            <w:rStyle w:val="CommentReference"/>
          </w:rPr>
          <w:commentReference w:id="797"/>
        </w:r>
        <w:commentRangeStart w:id="800"/>
        <w:r w:rsidRPr="000F3624" w:rsidDel="00990F9A">
          <w:rPr>
            <w:highlight w:val="green"/>
            <w:rPrChange w:id="801"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800"/>
        <w:r w:rsidR="000F3624" w:rsidDel="00990F9A">
          <w:rPr>
            <w:rStyle w:val="CommentReference"/>
          </w:rPr>
          <w:commentReference w:id="800"/>
        </w:r>
        <w:r w:rsidDel="00990F9A">
          <w:delText xml:space="preserve">  </w:delText>
        </w:r>
        <w:commentRangeStart w:id="802"/>
        <w:r w:rsidRPr="00447A86" w:rsidDel="00990F9A">
          <w:rPr>
            <w:highlight w:val="yellow"/>
            <w:rPrChange w:id="803"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804" w:author="Author"/>
          <w:highlight w:val="yellow"/>
          <w:rPrChange w:id="805" w:author="Author">
            <w:rPr>
              <w:del w:id="806" w:author="Author"/>
            </w:rPr>
          </w:rPrChange>
        </w:rPr>
      </w:pPr>
    </w:p>
    <w:p w14:paraId="64352855" w14:textId="2185E6AE" w:rsidR="00211974" w:rsidRPr="00447A86" w:rsidDel="00990F9A" w:rsidRDefault="00211974" w:rsidP="00211974">
      <w:pPr>
        <w:pStyle w:val="Exampletext"/>
        <w:spacing w:after="80"/>
        <w:rPr>
          <w:del w:id="807" w:author="Author"/>
          <w:highlight w:val="yellow"/>
          <w:rPrChange w:id="808" w:author="Author">
            <w:rPr>
              <w:del w:id="809" w:author="Author"/>
            </w:rPr>
          </w:rPrChange>
        </w:rPr>
      </w:pPr>
      <w:del w:id="810" w:author="Author">
        <w:r w:rsidRPr="00447A86" w:rsidDel="00990F9A">
          <w:rPr>
            <w:highlight w:val="yellow"/>
            <w:rPrChange w:id="811" w:author="Author">
              <w:rPr/>
            </w:rPrChange>
          </w:rPr>
          <w:delText>[EMD Pin List]</w:delText>
        </w:r>
      </w:del>
    </w:p>
    <w:p w14:paraId="665929E1" w14:textId="02C6FC23" w:rsidR="00211974" w:rsidRPr="00447A86" w:rsidDel="00990F9A" w:rsidRDefault="00211974" w:rsidP="00211974">
      <w:pPr>
        <w:pStyle w:val="Exampletext"/>
        <w:spacing w:after="80"/>
        <w:rPr>
          <w:del w:id="812" w:author="Author"/>
          <w:highlight w:val="yellow"/>
          <w:rPrChange w:id="813" w:author="Author">
            <w:rPr>
              <w:del w:id="814" w:author="Author"/>
            </w:rPr>
          </w:rPrChange>
        </w:rPr>
      </w:pPr>
      <w:del w:id="815" w:author="Author">
        <w:r w:rsidRPr="00447A86" w:rsidDel="00990F9A">
          <w:rPr>
            <w:highlight w:val="yellow"/>
            <w:rPrChange w:id="816" w:author="Author">
              <w:rPr/>
            </w:rPrChange>
          </w:rPr>
          <w:delText>…</w:delText>
        </w:r>
      </w:del>
    </w:p>
    <w:p w14:paraId="05A89740" w14:textId="33CD1AFC" w:rsidR="00211974" w:rsidRPr="00447A86" w:rsidDel="00990F9A" w:rsidRDefault="00211974" w:rsidP="00211974">
      <w:pPr>
        <w:pStyle w:val="Exampletext"/>
        <w:spacing w:after="80"/>
        <w:rPr>
          <w:del w:id="817" w:author="Author"/>
          <w:highlight w:val="yellow"/>
          <w:rPrChange w:id="818" w:author="Author">
            <w:rPr>
              <w:del w:id="819" w:author="Author"/>
            </w:rPr>
          </w:rPrChange>
        </w:rPr>
      </w:pPr>
      <w:del w:id="820" w:author="Author">
        <w:r w:rsidRPr="00447A86" w:rsidDel="00990F9A">
          <w:rPr>
            <w:highlight w:val="yellow"/>
            <w:rPrChange w:id="821" w:author="Author">
              <w:rPr/>
            </w:rPrChange>
          </w:rPr>
          <w:delText>10  VDD POWER</w:delText>
        </w:r>
      </w:del>
    </w:p>
    <w:p w14:paraId="6BBB8A28" w14:textId="7EE290CE" w:rsidR="00974BF6" w:rsidRPr="00447A86" w:rsidDel="00990F9A" w:rsidRDefault="00211974" w:rsidP="00211974">
      <w:pPr>
        <w:pStyle w:val="Exampletext"/>
        <w:spacing w:after="80"/>
        <w:rPr>
          <w:del w:id="822" w:author="Author"/>
          <w:highlight w:val="yellow"/>
          <w:rPrChange w:id="823" w:author="Author">
            <w:rPr>
              <w:del w:id="824" w:author="Author"/>
            </w:rPr>
          </w:rPrChange>
        </w:rPr>
      </w:pPr>
      <w:del w:id="825" w:author="Author">
        <w:r w:rsidRPr="00447A86" w:rsidDel="00990F9A">
          <w:rPr>
            <w:highlight w:val="yellow"/>
            <w:rPrChange w:id="826" w:author="Author">
              <w:rPr/>
            </w:rPrChange>
          </w:rPr>
          <w:delText>…</w:delText>
        </w:r>
      </w:del>
    </w:p>
    <w:p w14:paraId="52FD4368" w14:textId="54DA284B" w:rsidR="00211974" w:rsidRPr="00447A86" w:rsidDel="00990F9A" w:rsidRDefault="00211974" w:rsidP="00AD6240">
      <w:pPr>
        <w:pStyle w:val="Exampletext"/>
        <w:spacing w:after="80"/>
        <w:rPr>
          <w:del w:id="827" w:author="Author"/>
          <w:highlight w:val="yellow"/>
          <w:rPrChange w:id="828" w:author="Author">
            <w:rPr>
              <w:del w:id="829" w:author="Author"/>
            </w:rPr>
          </w:rPrChange>
        </w:rPr>
      </w:pPr>
    </w:p>
    <w:p w14:paraId="590FC4E5" w14:textId="3B5E2B34" w:rsidR="00211974" w:rsidDel="00990F9A" w:rsidRDefault="00211974" w:rsidP="00211974">
      <w:pPr>
        <w:spacing w:after="80"/>
        <w:rPr>
          <w:del w:id="830" w:author="Author"/>
        </w:rPr>
      </w:pPr>
      <w:del w:id="831" w:author="Author">
        <w:r w:rsidRPr="00447A86" w:rsidDel="00990F9A">
          <w:rPr>
            <w:highlight w:val="yellow"/>
            <w:rPrChange w:id="832" w:author="Author">
              <w:rPr/>
            </w:rPrChange>
          </w:rPr>
          <w:delText>then signal_name VDD overlaps with pin_name 10.  So, Terminal_type lines “Pin_Rail signal_name VDD” and “Pin_Rail pin_name 10” shall not both be entered in a single EMD Model.</w:delText>
        </w:r>
        <w:commentRangeEnd w:id="802"/>
        <w:r w:rsidR="00447A86" w:rsidDel="00990F9A">
          <w:rPr>
            <w:rStyle w:val="CommentReference"/>
          </w:rPr>
          <w:commentReference w:id="802"/>
        </w:r>
      </w:del>
    </w:p>
    <w:p w14:paraId="4D017668" w14:textId="26AC34F8" w:rsidR="00211974" w:rsidDel="00990F9A" w:rsidRDefault="00211974" w:rsidP="00211974">
      <w:pPr>
        <w:rPr>
          <w:del w:id="833" w:author="Author"/>
        </w:rPr>
      </w:pPr>
    </w:p>
    <w:p w14:paraId="4C285F3A" w14:textId="6807CA18" w:rsidR="00211974" w:rsidDel="00990F9A" w:rsidRDefault="00211974" w:rsidP="00211974">
      <w:pPr>
        <w:spacing w:after="80"/>
        <w:rPr>
          <w:del w:id="834" w:author="Author"/>
        </w:rPr>
      </w:pPr>
      <w:commentRangeStart w:id="835"/>
      <w:del w:id="836" w:author="Author">
        <w:r w:rsidRPr="00975F38" w:rsidDel="00990F9A">
          <w:rPr>
            <w:highlight w:val="green"/>
            <w:rPrChange w:id="837"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835"/>
        <w:r w:rsidR="00975F38" w:rsidDel="00990F9A">
          <w:rPr>
            <w:rStyle w:val="CommentReference"/>
          </w:rPr>
          <w:commentReference w:id="835"/>
        </w:r>
        <w:r w:rsidDel="00990F9A">
          <w:delText xml:space="preserve">  </w:delText>
        </w:r>
        <w:commentRangeStart w:id="838"/>
        <w:r w:rsidRPr="00975F38" w:rsidDel="00990F9A">
          <w:rPr>
            <w:highlight w:val="yellow"/>
            <w:rPrChange w:id="839" w:author="Author">
              <w:rPr/>
            </w:rPrChange>
          </w:rPr>
          <w:delText>The association is used when applying Aggressor_Only rules.</w:delText>
        </w:r>
        <w:r w:rsidDel="00990F9A">
          <w:delText xml:space="preserve"> </w:delText>
        </w:r>
        <w:commentRangeEnd w:id="838"/>
        <w:r w:rsidR="00975F38" w:rsidDel="00990F9A">
          <w:rPr>
            <w:rStyle w:val="CommentReference"/>
          </w:rPr>
          <w:commentReference w:id="838"/>
        </w:r>
        <w:r w:rsidDel="00990F9A">
          <w:delText> </w:delText>
        </w:r>
        <w:r w:rsidRPr="006409EB" w:rsidDel="00990F9A">
          <w:rPr>
            <w:highlight w:val="red"/>
            <w:rPrChange w:id="840" w:author="Author">
              <w:rPr/>
            </w:rPrChange>
          </w:rPr>
          <w:delText>Furthermore, in an EMD Model, each I/O terminal shall be listed in two or more interfaces where the signal_names are identical (the pin_names do not have to match</w:delText>
        </w:r>
        <w:commentRangeStart w:id="841"/>
        <w:r w:rsidRPr="006409EB" w:rsidDel="00990F9A">
          <w:rPr>
            <w:highlight w:val="red"/>
            <w:rPrChange w:id="842" w:author="Author">
              <w:rPr/>
            </w:rPrChange>
          </w:rPr>
          <w:delText>).</w:delText>
        </w:r>
        <w:r w:rsidDel="00990F9A">
          <w:delText xml:space="preserve">  </w:delText>
        </w:r>
        <w:r w:rsidRPr="00705B6F" w:rsidDel="00990F9A">
          <w:rPr>
            <w:highlight w:val="yellow"/>
            <w:rPrChange w:id="843" w:author="Author">
              <w:rPr/>
            </w:rPrChange>
          </w:rPr>
          <w:delText>At least one I/O terminal with the same signal_name at all of the interfaces documented in the EMD Model shall NOT have the Aggressor_Only entry.</w:delText>
        </w:r>
        <w:commentRangeEnd w:id="841"/>
        <w:r w:rsidR="00705B6F" w:rsidDel="00990F9A">
          <w:rPr>
            <w:rStyle w:val="CommentReference"/>
          </w:rPr>
          <w:commentReference w:id="841"/>
        </w:r>
      </w:del>
    </w:p>
    <w:p w14:paraId="43DA200B" w14:textId="0DE0D83C" w:rsidR="00211974" w:rsidDel="00990F9A" w:rsidRDefault="00211974" w:rsidP="00211974">
      <w:pPr>
        <w:spacing w:after="80"/>
        <w:rPr>
          <w:del w:id="844" w:author="Author"/>
        </w:rPr>
      </w:pPr>
    </w:p>
    <w:p w14:paraId="220C1606" w14:textId="3845C5AA" w:rsidR="00211974" w:rsidDel="007A5280" w:rsidRDefault="00211974" w:rsidP="00211974">
      <w:pPr>
        <w:spacing w:after="80"/>
        <w:rPr>
          <w:del w:id="845" w:author="Author"/>
        </w:rPr>
      </w:pPr>
      <w:commentRangeStart w:id="846"/>
      <w:del w:id="847" w:author="Author">
        <w:r w:rsidRPr="00BF024A" w:rsidDel="007A5280">
          <w:rPr>
            <w:highlight w:val="yellow"/>
            <w:rPrChange w:id="848"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846"/>
        <w:r w:rsidR="00BF024A" w:rsidDel="007A5280">
          <w:rPr>
            <w:rStyle w:val="CommentReference"/>
          </w:rPr>
          <w:commentReference w:id="846"/>
        </w:r>
        <w:r w:rsidDel="007A5280">
          <w:delText xml:space="preserve"> </w:delText>
        </w:r>
        <w:commentRangeStart w:id="849"/>
        <w:r w:rsidRPr="00540DB7" w:rsidDel="007A5280">
          <w:rPr>
            <w:highlight w:val="yellow"/>
            <w:rPrChange w:id="850" w:author="Author">
              <w:rPr/>
            </w:rPrChange>
          </w:rPr>
          <w:delText>This is illustrated in Figure 47_XXXX and Figure 48_XXXX above.</w:delText>
        </w:r>
        <w:commentRangeEnd w:id="849"/>
        <w:r w:rsidR="00540DB7" w:rsidDel="007A5280">
          <w:rPr>
            <w:rStyle w:val="CommentReference"/>
          </w:rPr>
          <w:commentReference w:id="849"/>
        </w:r>
        <w:r w:rsidDel="007A5280">
          <w:delText xml:space="preserve">   </w:delText>
        </w:r>
        <w:commentRangeStart w:id="851"/>
        <w:r w:rsidRPr="000F15B3" w:rsidDel="007A5280">
          <w:rPr>
            <w:highlight w:val="yellow"/>
            <w:rPrChange w:id="852"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851"/>
        <w:r w:rsidR="000F15B3" w:rsidDel="007A5280">
          <w:rPr>
            <w:rStyle w:val="CommentReference"/>
          </w:rPr>
          <w:commentReference w:id="851"/>
        </w:r>
      </w:del>
    </w:p>
    <w:p w14:paraId="44B5975B" w14:textId="67BCD1CA" w:rsidR="00211974" w:rsidDel="007A5280" w:rsidRDefault="00211974" w:rsidP="00211974">
      <w:pPr>
        <w:spacing w:after="80"/>
        <w:rPr>
          <w:del w:id="853" w:author="Author"/>
        </w:rPr>
      </w:pPr>
    </w:p>
    <w:p w14:paraId="2E4845A3" w14:textId="765E8FCE" w:rsidR="001634B1" w:rsidDel="00990F9A" w:rsidRDefault="00211974" w:rsidP="00AD6240">
      <w:pPr>
        <w:rPr>
          <w:del w:id="854" w:author="Author"/>
        </w:rPr>
      </w:pPr>
      <w:commentRangeStart w:id="855"/>
      <w:del w:id="856" w:author="Author">
        <w:r w:rsidRPr="0093182E" w:rsidDel="00990F9A">
          <w:rPr>
            <w:highlight w:val="yellow"/>
            <w:rPrChange w:id="857"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855"/>
        <w:r w:rsidR="0093182E" w:rsidDel="00990F9A">
          <w:rPr>
            <w:rStyle w:val="CommentReference"/>
          </w:rPr>
          <w:commentReference w:id="855"/>
        </w:r>
      </w:del>
    </w:p>
    <w:p w14:paraId="19D29DED" w14:textId="24BFC1DB" w:rsidR="007E2203" w:rsidDel="00990F9A" w:rsidRDefault="007E2203" w:rsidP="00FE3451">
      <w:pPr>
        <w:pStyle w:val="PlainText"/>
        <w:spacing w:after="80"/>
        <w:rPr>
          <w:del w:id="858"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859" w:author="Author"/>
          <w:rFonts w:ascii="Times New Roman" w:hAnsi="Times New Roman" w:cs="Times New Roman"/>
          <w:b/>
          <w:color w:val="FF0000"/>
          <w:sz w:val="24"/>
          <w:szCs w:val="24"/>
        </w:rPr>
      </w:pPr>
      <w:del w:id="860"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861"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862" w:author="Author"/>
          <w:rFonts w:ascii="Times New Roman" w:hAnsi="Times New Roman" w:cs="Times New Roman"/>
          <w:sz w:val="24"/>
          <w:szCs w:val="24"/>
        </w:rPr>
      </w:pPr>
      <w:del w:id="863"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864" w:author="Author"/>
          <w:rFonts w:ascii="Times New Roman" w:hAnsi="Times New Roman" w:cs="Times New Roman"/>
          <w:sz w:val="24"/>
          <w:szCs w:val="24"/>
          <w:highlight w:val="yellow"/>
          <w:rPrChange w:id="865" w:author="Author">
            <w:rPr>
              <w:del w:id="866" w:author="Author"/>
              <w:rFonts w:ascii="Times New Roman" w:hAnsi="Times New Roman" w:cs="Times New Roman"/>
              <w:sz w:val="24"/>
              <w:szCs w:val="24"/>
            </w:rPr>
          </w:rPrChange>
        </w:rPr>
      </w:pPr>
      <w:commentRangeStart w:id="867"/>
      <w:del w:id="868" w:author="Author">
        <w:r w:rsidRPr="007950C7" w:rsidDel="007D6469">
          <w:rPr>
            <w:highlight w:val="yellow"/>
            <w:rPrChange w:id="869" w:author="Author">
              <w:rPr/>
            </w:rPrChange>
          </w:rPr>
          <w:delText xml:space="preserve">By specifying terminals for some or </w:delText>
        </w:r>
        <w:r w:rsidR="00A204BB" w:rsidRPr="007950C7" w:rsidDel="007D6469">
          <w:rPr>
            <w:highlight w:val="yellow"/>
            <w:rPrChange w:id="870" w:author="Author">
              <w:rPr/>
            </w:rPrChange>
          </w:rPr>
          <w:delText>all</w:delText>
        </w:r>
        <w:r w:rsidRPr="007950C7" w:rsidDel="007D6469">
          <w:rPr>
            <w:highlight w:val="yellow"/>
            <w:rPrChange w:id="871" w:author="Author">
              <w:rPr/>
            </w:rPrChange>
          </w:rPr>
          <w:delText xml:space="preserve"> the supply pins.</w:delText>
        </w:r>
        <w:commentRangeEnd w:id="867"/>
        <w:r w:rsidR="007950C7" w:rsidDel="007D6469">
          <w:rPr>
            <w:rStyle w:val="CommentReference"/>
            <w:rFonts w:ascii="Times New Roman" w:hAnsi="Times New Roman" w:cs="Times New Roman"/>
          </w:rPr>
          <w:commentReference w:id="867"/>
        </w:r>
      </w:del>
    </w:p>
    <w:p w14:paraId="5CFF2A85" w14:textId="1A8D4193" w:rsidR="00B465C3" w:rsidRPr="006E417F" w:rsidDel="007D6469" w:rsidRDefault="00FE3451" w:rsidP="00585A08">
      <w:pPr>
        <w:pStyle w:val="PlainText"/>
        <w:numPr>
          <w:ilvl w:val="0"/>
          <w:numId w:val="15"/>
        </w:numPr>
        <w:spacing w:after="80"/>
        <w:ind w:left="1080"/>
        <w:rPr>
          <w:del w:id="872" w:author="Author"/>
          <w:rFonts w:ascii="Times New Roman" w:hAnsi="Times New Roman" w:cs="Times New Roman"/>
          <w:sz w:val="24"/>
          <w:szCs w:val="24"/>
          <w:highlight w:val="green"/>
          <w:rPrChange w:id="873" w:author="Author">
            <w:rPr>
              <w:del w:id="874" w:author="Author"/>
              <w:rFonts w:ascii="Times New Roman" w:hAnsi="Times New Roman" w:cs="Times New Roman"/>
              <w:sz w:val="24"/>
              <w:szCs w:val="24"/>
            </w:rPr>
          </w:rPrChange>
        </w:rPr>
      </w:pPr>
      <w:commentRangeStart w:id="875"/>
      <w:del w:id="876" w:author="Author">
        <w:r w:rsidRPr="006E417F" w:rsidDel="007D6469">
          <w:rPr>
            <w:highlight w:val="green"/>
            <w:rPrChange w:id="877" w:author="Author">
              <w:rPr/>
            </w:rPrChange>
          </w:rPr>
          <w:delText xml:space="preserve">By assuming that all supply pins connected to a supply </w:delText>
        </w:r>
        <w:r w:rsidR="00343EAB" w:rsidRPr="006E417F" w:rsidDel="007D6469">
          <w:rPr>
            <w:highlight w:val="green"/>
            <w:rPrChange w:id="878" w:author="Author">
              <w:rPr/>
            </w:rPrChange>
          </w:rPr>
          <w:delText>signal_name</w:delText>
        </w:r>
        <w:r w:rsidRPr="006E417F" w:rsidDel="007D6469">
          <w:rPr>
            <w:highlight w:val="green"/>
            <w:rPrChange w:id="879" w:author="Author">
              <w:rPr/>
            </w:rPrChange>
          </w:rPr>
          <w:delText xml:space="preserve"> are shorted together. </w:delText>
        </w:r>
        <w:r w:rsidR="00101D9C" w:rsidRPr="006E417F" w:rsidDel="007D6469">
          <w:rPr>
            <w:highlight w:val="green"/>
            <w:rPrChange w:id="880" w:author="Author">
              <w:rPr/>
            </w:rPrChange>
          </w:rPr>
          <w:delText xml:space="preserve"> </w:delText>
        </w:r>
        <w:r w:rsidRPr="006E417F" w:rsidDel="007D6469">
          <w:rPr>
            <w:highlight w:val="green"/>
            <w:rPrChange w:id="881"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882" w:author="Author">
              <w:rPr/>
            </w:rPrChange>
          </w:rPr>
          <w:delText>signal_name</w:delText>
        </w:r>
        <w:r w:rsidRPr="006E417F" w:rsidDel="007D6469">
          <w:rPr>
            <w:highlight w:val="green"/>
            <w:rPrChange w:id="883" w:author="Author">
              <w:rPr/>
            </w:rPrChange>
          </w:rPr>
          <w:delText xml:space="preserve"> on at least one supply pin.</w:delText>
        </w:r>
        <w:r w:rsidR="00B465C3" w:rsidRPr="006E417F" w:rsidDel="007D6469">
          <w:rPr>
            <w:highlight w:val="green"/>
            <w:rPrChange w:id="884" w:author="Author">
              <w:rPr/>
            </w:rPrChange>
          </w:rPr>
          <w:delText xml:space="preserve"> </w:delText>
        </w:r>
        <w:commentRangeEnd w:id="875"/>
        <w:r w:rsidR="006E417F" w:rsidRPr="006E417F" w:rsidDel="007D6469">
          <w:rPr>
            <w:rStyle w:val="CommentReference"/>
            <w:highlight w:val="green"/>
            <w:rPrChange w:id="885" w:author="Author">
              <w:rPr>
                <w:rStyle w:val="CommentReference"/>
              </w:rPr>
            </w:rPrChange>
          </w:rPr>
          <w:commentReference w:id="875"/>
        </w:r>
      </w:del>
    </w:p>
    <w:p w14:paraId="440F14CC" w14:textId="2C5D107C" w:rsidR="00FE3451" w:rsidRPr="006E417F" w:rsidDel="007D6469" w:rsidRDefault="00B465C3" w:rsidP="00585A08">
      <w:pPr>
        <w:pStyle w:val="PlainText"/>
        <w:numPr>
          <w:ilvl w:val="0"/>
          <w:numId w:val="15"/>
        </w:numPr>
        <w:spacing w:after="80"/>
        <w:ind w:left="1080"/>
        <w:rPr>
          <w:del w:id="886" w:author="Author"/>
          <w:rFonts w:ascii="Times New Roman" w:hAnsi="Times New Roman" w:cs="Times New Roman"/>
          <w:sz w:val="24"/>
          <w:szCs w:val="24"/>
          <w:highlight w:val="green"/>
          <w:rPrChange w:id="887" w:author="Author">
            <w:rPr>
              <w:del w:id="888" w:author="Author"/>
              <w:rFonts w:ascii="Times New Roman" w:hAnsi="Times New Roman" w:cs="Times New Roman"/>
              <w:sz w:val="24"/>
              <w:szCs w:val="24"/>
            </w:rPr>
          </w:rPrChange>
        </w:rPr>
      </w:pPr>
      <w:commentRangeStart w:id="889"/>
      <w:del w:id="890" w:author="Author">
        <w:r w:rsidRPr="006E417F" w:rsidDel="007D6469">
          <w:rPr>
            <w:highlight w:val="green"/>
            <w:rPrChange w:id="891" w:author="Author">
              <w:rPr/>
            </w:rPrChange>
          </w:rPr>
          <w:delText xml:space="preserve">By assuming that all supply pins connected to a supply </w:delText>
        </w:r>
        <w:r w:rsidR="00343EAB" w:rsidRPr="006E417F" w:rsidDel="007D6469">
          <w:rPr>
            <w:highlight w:val="green"/>
            <w:rPrChange w:id="892" w:author="Author">
              <w:rPr/>
            </w:rPrChange>
          </w:rPr>
          <w:delText>signal_name</w:delText>
        </w:r>
        <w:r w:rsidRPr="006E417F" w:rsidDel="007D6469">
          <w:rPr>
            <w:highlight w:val="green"/>
            <w:rPrChange w:id="893" w:author="Author">
              <w:rPr/>
            </w:rPrChange>
          </w:rPr>
          <w:delText xml:space="preserve"> on a specific </w:delText>
        </w:r>
        <w:r w:rsidR="00365C40" w:rsidRPr="006E417F" w:rsidDel="007D6469">
          <w:rPr>
            <w:highlight w:val="green"/>
            <w:rPrChange w:id="894" w:author="Author">
              <w:rPr/>
            </w:rPrChange>
          </w:rPr>
          <w:delText xml:space="preserve">designator </w:delText>
        </w:r>
        <w:r w:rsidRPr="006E417F" w:rsidDel="007D6469">
          <w:rPr>
            <w:highlight w:val="green"/>
            <w:rPrChange w:id="895" w:author="Author">
              <w:rPr/>
            </w:rPrChange>
          </w:rPr>
          <w:delText xml:space="preserve">are shorted together. </w:delText>
        </w:r>
        <w:r w:rsidR="00101D9C" w:rsidRPr="006E417F" w:rsidDel="007D6469">
          <w:rPr>
            <w:highlight w:val="green"/>
            <w:rPrChange w:id="896" w:author="Author">
              <w:rPr/>
            </w:rPrChange>
          </w:rPr>
          <w:delText xml:space="preserve"> </w:delText>
        </w:r>
        <w:r w:rsidRPr="006E417F" w:rsidDel="007D6469">
          <w:rPr>
            <w:highlight w:val="green"/>
            <w:rPrChange w:id="897" w:author="Author">
              <w:rPr/>
            </w:rPrChange>
          </w:rPr>
          <w:delText xml:space="preserve">This is done by specifying a unique terminal (of Terminal_type Pin_Rail) for </w:delText>
        </w:r>
        <w:r w:rsidR="00B34515" w:rsidRPr="006E417F" w:rsidDel="007D6469">
          <w:rPr>
            <w:highlight w:val="green"/>
            <w:rPrChange w:id="898" w:author="Author">
              <w:rPr/>
            </w:rPrChange>
          </w:rPr>
          <w:delText>one or more designator.pin_names in one or more than one</w:delText>
        </w:r>
        <w:r w:rsidRPr="006E417F" w:rsidDel="007D6469">
          <w:rPr>
            <w:highlight w:val="green"/>
            <w:rPrChange w:id="899" w:author="Author">
              <w:rPr/>
            </w:rPrChange>
          </w:rPr>
          <w:delText xml:space="preserve"> component</w:delText>
        </w:r>
        <w:r w:rsidR="00B34515" w:rsidRPr="006E417F" w:rsidDel="007D6469">
          <w:rPr>
            <w:highlight w:val="green"/>
            <w:rPrChange w:id="900" w:author="Author">
              <w:rPr/>
            </w:rPrChange>
          </w:rPr>
          <w:delText>.</w:delText>
        </w:r>
        <w:commentRangeEnd w:id="889"/>
        <w:r w:rsidR="006E417F" w:rsidDel="007D6469">
          <w:rPr>
            <w:rStyle w:val="CommentReference"/>
            <w:rFonts w:ascii="Times New Roman" w:hAnsi="Times New Roman" w:cs="Times New Roman"/>
          </w:rPr>
          <w:commentReference w:id="889"/>
        </w:r>
      </w:del>
    </w:p>
    <w:p w14:paraId="36446B40" w14:textId="5DC3018C" w:rsidR="00522AF7" w:rsidRPr="008D36DB" w:rsidDel="007D6469" w:rsidRDefault="00522AF7" w:rsidP="00522AF7">
      <w:pPr>
        <w:pStyle w:val="PlainText"/>
        <w:numPr>
          <w:ilvl w:val="0"/>
          <w:numId w:val="15"/>
        </w:numPr>
        <w:spacing w:after="80"/>
        <w:ind w:left="1080"/>
        <w:rPr>
          <w:del w:id="901" w:author="Author"/>
          <w:rFonts w:ascii="Times New Roman" w:hAnsi="Times New Roman" w:cs="Times New Roman"/>
          <w:sz w:val="24"/>
          <w:szCs w:val="24"/>
          <w:highlight w:val="green"/>
          <w:rPrChange w:id="902" w:author="Author">
            <w:rPr>
              <w:del w:id="903" w:author="Author"/>
              <w:rFonts w:ascii="Times New Roman" w:hAnsi="Times New Roman" w:cs="Times New Roman"/>
              <w:sz w:val="24"/>
              <w:szCs w:val="24"/>
            </w:rPr>
          </w:rPrChange>
        </w:rPr>
      </w:pPr>
      <w:commentRangeStart w:id="904"/>
      <w:del w:id="905" w:author="Author">
        <w:r w:rsidRPr="008D36DB" w:rsidDel="007D6469">
          <w:rPr>
            <w:highlight w:val="green"/>
            <w:rPrChange w:id="906" w:author="Author">
              <w:rPr/>
            </w:rPrChange>
          </w:rPr>
          <w:delText xml:space="preserve">By assuming that all supply pins connected to a </w:delText>
        </w:r>
        <w:r w:rsidR="000C77C2" w:rsidRPr="008D36DB" w:rsidDel="007D6469">
          <w:rPr>
            <w:highlight w:val="green"/>
            <w:rPrChange w:id="907" w:author="Author">
              <w:rPr/>
            </w:rPrChange>
          </w:rPr>
          <w:delText xml:space="preserve">supply </w:delText>
        </w:r>
        <w:r w:rsidRPr="008D36DB" w:rsidDel="007D6469">
          <w:rPr>
            <w:highlight w:val="green"/>
            <w:rPrChange w:id="908" w:author="Author">
              <w:rPr/>
            </w:rPrChange>
          </w:rPr>
          <w:delText>bus_label</w:delText>
        </w:r>
        <w:r w:rsidR="002B6D2A" w:rsidRPr="008D36DB" w:rsidDel="007D6469">
          <w:rPr>
            <w:highlight w:val="green"/>
            <w:rPrChange w:id="909" w:author="Author">
              <w:rPr/>
            </w:rPrChange>
          </w:rPr>
          <w:delText xml:space="preserve"> </w:delText>
        </w:r>
        <w:r w:rsidRPr="008D36DB" w:rsidDel="007D6469">
          <w:rPr>
            <w:highlight w:val="green"/>
            <w:rPrChange w:id="910" w:author="Author">
              <w:rPr/>
            </w:rPrChange>
          </w:rPr>
          <w:delText>are shorted together. This is done by specifying a unique terminal (of Terminal_type Pin_Rail) for all pins that are connected to a specific bus_label on at least one supply pin.</w:delText>
        </w:r>
        <w:commentRangeEnd w:id="904"/>
        <w:r w:rsidR="008D36DB" w:rsidDel="007D6469">
          <w:rPr>
            <w:rStyle w:val="CommentReference"/>
            <w:rFonts w:ascii="Times New Roman" w:hAnsi="Times New Roman" w:cs="Times New Roman"/>
          </w:rPr>
          <w:commentReference w:id="904"/>
        </w:r>
        <w:r w:rsidRPr="008D36DB" w:rsidDel="007D6469">
          <w:rPr>
            <w:highlight w:val="green"/>
            <w:rPrChange w:id="911"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912" w:author="Author"/>
          <w:rFonts w:ascii="Times New Roman" w:hAnsi="Times New Roman" w:cs="Times New Roman"/>
          <w:sz w:val="24"/>
          <w:szCs w:val="24"/>
          <w:highlight w:val="green"/>
          <w:rPrChange w:id="913" w:author="Author">
            <w:rPr>
              <w:del w:id="914" w:author="Author"/>
              <w:rFonts w:ascii="Times New Roman" w:hAnsi="Times New Roman" w:cs="Times New Roman"/>
              <w:sz w:val="24"/>
              <w:szCs w:val="24"/>
            </w:rPr>
          </w:rPrChange>
        </w:rPr>
      </w:pPr>
      <w:commentRangeStart w:id="915"/>
      <w:del w:id="916" w:author="Author">
        <w:r w:rsidRPr="006F15F2" w:rsidDel="007D6469">
          <w:rPr>
            <w:highlight w:val="green"/>
            <w:rPrChange w:id="917" w:author="Author">
              <w:rPr/>
            </w:rPrChange>
          </w:rPr>
          <w:delText>By assuming that all supply pins connected to a supply bus_label</w:delText>
        </w:r>
        <w:r w:rsidR="00336509" w:rsidRPr="006F15F2" w:rsidDel="007D6469">
          <w:rPr>
            <w:highlight w:val="green"/>
            <w:rPrChange w:id="918" w:author="Author">
              <w:rPr/>
            </w:rPrChange>
          </w:rPr>
          <w:delText xml:space="preserve"> </w:delText>
        </w:r>
        <w:r w:rsidRPr="006F15F2" w:rsidDel="007D6469">
          <w:rPr>
            <w:highlight w:val="green"/>
            <w:rPrChange w:id="919" w:author="Author">
              <w:rPr/>
            </w:rPrChange>
          </w:rPr>
          <w:delText xml:space="preserve">on a specific designator are shorted together. </w:delText>
        </w:r>
        <w:r w:rsidR="00101D9C" w:rsidRPr="006F15F2" w:rsidDel="007D6469">
          <w:rPr>
            <w:highlight w:val="green"/>
            <w:rPrChange w:id="920" w:author="Author">
              <w:rPr/>
            </w:rPrChange>
          </w:rPr>
          <w:delText xml:space="preserve"> </w:delText>
        </w:r>
        <w:r w:rsidRPr="006F15F2" w:rsidDel="007D6469">
          <w:rPr>
            <w:highlight w:val="green"/>
            <w:rPrChange w:id="921" w:author="Author">
              <w:rPr/>
            </w:rPrChange>
          </w:rPr>
          <w:delText>This is done by specifying a unique terminal (of Terminal_type Pin_Rail) for one or more designator.pin_names in one or more than one component.</w:delText>
        </w:r>
        <w:commentRangeEnd w:id="915"/>
        <w:r w:rsidR="006F15F2" w:rsidDel="007D6469">
          <w:rPr>
            <w:rStyle w:val="CommentReference"/>
            <w:rFonts w:ascii="Times New Roman" w:hAnsi="Times New Roman" w:cs="Times New Roman"/>
          </w:rPr>
          <w:commentReference w:id="915"/>
        </w:r>
      </w:del>
    </w:p>
    <w:p w14:paraId="6709CAC1" w14:textId="755A0C9E" w:rsidR="00FE3451" w:rsidRPr="00CA0195" w:rsidDel="007D6469" w:rsidRDefault="00FE3451" w:rsidP="00681EBA">
      <w:pPr>
        <w:pStyle w:val="PlainText"/>
        <w:numPr>
          <w:ilvl w:val="0"/>
          <w:numId w:val="15"/>
        </w:numPr>
        <w:spacing w:after="80"/>
        <w:ind w:left="1080"/>
        <w:rPr>
          <w:del w:id="922" w:author="Author"/>
          <w:highlight w:val="green"/>
          <w:rPrChange w:id="923" w:author="Author">
            <w:rPr>
              <w:del w:id="924" w:author="Author"/>
            </w:rPr>
          </w:rPrChange>
        </w:rPr>
      </w:pPr>
      <w:commentRangeStart w:id="925"/>
      <w:del w:id="926" w:author="Author">
        <w:r w:rsidRPr="00CA0195" w:rsidDel="007D6469">
          <w:rPr>
            <w:highlight w:val="green"/>
            <w:rPrChange w:id="927" w:author="Author">
              <w:rPr/>
            </w:rPrChange>
          </w:rPr>
          <w:delText xml:space="preserve">Any one pin shall not be included in more than one terminal of an </w:delText>
        </w:r>
        <w:r w:rsidR="00DC6833" w:rsidRPr="00CA0195" w:rsidDel="007D6469">
          <w:rPr>
            <w:highlight w:val="green"/>
            <w:rPrChange w:id="928" w:author="Author">
              <w:rPr/>
            </w:rPrChange>
          </w:rPr>
          <w:delText>EMD Model</w:delText>
        </w:r>
        <w:r w:rsidRPr="00CA0195" w:rsidDel="007D6469">
          <w:rPr>
            <w:highlight w:val="green"/>
            <w:rPrChange w:id="929" w:author="Author">
              <w:rPr/>
            </w:rPrChange>
          </w:rPr>
          <w:delText>.</w:delText>
        </w:r>
        <w:commentRangeEnd w:id="925"/>
        <w:r w:rsidR="00CA0195" w:rsidDel="007D6469">
          <w:rPr>
            <w:rStyle w:val="CommentReference"/>
            <w:rFonts w:ascii="Times New Roman" w:hAnsi="Times New Roman" w:cs="Times New Roman"/>
          </w:rPr>
          <w:commentReference w:id="925"/>
        </w:r>
      </w:del>
    </w:p>
    <w:p w14:paraId="03E927C1" w14:textId="1AA2FC57" w:rsidR="00FE3451" w:rsidDel="007D6469" w:rsidRDefault="00FE3451" w:rsidP="006F2A7E">
      <w:pPr>
        <w:spacing w:after="80"/>
        <w:rPr>
          <w:del w:id="930" w:author="Author"/>
        </w:rPr>
      </w:pPr>
    </w:p>
    <w:p w14:paraId="6252F670" w14:textId="71941BA6" w:rsidR="005A30DA" w:rsidRPr="00AD6240" w:rsidDel="007D6469" w:rsidRDefault="005A30DA" w:rsidP="006F2A7E">
      <w:pPr>
        <w:spacing w:after="80"/>
        <w:rPr>
          <w:del w:id="931" w:author="Author"/>
          <w:b/>
          <w:color w:val="FF0000"/>
        </w:rPr>
      </w:pPr>
      <w:del w:id="932"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933" w:author="Author"/>
        </w:rPr>
      </w:pPr>
    </w:p>
    <w:p w14:paraId="22A6D8D4" w14:textId="77777777" w:rsidR="00DD16B6" w:rsidRPr="00746948" w:rsidRDefault="00DD16B6" w:rsidP="00DD16B6">
      <w:pPr>
        <w:pStyle w:val="Default"/>
        <w:rPr>
          <w:i/>
          <w:iCs/>
        </w:rPr>
      </w:pPr>
      <w:bookmarkStart w:id="934" w:name="_Toc203975922"/>
      <w:bookmarkStart w:id="935" w:name="_Toc203976343"/>
      <w:bookmarkStart w:id="936" w:name="_Toc203976481"/>
      <w:r w:rsidRPr="00746948">
        <w:rPr>
          <w:i/>
          <w:iCs/>
        </w:rPr>
        <w:t>Examples:</w:t>
      </w:r>
    </w:p>
    <w:p w14:paraId="75D8FBF4" w14:textId="097154FE" w:rsidR="00DD16B6" w:rsidRDefault="00DD16B6" w:rsidP="00DD16B6">
      <w:pPr>
        <w:pStyle w:val="Default"/>
        <w:rPr>
          <w:ins w:id="937" w:author="Author"/>
          <w:rFonts w:ascii="Courier New" w:hAnsi="Courier New" w:cs="Courier New"/>
        </w:rPr>
      </w:pPr>
    </w:p>
    <w:p w14:paraId="4926446B" w14:textId="77777777" w:rsidR="007A5280" w:rsidRDefault="007A5280" w:rsidP="007A5280">
      <w:pPr>
        <w:rPr>
          <w:ins w:id="938" w:author="Author"/>
        </w:rPr>
      </w:pPr>
      <w:commentRangeStart w:id="939"/>
      <w:ins w:id="940" w:author="Author">
        <w:r w:rsidRPr="00483620">
          <w:rPr>
            <w:highlight w:val="yellow"/>
          </w:rPr>
          <w:t xml:space="preserve">In the examples below, the EMD Models have unique </w:t>
        </w:r>
        <w:proofErr w:type="spellStart"/>
        <w:r w:rsidRPr="00483620">
          <w:rPr>
            <w:highlight w:val="yellow"/>
          </w:rPr>
          <w:t>Terminal_type</w:t>
        </w:r>
        <w:proofErr w:type="spellEnd"/>
        <w:r w:rsidRPr="00483620">
          <w:rPr>
            <w:highlight w:val="yellow"/>
          </w:rPr>
          <w:t xml:space="preserve"> names at each interface. Some examples illustrate several EMD Models within an EMD Set with identical or overlapping </w:t>
        </w:r>
        <w:proofErr w:type="spellStart"/>
        <w:r w:rsidRPr="00483620">
          <w:rPr>
            <w:highlight w:val="yellow"/>
          </w:rPr>
          <w:t>Terminal_type</w:t>
        </w:r>
        <w:proofErr w:type="spellEnd"/>
        <w:r w:rsidRPr="00483620">
          <w:rPr>
            <w:highlight w:val="yellow"/>
          </w:rPr>
          <w:t xml:space="preserve"> names. During simulations, the EDA tool should connect these terminals.  Comment names show </w:t>
        </w:r>
        <w:proofErr w:type="spellStart"/>
        <w:r w:rsidRPr="00483620">
          <w:rPr>
            <w:highlight w:val="yellow"/>
          </w:rPr>
          <w:t>signal_names</w:t>
        </w:r>
        <w:proofErr w:type="spellEnd"/>
        <w:r w:rsidRPr="00483620">
          <w:rPr>
            <w:highlight w:val="yellow"/>
          </w:rPr>
          <w:t xml:space="preserve"> for associating I/O terminals</w:t>
        </w:r>
        <w:commentRangeEnd w:id="939"/>
        <w:r>
          <w:rPr>
            <w:rStyle w:val="CommentReference"/>
          </w:rPr>
          <w:commentReference w:id="939"/>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941"/>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941"/>
      <w:r w:rsidR="007D6469">
        <w:rPr>
          <w:rStyle w:val="CommentReference"/>
          <w:color w:val="auto"/>
          <w:lang w:eastAsia="zh-CN"/>
        </w:rPr>
        <w:commentReference w:id="941"/>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lastRenderedPageBreak/>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w:t>
      </w:r>
      <w:del w:id="942"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w:t>
      </w:r>
      <w:del w:id="943"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w:t>
      </w:r>
      <w:del w:id="944"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4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w:t>
      </w:r>
      <w:del w:id="946"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4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w:t>
      </w:r>
      <w:del w:id="948"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4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w:t>
      </w:r>
      <w:del w:id="950"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95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5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53" w:author="Author">
        <w:r w:rsidR="00D25FA2">
          <w:rPr>
            <w:rFonts w:ascii="Courier New" w:hAnsi="Courier New" w:cs="Courier New"/>
            <w:sz w:val="20"/>
            <w:szCs w:val="20"/>
          </w:rPr>
          <w:t>2</w:t>
        </w:r>
      </w:ins>
      <w:del w:id="954"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w:t>
      </w:r>
      <w:del w:id="95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w:t>
      </w:r>
      <w:del w:id="95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5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958" w:author="Author">
        <w:r w:rsidR="00D25FA2">
          <w:rPr>
            <w:rFonts w:ascii="Courier New" w:hAnsi="Courier New" w:cs="Courier New"/>
            <w:sz w:val="20"/>
            <w:szCs w:val="20"/>
          </w:rPr>
          <w:t>2</w:t>
        </w:r>
      </w:ins>
      <w:del w:id="959"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w:t>
      </w:r>
      <w:del w:id="96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del w:id="96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96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963"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96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965" w:author="Author">
        <w:r w:rsidR="00D25FA2">
          <w:rPr>
            <w:rFonts w:ascii="Courier New" w:hAnsi="Courier New" w:cs="Courier New"/>
            <w:sz w:val="20"/>
            <w:szCs w:val="20"/>
          </w:rPr>
          <w:t>2</w:t>
        </w:r>
      </w:ins>
      <w:del w:id="966"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967"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968"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934"/>
    <w:bookmarkEnd w:id="935"/>
    <w:bookmarkEnd w:id="936"/>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969" w:name="_Toc203975923"/>
      <w:bookmarkStart w:id="970" w:name="_Toc203976344"/>
      <w:bookmarkStart w:id="971"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969"/>
      <w:bookmarkEnd w:id="970"/>
      <w:bookmarkEnd w:id="971"/>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972"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Author" w:initials="A">
    <w:p w14:paraId="37BED7F7" w14:textId="34A90D23" w:rsidR="005704F6" w:rsidRDefault="005704F6">
      <w:pPr>
        <w:pStyle w:val="CommentText"/>
      </w:pPr>
      <w:r>
        <w:rPr>
          <w:rStyle w:val="CommentReference"/>
        </w:rPr>
        <w:annotationRef/>
      </w:r>
      <w:r>
        <w:t>Need a pass-through to look at use of “Designator Pin” and “EMD Pin” versus “designator pin” and “EMD pin”.  I think these should all be lower-case.</w:t>
      </w:r>
    </w:p>
  </w:comment>
  <w:comment w:id="141" w:author="Author" w:initials="A">
    <w:p w14:paraId="7EF087B1" w14:textId="1BE6D77A" w:rsidR="005704F6" w:rsidRDefault="005704F6">
      <w:pPr>
        <w:pStyle w:val="CommentText"/>
      </w:pPr>
      <w:r>
        <w:rPr>
          <w:rStyle w:val="CommentReference"/>
        </w:rPr>
        <w:annotationRef/>
      </w:r>
      <w:r>
        <w:t>Double check this</w:t>
      </w:r>
    </w:p>
  </w:comment>
  <w:comment w:id="188" w:author="Author" w:initials="A">
    <w:p w14:paraId="41FDB1BB" w14:textId="375590A6" w:rsidR="005704F6" w:rsidRDefault="005704F6">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90" w:author="Author" w:initials="A">
    <w:p w14:paraId="5A51D3D4" w14:textId="1629B8DD" w:rsidR="005704F6" w:rsidRDefault="005704F6">
      <w:pPr>
        <w:pStyle w:val="CommentText"/>
      </w:pPr>
      <w:r>
        <w:rPr>
          <w:rStyle w:val="CommentReference"/>
        </w:rPr>
        <w:annotationRef/>
      </w:r>
      <w:r>
        <w:t>This rule is confusing.</w:t>
      </w:r>
    </w:p>
  </w:comment>
  <w:comment w:id="239" w:author="Author" w:initials="A">
    <w:p w14:paraId="2F413CC0" w14:textId="02FBD01D" w:rsidR="005704F6" w:rsidRDefault="005704F6">
      <w:pPr>
        <w:pStyle w:val="CommentText"/>
      </w:pPr>
      <w:r>
        <w:rPr>
          <w:rStyle w:val="CommentReference"/>
        </w:rPr>
        <w:annotationRef/>
      </w:r>
      <w:r>
        <w:t>What is this saying?  Used by the EDA tool in simulation?  Used meaning included in Voltage List?</w:t>
      </w:r>
    </w:p>
  </w:comment>
  <w:comment w:id="361" w:author="Author" w:initials="A">
    <w:p w14:paraId="4F97799D" w14:textId="3173EFC4" w:rsidR="005704F6" w:rsidRDefault="005704F6">
      <w:pPr>
        <w:pStyle w:val="CommentText"/>
      </w:pPr>
      <w:r>
        <w:rPr>
          <w:rStyle w:val="CommentReference"/>
        </w:rPr>
        <w:annotationRef/>
      </w:r>
      <w:r>
        <w:t>This text is a repeat from the previous page.</w:t>
      </w:r>
    </w:p>
  </w:comment>
  <w:comment w:id="409" w:author="Author" w:initials="A">
    <w:p w14:paraId="5BB9B3AA" w14:textId="53419214" w:rsidR="005704F6" w:rsidRDefault="005704F6">
      <w:pPr>
        <w:pStyle w:val="CommentText"/>
      </w:pPr>
      <w:r>
        <w:rPr>
          <w:rStyle w:val="CommentReference"/>
        </w:rPr>
        <w:annotationRef/>
      </w:r>
      <w:r>
        <w:t>Was there an example to include here?</w:t>
      </w:r>
    </w:p>
  </w:comment>
  <w:comment w:id="509" w:author="Author" w:initials="A">
    <w:p w14:paraId="0DE5ADD0" w14:textId="77777777" w:rsidR="005704F6" w:rsidRDefault="005704F6">
      <w:pPr>
        <w:pStyle w:val="CommentText"/>
      </w:pPr>
      <w:r>
        <w:rPr>
          <w:rStyle w:val="CommentReference"/>
        </w:rPr>
        <w:annotationRef/>
      </w:r>
      <w:r>
        <w:t xml:space="preserve">Needs review for branching topologies. Duplicate </w:t>
      </w:r>
      <w:proofErr w:type="spellStart"/>
      <w:r>
        <w:t>pin_names</w:t>
      </w:r>
      <w:proofErr w:type="spellEnd"/>
      <w:r>
        <w:t xml:space="preserve"> at one interface for cascaded EMD Model blocks?</w:t>
      </w:r>
    </w:p>
    <w:p w14:paraId="0BCF962B" w14:textId="77777777" w:rsidR="005704F6" w:rsidRDefault="005704F6">
      <w:pPr>
        <w:pStyle w:val="CommentText"/>
      </w:pPr>
    </w:p>
    <w:p w14:paraId="3F8D6C11" w14:textId="70133367" w:rsidR="005704F6" w:rsidRDefault="005704F6">
      <w:pPr>
        <w:pStyle w:val="CommentText"/>
      </w:pPr>
      <w:r>
        <w:t xml:space="preserve">Looking at allowing a duplicate (2 </w:t>
      </w:r>
      <w:proofErr w:type="spellStart"/>
      <w:proofErr w:type="gramStart"/>
      <w:r>
        <w:t>pin</w:t>
      </w:r>
      <w:proofErr w:type="gramEnd"/>
      <w:r>
        <w:t>_name</w:t>
      </w:r>
      <w:proofErr w:type="spellEnd"/>
      <w:r>
        <w:t xml:space="preserve"> entries matched). More complicated topologies should be taken care of within an ISS file.</w:t>
      </w:r>
    </w:p>
  </w:comment>
  <w:comment w:id="608" w:author="Author" w:initials="A">
    <w:p w14:paraId="15CB23F2" w14:textId="26230A31" w:rsidR="005704F6" w:rsidRDefault="005704F6">
      <w:pPr>
        <w:pStyle w:val="CommentText"/>
      </w:pPr>
      <w:r>
        <w:t>“</w:t>
      </w:r>
      <w:r>
        <w:rPr>
          <w:rStyle w:val="CommentReference"/>
        </w:rPr>
        <w:annotationRef/>
      </w:r>
      <w:r>
        <w:t>Considered connected??</w:t>
      </w:r>
    </w:p>
  </w:comment>
  <w:comment w:id="629" w:author="Author" w:initials="A">
    <w:p w14:paraId="294AC136" w14:textId="2CFED2DF" w:rsidR="005704F6" w:rsidRDefault="005704F6">
      <w:pPr>
        <w:pStyle w:val="CommentText"/>
      </w:pPr>
      <w:r>
        <w:rPr>
          <w:rStyle w:val="CommentReference"/>
        </w:rPr>
        <w:annotationRef/>
      </w:r>
      <w:r>
        <w:t>Do we want to say “reference” here?</w:t>
      </w:r>
    </w:p>
  </w:comment>
  <w:comment w:id="652" w:author="Author" w:initials="A">
    <w:p w14:paraId="002B7B5B" w14:textId="0CF99403" w:rsidR="005704F6" w:rsidRDefault="005704F6">
      <w:pPr>
        <w:pStyle w:val="CommentText"/>
      </w:pPr>
      <w:r>
        <w:rPr>
          <w:rStyle w:val="CommentReference"/>
        </w:rPr>
        <w:annotationRef/>
      </w:r>
      <w:r>
        <w:t>On page 7, interface is introduced and referred to [EMD Model] keyword section for more information.</w:t>
      </w:r>
    </w:p>
  </w:comment>
  <w:comment w:id="660" w:author="Author" w:initials="A">
    <w:p w14:paraId="44D718C0" w14:textId="5FBA1103" w:rsidR="005704F6" w:rsidRDefault="005704F6">
      <w:pPr>
        <w:pStyle w:val="CommentText"/>
      </w:pPr>
      <w:r>
        <w:rPr>
          <w:rStyle w:val="CommentReference"/>
        </w:rPr>
        <w:annotationRef/>
      </w:r>
      <w:r>
        <w:t>Defined on page 24</w:t>
      </w:r>
    </w:p>
  </w:comment>
  <w:comment w:id="664" w:author="Author" w:initials="A">
    <w:p w14:paraId="3FC0790B" w14:textId="4CFB2F1D" w:rsidR="005704F6" w:rsidRDefault="005704F6">
      <w:pPr>
        <w:pStyle w:val="CommentText"/>
      </w:pPr>
      <w:r>
        <w:rPr>
          <w:rStyle w:val="CommentReference"/>
        </w:rPr>
        <w:annotationRef/>
      </w:r>
      <w:r>
        <w:t>Not needed</w:t>
      </w:r>
    </w:p>
  </w:comment>
  <w:comment w:id="667" w:author="Author" w:initials="A">
    <w:p w14:paraId="42D9B4D3" w14:textId="6FD4774E" w:rsidR="005704F6" w:rsidRDefault="005704F6">
      <w:pPr>
        <w:pStyle w:val="CommentText"/>
      </w:pPr>
      <w:r>
        <w:rPr>
          <w:rStyle w:val="CommentReference"/>
        </w:rPr>
        <w:annotationRef/>
      </w:r>
      <w:r>
        <w:t>This rule is missing from the [Designator Pin List]!</w:t>
      </w:r>
    </w:p>
  </w:comment>
  <w:comment w:id="669" w:author="Author" w:initials="A">
    <w:p w14:paraId="2F7BC81D" w14:textId="5347B528" w:rsidR="005704F6" w:rsidRDefault="005704F6">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672" w:author="Author" w:initials="A">
    <w:p w14:paraId="38EFA540" w14:textId="17AA1A33" w:rsidR="005704F6" w:rsidRDefault="005704F6">
      <w:pPr>
        <w:pStyle w:val="CommentText"/>
      </w:pPr>
      <w:r>
        <w:rPr>
          <w:rStyle w:val="CommentReference"/>
        </w:rPr>
        <w:annotationRef/>
      </w:r>
      <w:r>
        <w:t>Not stated anywhere</w:t>
      </w:r>
    </w:p>
  </w:comment>
  <w:comment w:id="675" w:author="Author" w:initials="A">
    <w:p w14:paraId="668BDCB9" w14:textId="554071EC" w:rsidR="005704F6" w:rsidRDefault="005704F6">
      <w:pPr>
        <w:pStyle w:val="CommentText"/>
      </w:pPr>
      <w:r>
        <w:rPr>
          <w:rStyle w:val="CommentReference"/>
        </w:rPr>
        <w:annotationRef/>
      </w:r>
      <w:r>
        <w:t>“Rails” and “Signals” are not introduced in the EMD section.  Should they be?</w:t>
      </w:r>
    </w:p>
  </w:comment>
  <w:comment w:id="679" w:author="Author" w:initials="A">
    <w:p w14:paraId="1AB19702" w14:textId="1DBAA251" w:rsidR="005704F6" w:rsidRDefault="005704F6">
      <w:pPr>
        <w:pStyle w:val="CommentText"/>
      </w:pPr>
      <w:r>
        <w:rPr>
          <w:rStyle w:val="CommentReference"/>
        </w:rPr>
        <w:annotationRef/>
      </w:r>
      <w:r>
        <w:t>Stated at the beginning of section 13.6</w:t>
      </w:r>
    </w:p>
  </w:comment>
  <w:comment w:id="683" w:author="Author" w:initials="A">
    <w:p w14:paraId="6D3E5916" w14:textId="424E0A77" w:rsidR="005704F6" w:rsidRDefault="005704F6">
      <w:pPr>
        <w:pStyle w:val="CommentText"/>
      </w:pPr>
      <w:r>
        <w:rPr>
          <w:rStyle w:val="CommentReference"/>
        </w:rPr>
        <w:annotationRef/>
      </w:r>
      <w:r>
        <w:t xml:space="preserve">“EMD Terminal” and “designator terminal” are mentioned only on page 21, but not defined anywhere. </w:t>
      </w:r>
    </w:p>
  </w:comment>
  <w:comment w:id="691" w:author="Author" w:initials="A">
    <w:p w14:paraId="028CBBDA" w14:textId="284336B7" w:rsidR="005704F6" w:rsidRDefault="005704F6">
      <w:pPr>
        <w:pStyle w:val="CommentText"/>
      </w:pPr>
      <w:r>
        <w:rPr>
          <w:rStyle w:val="CommentReference"/>
        </w:rPr>
        <w:annotationRef/>
      </w:r>
      <w:r>
        <w:t>On page 26</w:t>
      </w:r>
    </w:p>
  </w:comment>
  <w:comment w:id="697" w:author="Author" w:initials="A">
    <w:p w14:paraId="284E3EE0" w14:textId="14D8E773" w:rsidR="005704F6" w:rsidRDefault="005704F6">
      <w:pPr>
        <w:pStyle w:val="CommentText"/>
      </w:pPr>
      <w:r>
        <w:rPr>
          <w:rStyle w:val="CommentReference"/>
        </w:rPr>
        <w:annotationRef/>
      </w:r>
      <w:r>
        <w:t>Same comment as above (need to mention aggressors or victims somewhere)</w:t>
      </w:r>
    </w:p>
  </w:comment>
  <w:comment w:id="703" w:author="Author" w:initials="A">
    <w:p w14:paraId="58318B7A" w14:textId="0DE88162" w:rsidR="005704F6" w:rsidRDefault="005704F6">
      <w:pPr>
        <w:pStyle w:val="CommentText"/>
      </w:pPr>
      <w:r>
        <w:rPr>
          <w:rStyle w:val="CommentReference"/>
        </w:rPr>
        <w:annotationRef/>
      </w:r>
      <w:r>
        <w:t>13.6: Rule 1.b.ii</w:t>
      </w:r>
    </w:p>
  </w:comment>
  <w:comment w:id="709" w:author="Author" w:initials="A">
    <w:p w14:paraId="1BC5CDF3" w14:textId="50D14000" w:rsidR="005704F6" w:rsidRDefault="005704F6">
      <w:pPr>
        <w:pStyle w:val="CommentText"/>
      </w:pPr>
      <w:r>
        <w:rPr>
          <w:rStyle w:val="CommentReference"/>
        </w:rPr>
        <w:annotationRef/>
      </w:r>
      <w:r>
        <w:t>On page 26. “EMD terminal” is not used anywhere.</w:t>
      </w:r>
    </w:p>
  </w:comment>
  <w:comment w:id="715" w:author="Author" w:initials="A">
    <w:p w14:paraId="0D9A4B09" w14:textId="11936CFC" w:rsidR="005704F6" w:rsidRDefault="005704F6">
      <w:pPr>
        <w:pStyle w:val="CommentText"/>
      </w:pPr>
      <w:r>
        <w:rPr>
          <w:rStyle w:val="CommentReference"/>
        </w:rPr>
        <w:annotationRef/>
      </w:r>
      <w:r>
        <w:t>On page 26. “designator terminals” is not used anywhere.</w:t>
      </w:r>
    </w:p>
  </w:comment>
  <w:comment w:id="724" w:author="Author" w:initials="A">
    <w:p w14:paraId="43F4F9ED" w14:textId="7F0D5395" w:rsidR="005704F6" w:rsidRDefault="005704F6">
      <w:pPr>
        <w:pStyle w:val="CommentText"/>
      </w:pPr>
      <w:r>
        <w:rPr>
          <w:rStyle w:val="CommentReference"/>
        </w:rPr>
        <w:annotationRef/>
      </w:r>
      <w:r>
        <w:t>These descriptions of EMD Model uses don’t exist anywhere.  Are they needed?</w:t>
      </w:r>
    </w:p>
  </w:comment>
  <w:comment w:id="755" w:author="Author" w:initials="A">
    <w:p w14:paraId="434BDBEC" w14:textId="1689181A" w:rsidR="005704F6" w:rsidRDefault="005704F6">
      <w:pPr>
        <w:pStyle w:val="CommentText"/>
      </w:pPr>
      <w:r>
        <w:rPr>
          <w:rStyle w:val="CommentReference"/>
        </w:rPr>
        <w:annotationRef/>
      </w:r>
      <w:r>
        <w:t>This description is not found anywhere.  Is it needed?</w:t>
      </w:r>
    </w:p>
  </w:comment>
  <w:comment w:id="761" w:author="Author" w:initials="A">
    <w:p w14:paraId="5F11A2AC" w14:textId="6C336115" w:rsidR="005704F6" w:rsidRDefault="005704F6">
      <w:pPr>
        <w:pStyle w:val="CommentText"/>
      </w:pPr>
      <w:r>
        <w:rPr>
          <w:rStyle w:val="CommentReference"/>
        </w:rPr>
        <w:annotationRef/>
      </w:r>
      <w:r>
        <w:t>Covered by 13.6 Rule 2</w:t>
      </w:r>
    </w:p>
  </w:comment>
  <w:comment w:id="777" w:author="Author" w:initials="A">
    <w:p w14:paraId="32F67B8C" w14:textId="580DCF91" w:rsidR="005704F6" w:rsidRDefault="005704F6">
      <w:pPr>
        <w:pStyle w:val="CommentText"/>
      </w:pPr>
      <w:r>
        <w:rPr>
          <w:rStyle w:val="CommentReference"/>
        </w:rPr>
        <w:annotationRef/>
      </w:r>
      <w:r>
        <w:t>This statement is covered by specific rules in 13.6.</w:t>
      </w:r>
    </w:p>
  </w:comment>
  <w:comment w:id="781" w:author="Author" w:initials="A">
    <w:p w14:paraId="51AE2341" w14:textId="426D7F36" w:rsidR="005704F6" w:rsidRDefault="005704F6">
      <w:pPr>
        <w:pStyle w:val="CommentText"/>
      </w:pPr>
      <w:r>
        <w:rPr>
          <w:rStyle w:val="CommentReference"/>
        </w:rPr>
        <w:annotationRef/>
      </w:r>
      <w:r>
        <w:t>Covered by comment above (same page highlighted in yellow)</w:t>
      </w:r>
    </w:p>
  </w:comment>
  <w:comment w:id="789" w:author="Author" w:initials="A">
    <w:p w14:paraId="6A4A8FF9" w14:textId="635A05E2" w:rsidR="005704F6" w:rsidRDefault="005704F6">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797" w:author="Author" w:initials="A">
    <w:p w14:paraId="5496E710" w14:textId="4E143E25" w:rsidR="005704F6" w:rsidRDefault="005704F6">
      <w:pPr>
        <w:pStyle w:val="CommentText"/>
      </w:pPr>
      <w:r>
        <w:rPr>
          <w:rStyle w:val="CommentReference"/>
        </w:rPr>
        <w:annotationRef/>
      </w:r>
      <w:r>
        <w:t>Covered by 13.6 Rule 1.a.iv</w:t>
      </w:r>
    </w:p>
  </w:comment>
  <w:comment w:id="800" w:author="Author" w:initials="A">
    <w:p w14:paraId="37265634" w14:textId="334642FC" w:rsidR="005704F6" w:rsidRDefault="005704F6">
      <w:pPr>
        <w:pStyle w:val="CommentText"/>
      </w:pPr>
      <w:r>
        <w:rPr>
          <w:rStyle w:val="CommentReference"/>
        </w:rPr>
        <w:annotationRef/>
      </w:r>
      <w:r>
        <w:t>Covered by 13.6 Rule 2.a.iv</w:t>
      </w:r>
    </w:p>
  </w:comment>
  <w:comment w:id="802" w:author="Author" w:initials="A">
    <w:p w14:paraId="1C712B7B" w14:textId="112B8B83" w:rsidR="005704F6" w:rsidRDefault="005704F6">
      <w:pPr>
        <w:pStyle w:val="CommentText"/>
      </w:pPr>
      <w:r>
        <w:rPr>
          <w:rStyle w:val="CommentReference"/>
        </w:rPr>
        <w:annotationRef/>
      </w:r>
      <w:r>
        <w:t>Is this example needed?  It is not included in 13.6</w:t>
      </w:r>
    </w:p>
  </w:comment>
  <w:comment w:id="835" w:author="Author" w:initials="A">
    <w:p w14:paraId="2798BBF4" w14:textId="2E922353" w:rsidR="005704F6" w:rsidRDefault="005704F6">
      <w:pPr>
        <w:pStyle w:val="CommentText"/>
      </w:pPr>
      <w:r>
        <w:rPr>
          <w:rStyle w:val="CommentReference"/>
        </w:rPr>
        <w:annotationRef/>
      </w:r>
      <w:r>
        <w:t xml:space="preserve">Covered by 13.6 1.a.vi (by </w:t>
      </w:r>
      <w:proofErr w:type="spellStart"/>
      <w:r>
        <w:t>signal_name</w:t>
      </w:r>
      <w:proofErr w:type="spellEnd"/>
      <w:r>
        <w:t>)</w:t>
      </w:r>
    </w:p>
  </w:comment>
  <w:comment w:id="838" w:author="Author" w:initials="A">
    <w:p w14:paraId="6A41FD43" w14:textId="5D9C430A" w:rsidR="005704F6" w:rsidRDefault="005704F6">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841" w:author="Author" w:initials="A">
    <w:p w14:paraId="46C19AFA" w14:textId="6A99E4AC" w:rsidR="005704F6" w:rsidRDefault="005704F6">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846" w:author="Author" w:initials="A">
    <w:p w14:paraId="734C4A2E" w14:textId="4ACE2971" w:rsidR="005704F6" w:rsidRDefault="005704F6">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849" w:author="Author" w:initials="A">
    <w:p w14:paraId="5CEB47DB" w14:textId="2EC936FA" w:rsidR="005704F6" w:rsidRDefault="005704F6">
      <w:pPr>
        <w:pStyle w:val="CommentText"/>
      </w:pPr>
      <w:r>
        <w:rPr>
          <w:rStyle w:val="CommentReference"/>
        </w:rPr>
        <w:annotationRef/>
      </w:r>
      <w:r>
        <w:t>Are examples needed?  These don’t exist.</w:t>
      </w:r>
    </w:p>
  </w:comment>
  <w:comment w:id="851" w:author="Author" w:initials="A">
    <w:p w14:paraId="2B20D9AF" w14:textId="34EC843D" w:rsidR="005704F6" w:rsidRDefault="005704F6">
      <w:pPr>
        <w:pStyle w:val="CommentText"/>
      </w:pPr>
      <w:r>
        <w:rPr>
          <w:rStyle w:val="CommentReference"/>
        </w:rPr>
        <w:annotationRef/>
      </w:r>
      <w:r>
        <w:t>13.6 section 1.b is very short.  I think we should consider adding back some of the text in this section.</w:t>
      </w:r>
    </w:p>
  </w:comment>
  <w:comment w:id="855" w:author="Author" w:initials="A">
    <w:p w14:paraId="492422F9" w14:textId="318D1E55" w:rsidR="005704F6" w:rsidRDefault="005704F6">
      <w:pPr>
        <w:pStyle w:val="CommentText"/>
      </w:pPr>
      <w:r>
        <w:rPr>
          <w:rStyle w:val="CommentReference"/>
        </w:rPr>
        <w:annotationRef/>
      </w:r>
      <w:r>
        <w:t>Is any of this introductory text useful above the Examples below?</w:t>
      </w:r>
    </w:p>
  </w:comment>
  <w:comment w:id="867" w:author="Author" w:initials="A">
    <w:p w14:paraId="257CE0EC" w14:textId="681F9D70" w:rsidR="005704F6" w:rsidRDefault="005704F6">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875" w:author="Author" w:initials="A">
    <w:p w14:paraId="4BC464B6" w14:textId="5EC8EE8B" w:rsidR="005704F6" w:rsidRDefault="005704F6">
      <w:pPr>
        <w:pStyle w:val="CommentText"/>
      </w:pPr>
      <w:r>
        <w:rPr>
          <w:rStyle w:val="CommentReference"/>
        </w:rPr>
        <w:annotationRef/>
      </w:r>
      <w:r>
        <w:t>Covered on page 26</w:t>
      </w:r>
    </w:p>
  </w:comment>
  <w:comment w:id="889" w:author="Author" w:initials="A">
    <w:p w14:paraId="6E79DBED" w14:textId="14DBB53B" w:rsidR="005704F6" w:rsidRDefault="005704F6">
      <w:pPr>
        <w:pStyle w:val="CommentText"/>
      </w:pPr>
      <w:r>
        <w:rPr>
          <w:rStyle w:val="CommentReference"/>
        </w:rPr>
        <w:annotationRef/>
      </w:r>
      <w:r>
        <w:t>Covered on page 26</w:t>
      </w:r>
    </w:p>
  </w:comment>
  <w:comment w:id="904" w:author="Author" w:initials="A">
    <w:p w14:paraId="2EBC6A9A" w14:textId="41C5C8EB" w:rsidR="005704F6" w:rsidRDefault="005704F6">
      <w:pPr>
        <w:pStyle w:val="CommentText"/>
      </w:pPr>
      <w:r>
        <w:rPr>
          <w:rStyle w:val="CommentReference"/>
        </w:rPr>
        <w:annotationRef/>
      </w:r>
      <w:r>
        <w:t>Covered on page 27</w:t>
      </w:r>
    </w:p>
  </w:comment>
  <w:comment w:id="915" w:author="Author" w:initials="A">
    <w:p w14:paraId="21C7F8EC" w14:textId="484E3AF0" w:rsidR="005704F6" w:rsidRDefault="005704F6">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925" w:author="Author" w:initials="A">
    <w:p w14:paraId="55DE8A88" w14:textId="47CF9F2F" w:rsidR="005704F6" w:rsidRDefault="005704F6">
      <w:pPr>
        <w:pStyle w:val="CommentText"/>
      </w:pPr>
      <w:r>
        <w:rPr>
          <w:rStyle w:val="CommentReference"/>
        </w:rPr>
        <w:annotationRef/>
      </w:r>
      <w:r>
        <w:t xml:space="preserve">Covered in 13.6, rule 1.a.ii (without </w:t>
      </w:r>
      <w:proofErr w:type="spellStart"/>
      <w:r>
        <w:t>Aggressor_Only</w:t>
      </w:r>
      <w:proofErr w:type="spellEnd"/>
      <w:r>
        <w:t>)</w:t>
      </w:r>
    </w:p>
  </w:comment>
  <w:comment w:id="939" w:author="Author" w:initials="A">
    <w:p w14:paraId="5C1B9942" w14:textId="77777777" w:rsidR="005704F6" w:rsidRDefault="005704F6" w:rsidP="007A5280">
      <w:pPr>
        <w:pStyle w:val="CommentText"/>
      </w:pPr>
      <w:r>
        <w:rPr>
          <w:rStyle w:val="CommentReference"/>
        </w:rPr>
        <w:annotationRef/>
      </w:r>
      <w:r>
        <w:t>Is any of this introductory text useful above the Examples below?</w:t>
      </w:r>
    </w:p>
  </w:comment>
  <w:comment w:id="941" w:author="Author" w:initials="A">
    <w:p w14:paraId="47526596" w14:textId="6624CE7A" w:rsidR="005704F6" w:rsidRPr="00483620" w:rsidRDefault="005704F6"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5704F6" w:rsidRDefault="005704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7EF087B1" w15:done="0"/>
  <w15:commentEx w15:paraId="41FDB1BB" w15:done="0"/>
  <w15:commentEx w15:paraId="5A51D3D4" w15:done="0"/>
  <w15:commentEx w15:paraId="2F413CC0" w15:done="0"/>
  <w15:commentEx w15:paraId="4F97799D" w15:done="0"/>
  <w15:commentEx w15:paraId="5BB9B3AA" w15:done="0"/>
  <w15:commentEx w15:paraId="3F8D6C11"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7EF087B1" w16cid:durableId="22D4FCC6"/>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3F8D6C11" w16cid:durableId="22B00F2B"/>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6D8A1" w14:textId="77777777" w:rsidR="00DE4931" w:rsidRDefault="00DE4931">
      <w:r>
        <w:separator/>
      </w:r>
    </w:p>
  </w:endnote>
  <w:endnote w:type="continuationSeparator" w:id="0">
    <w:p w14:paraId="369A8269" w14:textId="77777777" w:rsidR="00DE4931" w:rsidRDefault="00DE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5704F6" w:rsidRDefault="0057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5704F6" w:rsidRDefault="005704F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5704F6" w:rsidRDefault="0057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5704F6" w:rsidRDefault="0057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7B0A9" w14:textId="77777777" w:rsidR="00DE4931" w:rsidRDefault="00DE4931">
      <w:r>
        <w:separator/>
      </w:r>
    </w:p>
  </w:footnote>
  <w:footnote w:type="continuationSeparator" w:id="0">
    <w:p w14:paraId="01672493" w14:textId="77777777" w:rsidR="00DE4931" w:rsidRDefault="00DE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5704F6" w:rsidRDefault="0057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5704F6" w:rsidRDefault="00570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5704F6" w:rsidRDefault="0057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66BA0"/>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635"/>
    <w:rsid w:val="003857C0"/>
    <w:rsid w:val="0038631D"/>
    <w:rsid w:val="00386D0A"/>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3C5"/>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4E8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18"/>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9456-E83A-4854-9EB5-086E4972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13429</Words>
  <Characters>70638</Characters>
  <Application>Microsoft Office Word</Application>
  <DocSecurity>0</DocSecurity>
  <Lines>2278</Lines>
  <Paragraphs>1715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82352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2020-08-19T15:55:00Z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