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3FC41" w14:textId="16EEB1F1" w:rsidR="00720E8F" w:rsidRPr="00175664" w:rsidRDefault="00A43000"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TOUCHSTONE</w:t>
      </w:r>
      <w:r w:rsidR="00CE04C2" w:rsidRPr="00175664">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ISSUE RESOLUTION DOCUMENT (</w:t>
      </w:r>
      <w:r>
        <w:rPr>
          <w:rFonts w:ascii="Times New Roman" w:hAnsi="Times New Roman" w:cs="Times New Roman"/>
          <w:b/>
          <w:sz w:val="32"/>
          <w:szCs w:val="32"/>
        </w:rPr>
        <w:t>T</w:t>
      </w:r>
      <w:r w:rsidR="00CE04C2">
        <w:rPr>
          <w:rFonts w:ascii="Times New Roman" w:hAnsi="Times New Roman" w:cs="Times New Roman"/>
          <w:b/>
          <w:sz w:val="32"/>
          <w:szCs w:val="32"/>
        </w:rPr>
        <w:t>S</w:t>
      </w:r>
      <w:r w:rsidR="00CE04C2" w:rsidRPr="00175664">
        <w:rPr>
          <w:rFonts w:ascii="Times New Roman" w:hAnsi="Times New Roman" w:cs="Times New Roman"/>
          <w:b/>
          <w:sz w:val="32"/>
          <w:szCs w:val="32"/>
        </w:rPr>
        <w:t>IRD</w:t>
      </w:r>
      <w:r w:rsidR="00B71144" w:rsidRPr="00175664">
        <w:rPr>
          <w:rFonts w:ascii="Times New Roman" w:hAnsi="Times New Roman" w:cs="Times New Roman"/>
          <w:b/>
          <w:sz w:val="32"/>
          <w:szCs w:val="32"/>
        </w:rPr>
        <w:t>)</w:t>
      </w:r>
    </w:p>
    <w:p w14:paraId="3527DFF2" w14:textId="6AE2C228" w:rsidR="00C47375" w:rsidRPr="00AB517B" w:rsidRDefault="00C47375" w:rsidP="00C47375">
      <w:pPr>
        <w:pStyle w:val="HTMLPreformatted"/>
        <w:spacing w:before="0"/>
        <w:jc w:val="center"/>
        <w:rPr>
          <w:rFonts w:ascii="Times New Roman" w:hAnsi="Times New Roman" w:cs="Times New Roman"/>
          <w:color w:val="8064A2" w:themeColor="accent4"/>
          <w:sz w:val="24"/>
          <w:szCs w:val="24"/>
        </w:rPr>
      </w:pPr>
      <w:r>
        <w:rPr>
          <w:rFonts w:ascii="Times New Roman" w:hAnsi="Times New Roman" w:cs="Times New Roman"/>
          <w:color w:val="8064A2" w:themeColor="accent4"/>
          <w:sz w:val="24"/>
          <w:szCs w:val="24"/>
        </w:rPr>
        <w:t>{</w:t>
      </w:r>
      <w:r w:rsidRPr="00AB517B">
        <w:rPr>
          <w:rFonts w:ascii="Times New Roman" w:hAnsi="Times New Roman" w:cs="Times New Roman"/>
          <w:color w:val="8064A2" w:themeColor="accent4"/>
          <w:sz w:val="24"/>
          <w:szCs w:val="24"/>
        </w:rPr>
        <w:t>See instructions starting on template page two</w:t>
      </w:r>
      <w:r>
        <w:rPr>
          <w:rFonts w:ascii="Times New Roman" w:hAnsi="Times New Roman" w:cs="Times New Roman"/>
          <w:color w:val="8064A2" w:themeColor="accent4"/>
          <w:sz w:val="24"/>
          <w:szCs w:val="24"/>
        </w:rPr>
        <w:t>}</w:t>
      </w:r>
    </w:p>
    <w:p w14:paraId="4E0161E8" w14:textId="77777777" w:rsidR="00F33DBA" w:rsidRPr="0052795B" w:rsidRDefault="00F33DBA" w:rsidP="00AB517B">
      <w:pPr>
        <w:pStyle w:val="HTMLPreformatted"/>
        <w:spacing w:before="0"/>
        <w:jc w:val="center"/>
        <w:rPr>
          <w:rFonts w:ascii="Times New Roman" w:hAnsi="Times New Roman" w:cs="Times New Roman"/>
        </w:rPr>
      </w:pPr>
    </w:p>
    <w:p w14:paraId="2615D188" w14:textId="4162B45B" w:rsidR="002348F2" w:rsidRPr="00D9055E" w:rsidRDefault="00A43000" w:rsidP="001B23D0">
      <w:pPr>
        <w:pStyle w:val="HTMLPreformatted"/>
        <w:spacing w:before="60"/>
        <w:rPr>
          <w:rFonts w:ascii="Times New Roman" w:hAnsi="Times New Roman" w:cs="Times New Roman"/>
          <w:b/>
          <w:color w:val="000000" w:themeColor="text1"/>
          <w:sz w:val="24"/>
          <w:szCs w:val="24"/>
        </w:rPr>
      </w:pPr>
      <w:r w:rsidRPr="00D9055E">
        <w:rPr>
          <w:rFonts w:ascii="Times New Roman" w:hAnsi="Times New Roman" w:cs="Times New Roman"/>
          <w:b/>
          <w:color w:val="000000" w:themeColor="text1"/>
          <w:sz w:val="24"/>
          <w:szCs w:val="24"/>
        </w:rPr>
        <w:t>T</w:t>
      </w:r>
      <w:r w:rsidR="00227354" w:rsidRPr="00D9055E">
        <w:rPr>
          <w:rFonts w:ascii="Times New Roman" w:hAnsi="Times New Roman" w:cs="Times New Roman"/>
          <w:b/>
          <w:color w:val="000000" w:themeColor="text1"/>
          <w:sz w:val="24"/>
          <w:szCs w:val="24"/>
        </w:rPr>
        <w:t xml:space="preserve">SIRD </w:t>
      </w:r>
      <w:r w:rsidR="002348F2" w:rsidRPr="00D9055E">
        <w:rPr>
          <w:rFonts w:ascii="Times New Roman" w:hAnsi="Times New Roman" w:cs="Times New Roman"/>
          <w:b/>
          <w:color w:val="000000" w:themeColor="text1"/>
          <w:sz w:val="24"/>
          <w:szCs w:val="24"/>
        </w:rPr>
        <w:t xml:space="preserve">NUMBER: </w:t>
      </w:r>
      <w:r w:rsidR="008731CC" w:rsidRPr="00D9055E">
        <w:rPr>
          <w:rFonts w:ascii="Times New Roman" w:hAnsi="Times New Roman" w:cs="Times New Roman"/>
          <w:b/>
          <w:color w:val="000000" w:themeColor="text1"/>
          <w:sz w:val="24"/>
          <w:szCs w:val="24"/>
        </w:rPr>
        <w:tab/>
      </w:r>
      <w:r w:rsidR="00766B7C" w:rsidRPr="00D9055E">
        <w:rPr>
          <w:rFonts w:ascii="Times New Roman" w:hAnsi="Times New Roman" w:cs="Times New Roman"/>
          <w:color w:val="000000" w:themeColor="text1"/>
          <w:sz w:val="24"/>
          <w:szCs w:val="24"/>
        </w:rPr>
        <w:t>X_draft_0</w:t>
      </w:r>
      <w:r w:rsidR="001862F4">
        <w:rPr>
          <w:rFonts w:ascii="Times New Roman" w:hAnsi="Times New Roman" w:cs="Times New Roman"/>
          <w:color w:val="000000" w:themeColor="text1"/>
          <w:sz w:val="24"/>
          <w:szCs w:val="24"/>
        </w:rPr>
        <w:t>4</w:t>
      </w:r>
    </w:p>
    <w:p w14:paraId="2E14167D" w14:textId="1F687527" w:rsidR="00F33DBA" w:rsidRPr="00D9055E" w:rsidRDefault="00B71144" w:rsidP="001B23D0">
      <w:pPr>
        <w:pStyle w:val="HTMLPreformatted"/>
        <w:spacing w:before="60"/>
        <w:rPr>
          <w:rFonts w:ascii="Times New Roman" w:hAnsi="Times New Roman" w:cs="Times New Roman"/>
          <w:color w:val="000000" w:themeColor="text1"/>
          <w:sz w:val="24"/>
          <w:szCs w:val="24"/>
        </w:rPr>
      </w:pPr>
      <w:r w:rsidRPr="00D9055E">
        <w:rPr>
          <w:rFonts w:ascii="Times New Roman" w:hAnsi="Times New Roman" w:cs="Times New Roman"/>
          <w:b/>
          <w:color w:val="000000" w:themeColor="text1"/>
          <w:sz w:val="24"/>
          <w:szCs w:val="24"/>
        </w:rPr>
        <w:t>ISSUE TITLE:</w:t>
      </w:r>
      <w:r w:rsidRPr="00D9055E">
        <w:rPr>
          <w:rFonts w:ascii="Times New Roman" w:hAnsi="Times New Roman" w:cs="Times New Roman"/>
          <w:color w:val="000000" w:themeColor="text1"/>
          <w:sz w:val="24"/>
          <w:szCs w:val="24"/>
        </w:rPr>
        <w:t xml:space="preserve">   </w:t>
      </w:r>
      <w:r w:rsidRPr="00D9055E">
        <w:rPr>
          <w:rFonts w:ascii="Times New Roman" w:hAnsi="Times New Roman" w:cs="Times New Roman"/>
          <w:color w:val="000000" w:themeColor="text1"/>
          <w:sz w:val="24"/>
          <w:szCs w:val="24"/>
        </w:rPr>
        <w:tab/>
      </w:r>
      <w:r w:rsidR="008731CC" w:rsidRPr="00D9055E">
        <w:rPr>
          <w:rFonts w:ascii="Times New Roman" w:hAnsi="Times New Roman" w:cs="Times New Roman"/>
          <w:color w:val="000000" w:themeColor="text1"/>
          <w:sz w:val="24"/>
          <w:szCs w:val="24"/>
        </w:rPr>
        <w:tab/>
      </w:r>
      <w:r w:rsidR="00CF0B9E" w:rsidRPr="00D9055E">
        <w:rPr>
          <w:rFonts w:ascii="Times New Roman" w:hAnsi="Times New Roman" w:cs="Times New Roman"/>
          <w:color w:val="000000" w:themeColor="text1"/>
          <w:sz w:val="24"/>
          <w:szCs w:val="24"/>
        </w:rPr>
        <w:t>Add Support for P</w:t>
      </w:r>
      <w:r w:rsidR="00FC6A62" w:rsidRPr="00D9055E">
        <w:rPr>
          <w:rFonts w:ascii="Times New Roman" w:hAnsi="Times New Roman" w:cs="Times New Roman"/>
          <w:color w:val="000000" w:themeColor="text1"/>
          <w:sz w:val="24"/>
          <w:szCs w:val="24"/>
        </w:rPr>
        <w:t xml:space="preserve">ole Residue Data </w:t>
      </w:r>
      <w:r w:rsidR="00CF0B9E" w:rsidRPr="00D9055E">
        <w:rPr>
          <w:rFonts w:ascii="Times New Roman" w:hAnsi="Times New Roman" w:cs="Times New Roman"/>
          <w:color w:val="000000" w:themeColor="text1"/>
          <w:sz w:val="24"/>
          <w:szCs w:val="24"/>
        </w:rPr>
        <w:t>in</w:t>
      </w:r>
      <w:r w:rsidR="00FC6A62" w:rsidRPr="00D9055E">
        <w:rPr>
          <w:rFonts w:ascii="Times New Roman" w:hAnsi="Times New Roman" w:cs="Times New Roman"/>
          <w:color w:val="000000" w:themeColor="text1"/>
          <w:sz w:val="24"/>
          <w:szCs w:val="24"/>
        </w:rPr>
        <w:t xml:space="preserve"> Touchstone </w:t>
      </w:r>
      <w:r w:rsidR="00CF0B9E" w:rsidRPr="00D9055E">
        <w:rPr>
          <w:rFonts w:ascii="Times New Roman" w:hAnsi="Times New Roman" w:cs="Times New Roman"/>
          <w:color w:val="000000" w:themeColor="text1"/>
          <w:sz w:val="24"/>
          <w:szCs w:val="24"/>
        </w:rPr>
        <w:t>F</w:t>
      </w:r>
      <w:r w:rsidR="00FC6A62" w:rsidRPr="00D9055E">
        <w:rPr>
          <w:rFonts w:ascii="Times New Roman" w:hAnsi="Times New Roman" w:cs="Times New Roman"/>
          <w:color w:val="000000" w:themeColor="text1"/>
          <w:sz w:val="24"/>
          <w:szCs w:val="24"/>
        </w:rPr>
        <w:t>iles</w:t>
      </w:r>
    </w:p>
    <w:p w14:paraId="53AF8935" w14:textId="28633B04" w:rsidR="00F33DBA" w:rsidRPr="00D9055E" w:rsidRDefault="00B71144" w:rsidP="001B23D0">
      <w:pPr>
        <w:pStyle w:val="HTMLPreformatted"/>
        <w:spacing w:before="60"/>
        <w:rPr>
          <w:rFonts w:ascii="Times New Roman" w:hAnsi="Times New Roman" w:cs="Times New Roman"/>
          <w:color w:val="000000" w:themeColor="text1"/>
          <w:sz w:val="24"/>
          <w:szCs w:val="24"/>
        </w:rPr>
      </w:pPr>
      <w:r w:rsidRPr="00D9055E">
        <w:rPr>
          <w:rFonts w:ascii="Times New Roman" w:hAnsi="Times New Roman" w:cs="Times New Roman"/>
          <w:b/>
          <w:color w:val="000000" w:themeColor="text1"/>
          <w:sz w:val="24"/>
          <w:szCs w:val="24"/>
        </w:rPr>
        <w:t xml:space="preserve">REQUESTOR:  </w:t>
      </w:r>
      <w:r w:rsidRPr="00D9055E">
        <w:rPr>
          <w:rFonts w:ascii="Times New Roman" w:hAnsi="Times New Roman" w:cs="Times New Roman"/>
          <w:color w:val="000000" w:themeColor="text1"/>
          <w:sz w:val="24"/>
          <w:szCs w:val="24"/>
        </w:rPr>
        <w:t xml:space="preserve">   </w:t>
      </w:r>
      <w:r w:rsidR="008731CC" w:rsidRPr="00D9055E">
        <w:rPr>
          <w:rFonts w:ascii="Times New Roman" w:hAnsi="Times New Roman" w:cs="Times New Roman"/>
          <w:color w:val="000000" w:themeColor="text1"/>
          <w:sz w:val="24"/>
          <w:szCs w:val="24"/>
        </w:rPr>
        <w:tab/>
      </w:r>
      <w:r w:rsidR="00FC6A62" w:rsidRPr="00D9055E">
        <w:rPr>
          <w:rFonts w:ascii="Times New Roman" w:hAnsi="Times New Roman" w:cs="Times New Roman"/>
          <w:color w:val="000000" w:themeColor="text1"/>
          <w:sz w:val="24"/>
          <w:szCs w:val="24"/>
        </w:rPr>
        <w:t>Arpad Muranyi, Siemens EDA</w:t>
      </w:r>
    </w:p>
    <w:p w14:paraId="102FA141" w14:textId="77777777" w:rsidR="00131AAB" w:rsidRPr="00175664" w:rsidRDefault="00131AAB" w:rsidP="00F33DBA">
      <w:pPr>
        <w:pStyle w:val="HTMLPreformatted"/>
        <w:rPr>
          <w:rFonts w:ascii="Times New Roman" w:hAnsi="Times New Roman" w:cs="Times New Roman"/>
          <w:sz w:val="24"/>
          <w:szCs w:val="24"/>
        </w:rPr>
      </w:pPr>
    </w:p>
    <w:p w14:paraId="0E49FCC7" w14:textId="5E199F4C"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008731CC">
        <w:rPr>
          <w:rFonts w:ascii="Times New Roman" w:hAnsi="Times New Roman" w:cs="Times New Roman"/>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477320AE" w14:textId="2FDA8CFC"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8731CC">
        <w:rPr>
          <w:rFonts w:ascii="Times New Roman" w:hAnsi="Times New Roman" w:cs="Times New Roman"/>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26B98A81" w14:textId="039C3181"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8731CC">
        <w:rPr>
          <w:rFonts w:ascii="Times New Roman" w:hAnsi="Times New Roman" w:cs="Times New Roman"/>
          <w:b/>
          <w:sz w:val="24"/>
          <w:szCs w:val="24"/>
        </w:rPr>
        <w:tab/>
      </w:r>
      <w:r w:rsidR="000A018B" w:rsidRPr="00AB517B">
        <w:rPr>
          <w:rFonts w:ascii="Times New Roman" w:hAnsi="Times New Roman" w:cs="Times New Roman"/>
          <w:color w:val="8064A2" w:themeColor="accent4"/>
          <w:sz w:val="24"/>
          <w:szCs w:val="24"/>
        </w:rPr>
        <w:t>{</w:t>
      </w:r>
      <w:r w:rsidR="0002367A" w:rsidRPr="00AB517B">
        <w:rPr>
          <w:rFonts w:ascii="Times New Roman" w:hAnsi="Times New Roman" w:cs="Times New Roman"/>
          <w:color w:val="8064A2" w:themeColor="accent4"/>
          <w:sz w:val="24"/>
          <w:szCs w:val="24"/>
        </w:rPr>
        <w:t>for administrative use</w:t>
      </w:r>
      <w:r w:rsidR="000A018B" w:rsidRPr="00AB517B">
        <w:rPr>
          <w:rFonts w:ascii="Times New Roman" w:hAnsi="Times New Roman" w:cs="Times New Roman"/>
          <w:color w:val="8064A2" w:themeColor="accent4"/>
          <w:sz w:val="24"/>
          <w:szCs w:val="24"/>
        </w:rPr>
        <w:t>}</w:t>
      </w:r>
    </w:p>
    <w:p w14:paraId="370341CB"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2FFD4CD" w14:textId="77777777" w:rsidR="00EA7086" w:rsidRPr="000672B1" w:rsidRDefault="00090538" w:rsidP="001B23D0">
      <w:pPr>
        <w:pStyle w:val="HTMLPreformatted"/>
        <w:spacing w:before="60"/>
        <w:rPr>
          <w:rFonts w:ascii="Times New Roman" w:hAnsi="Times New Roman" w:cs="Times New Roman"/>
          <w:b/>
          <w:color w:val="000000" w:themeColor="text1"/>
          <w:sz w:val="24"/>
          <w:szCs w:val="24"/>
        </w:rPr>
      </w:pPr>
      <w:r w:rsidRPr="000672B1">
        <w:rPr>
          <w:rFonts w:ascii="Times New Roman" w:hAnsi="Times New Roman" w:cs="Times New Roman"/>
          <w:b/>
          <w:color w:val="000000" w:themeColor="text1"/>
          <w:sz w:val="24"/>
          <w:szCs w:val="24"/>
        </w:rPr>
        <w:t>DEFINITION</w:t>
      </w:r>
      <w:r w:rsidR="00EA7086" w:rsidRPr="000672B1">
        <w:rPr>
          <w:rFonts w:ascii="Times New Roman" w:hAnsi="Times New Roman" w:cs="Times New Roman"/>
          <w:b/>
          <w:color w:val="000000" w:themeColor="text1"/>
          <w:sz w:val="24"/>
          <w:szCs w:val="24"/>
        </w:rPr>
        <w:t xml:space="preserve"> OF THE ISSUE:</w:t>
      </w:r>
    </w:p>
    <w:p w14:paraId="4AADCABD" w14:textId="77777777" w:rsidR="006C42DB" w:rsidRPr="000672B1" w:rsidRDefault="006C42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6D0AC01F" w14:textId="1B6A53E6" w:rsidR="00AD4ADB" w:rsidRPr="000672B1" w:rsidRDefault="00E81E43"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0672B1">
        <w:rPr>
          <w:rFonts w:eastAsia="Times New Roman"/>
          <w:color w:val="000000" w:themeColor="text1"/>
        </w:rPr>
        <w:t>With the ever-</w:t>
      </w:r>
      <w:proofErr w:type="spellStart"/>
      <w:r w:rsidRPr="000672B1">
        <w:rPr>
          <w:rFonts w:eastAsia="Times New Roman"/>
          <w:color w:val="000000" w:themeColor="text1"/>
        </w:rPr>
        <w:t>incrasing</w:t>
      </w:r>
      <w:proofErr w:type="spellEnd"/>
      <w:r w:rsidRPr="000672B1">
        <w:rPr>
          <w:rFonts w:eastAsia="Times New Roman"/>
          <w:color w:val="000000" w:themeColor="text1"/>
        </w:rPr>
        <w:t xml:space="preserve"> complexity of package and printed circuit board designs, Touchstone files used </w:t>
      </w:r>
      <w:r w:rsidR="00587606" w:rsidRPr="000672B1">
        <w:rPr>
          <w:rFonts w:eastAsia="Times New Roman"/>
          <w:color w:val="000000" w:themeColor="text1"/>
        </w:rPr>
        <w:t xml:space="preserve">for </w:t>
      </w:r>
      <w:r w:rsidRPr="000672B1">
        <w:rPr>
          <w:rFonts w:eastAsia="Times New Roman"/>
          <w:color w:val="000000" w:themeColor="text1"/>
        </w:rPr>
        <w:t>interconnect</w:t>
      </w:r>
      <w:r w:rsidR="00587606" w:rsidRPr="000672B1">
        <w:rPr>
          <w:rFonts w:eastAsia="Times New Roman"/>
          <w:color w:val="000000" w:themeColor="text1"/>
        </w:rPr>
        <w:t xml:space="preserve"> modeling</w:t>
      </w:r>
      <w:r w:rsidRPr="000672B1">
        <w:rPr>
          <w:rFonts w:eastAsia="Times New Roman"/>
          <w:color w:val="000000" w:themeColor="text1"/>
        </w:rPr>
        <w:t xml:space="preserve"> are also increasing in size.  </w:t>
      </w:r>
      <w:r w:rsidR="00AD4ADB" w:rsidRPr="000672B1">
        <w:rPr>
          <w:rFonts w:eastAsia="Times New Roman"/>
          <w:color w:val="000000" w:themeColor="text1"/>
        </w:rPr>
        <w:t>Touchstone file</w:t>
      </w:r>
      <w:r w:rsidR="00264BE6" w:rsidRPr="000672B1">
        <w:rPr>
          <w:rFonts w:eastAsia="Times New Roman"/>
          <w:color w:val="000000" w:themeColor="text1"/>
        </w:rPr>
        <w:t xml:space="preserve"> </w:t>
      </w:r>
      <w:r w:rsidR="00AD4ADB" w:rsidRPr="000672B1">
        <w:rPr>
          <w:rFonts w:eastAsia="Times New Roman"/>
          <w:color w:val="000000" w:themeColor="text1"/>
        </w:rPr>
        <w:t>s</w:t>
      </w:r>
      <w:r w:rsidR="00264BE6" w:rsidRPr="000672B1">
        <w:rPr>
          <w:rFonts w:eastAsia="Times New Roman"/>
          <w:color w:val="000000" w:themeColor="text1"/>
        </w:rPr>
        <w:t>izes</w:t>
      </w:r>
      <w:r w:rsidR="00AD4ADB" w:rsidRPr="000672B1">
        <w:rPr>
          <w:rFonts w:eastAsia="Times New Roman"/>
          <w:color w:val="000000" w:themeColor="text1"/>
        </w:rPr>
        <w:t xml:space="preserve"> are </w:t>
      </w:r>
      <w:r w:rsidR="00CF0B9E" w:rsidRPr="000672B1">
        <w:rPr>
          <w:rFonts w:eastAsia="Times New Roman"/>
          <w:color w:val="000000" w:themeColor="text1"/>
        </w:rPr>
        <w:t xml:space="preserve">often </w:t>
      </w:r>
      <w:r w:rsidR="00264BE6" w:rsidRPr="000672B1">
        <w:rPr>
          <w:rFonts w:eastAsia="Times New Roman"/>
          <w:color w:val="000000" w:themeColor="text1"/>
        </w:rPr>
        <w:t xml:space="preserve">in the </w:t>
      </w:r>
      <w:r w:rsidR="007E53EB" w:rsidRPr="000672B1">
        <w:rPr>
          <w:rFonts w:eastAsia="Times New Roman"/>
          <w:color w:val="000000" w:themeColor="text1"/>
        </w:rPr>
        <w:t xml:space="preserve">hundreds of Megabytes, or even Gigabytes </w:t>
      </w:r>
      <w:r w:rsidR="00264BE6" w:rsidRPr="000672B1">
        <w:rPr>
          <w:rFonts w:eastAsia="Times New Roman"/>
          <w:color w:val="000000" w:themeColor="text1"/>
        </w:rPr>
        <w:t>range</w:t>
      </w:r>
      <w:r w:rsidR="007E53EB" w:rsidRPr="000672B1">
        <w:rPr>
          <w:rFonts w:eastAsia="Times New Roman"/>
          <w:color w:val="000000" w:themeColor="text1"/>
        </w:rPr>
        <w:t>.</w:t>
      </w:r>
      <w:r w:rsidRPr="000672B1">
        <w:rPr>
          <w:rFonts w:eastAsia="Times New Roman"/>
          <w:color w:val="000000" w:themeColor="text1"/>
        </w:rPr>
        <w:t xml:space="preserve">  </w:t>
      </w:r>
      <w:r w:rsidR="007E53EB" w:rsidRPr="000672B1">
        <w:rPr>
          <w:rFonts w:eastAsia="Times New Roman"/>
          <w:color w:val="000000" w:themeColor="text1"/>
        </w:rPr>
        <w:t xml:space="preserve">This can have a negative effect on simulation performance and makes the distribution of these files very challenging. </w:t>
      </w:r>
      <w:r w:rsidR="00AD4ADB" w:rsidRPr="000672B1">
        <w:rPr>
          <w:rFonts w:eastAsia="Times New Roman"/>
          <w:color w:val="000000" w:themeColor="text1"/>
        </w:rPr>
        <w:t xml:space="preserve"> </w:t>
      </w:r>
      <w:r w:rsidRPr="000672B1">
        <w:rPr>
          <w:rFonts w:eastAsia="Times New Roman"/>
          <w:color w:val="000000" w:themeColor="text1"/>
        </w:rPr>
        <w:t xml:space="preserve">Consequently, there is a </w:t>
      </w:r>
      <w:r w:rsidR="00264BE6" w:rsidRPr="000672B1">
        <w:rPr>
          <w:rFonts w:eastAsia="Times New Roman"/>
          <w:color w:val="000000" w:themeColor="text1"/>
        </w:rPr>
        <w:t xml:space="preserve">great </w:t>
      </w:r>
      <w:r w:rsidRPr="000672B1">
        <w:rPr>
          <w:rFonts w:eastAsia="Times New Roman"/>
          <w:color w:val="000000" w:themeColor="text1"/>
        </w:rPr>
        <w:t xml:space="preserve">need for </w:t>
      </w:r>
      <w:r w:rsidR="007E53EB" w:rsidRPr="000672B1">
        <w:rPr>
          <w:rFonts w:eastAsia="Times New Roman"/>
          <w:color w:val="000000" w:themeColor="text1"/>
        </w:rPr>
        <w:t xml:space="preserve">finding </w:t>
      </w:r>
      <w:r w:rsidR="00CF0B9E" w:rsidRPr="000672B1">
        <w:rPr>
          <w:rFonts w:eastAsia="Times New Roman"/>
          <w:color w:val="000000" w:themeColor="text1"/>
        </w:rPr>
        <w:t xml:space="preserve">ways </w:t>
      </w:r>
      <w:r w:rsidR="00AD4ADB" w:rsidRPr="000672B1">
        <w:rPr>
          <w:rFonts w:eastAsia="Times New Roman"/>
          <w:color w:val="000000" w:themeColor="text1"/>
        </w:rPr>
        <w:t xml:space="preserve">to </w:t>
      </w:r>
      <w:r w:rsidR="00264BE6" w:rsidRPr="000672B1">
        <w:rPr>
          <w:rFonts w:eastAsia="Times New Roman"/>
          <w:color w:val="000000" w:themeColor="text1"/>
        </w:rPr>
        <w:t xml:space="preserve">describe large </w:t>
      </w:r>
      <w:r w:rsidR="007E53EB" w:rsidRPr="000672B1">
        <w:rPr>
          <w:rFonts w:eastAsia="Times New Roman"/>
          <w:color w:val="000000" w:themeColor="text1"/>
        </w:rPr>
        <w:t>inter</w:t>
      </w:r>
      <w:r w:rsidR="00AD4ADB" w:rsidRPr="000672B1">
        <w:rPr>
          <w:rFonts w:eastAsia="Times New Roman"/>
          <w:color w:val="000000" w:themeColor="text1"/>
        </w:rPr>
        <w:t>connect</w:t>
      </w:r>
      <w:r w:rsidR="00264BE6" w:rsidRPr="000672B1">
        <w:rPr>
          <w:rFonts w:eastAsia="Times New Roman"/>
          <w:color w:val="000000" w:themeColor="text1"/>
        </w:rPr>
        <w:t>s with smaller files</w:t>
      </w:r>
      <w:r w:rsidR="00AD4ADB" w:rsidRPr="000672B1">
        <w:rPr>
          <w:rFonts w:eastAsia="Times New Roman"/>
          <w:color w:val="000000" w:themeColor="text1"/>
        </w:rPr>
        <w:t>.</w:t>
      </w:r>
    </w:p>
    <w:p w14:paraId="5BEB9B57" w14:textId="77777777" w:rsidR="00AD4ADB" w:rsidRPr="000672B1"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7B5B4AD2" w14:textId="1BBDC861" w:rsidR="00AD4ADB" w:rsidRPr="000672B1"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0672B1">
        <w:rPr>
          <w:rFonts w:eastAsia="Times New Roman"/>
          <w:color w:val="000000" w:themeColor="text1"/>
        </w:rPr>
        <w:t xml:space="preserve">In addition, </w:t>
      </w:r>
      <w:r w:rsidR="00264BE6" w:rsidRPr="000672B1">
        <w:rPr>
          <w:rFonts w:eastAsia="Times New Roman"/>
          <w:color w:val="000000" w:themeColor="text1"/>
        </w:rPr>
        <w:t xml:space="preserve">different </w:t>
      </w:r>
      <w:r w:rsidRPr="000672B1">
        <w:rPr>
          <w:rFonts w:eastAsia="Times New Roman"/>
          <w:color w:val="000000" w:themeColor="text1"/>
        </w:rPr>
        <w:t xml:space="preserve">EDA vendors use different (proprietary) algorithms to process the </w:t>
      </w:r>
      <w:r w:rsidR="00264BE6" w:rsidRPr="000672B1">
        <w:rPr>
          <w:rFonts w:eastAsia="Times New Roman"/>
          <w:color w:val="000000" w:themeColor="text1"/>
        </w:rPr>
        <w:t xml:space="preserve">Touchstone file </w:t>
      </w:r>
      <w:r w:rsidRPr="000672B1">
        <w:rPr>
          <w:rFonts w:eastAsia="Times New Roman"/>
          <w:color w:val="000000" w:themeColor="text1"/>
        </w:rPr>
        <w:t xml:space="preserve">data in simulations, which </w:t>
      </w:r>
      <w:r w:rsidR="00026AAC" w:rsidRPr="000672B1">
        <w:rPr>
          <w:rFonts w:eastAsia="Times New Roman"/>
          <w:color w:val="000000" w:themeColor="text1"/>
        </w:rPr>
        <w:t>can cause simulation results to be different</w:t>
      </w:r>
      <w:r w:rsidRPr="000672B1">
        <w:rPr>
          <w:rFonts w:eastAsia="Times New Roman"/>
          <w:color w:val="000000" w:themeColor="text1"/>
        </w:rPr>
        <w:t xml:space="preserve"> </w:t>
      </w:r>
      <w:r w:rsidR="00026AAC" w:rsidRPr="000672B1">
        <w:rPr>
          <w:rFonts w:eastAsia="Times New Roman"/>
          <w:color w:val="000000" w:themeColor="text1"/>
        </w:rPr>
        <w:t>from</w:t>
      </w:r>
      <w:r w:rsidRPr="000672B1">
        <w:rPr>
          <w:rFonts w:eastAsia="Times New Roman"/>
          <w:color w:val="000000" w:themeColor="text1"/>
        </w:rPr>
        <w:t xml:space="preserve"> different EDA tools</w:t>
      </w:r>
      <w:r w:rsidR="00026AAC" w:rsidRPr="000672B1">
        <w:rPr>
          <w:rFonts w:eastAsia="Times New Roman"/>
          <w:color w:val="000000" w:themeColor="text1"/>
        </w:rPr>
        <w:t>,</w:t>
      </w:r>
      <w:r w:rsidRPr="000672B1">
        <w:rPr>
          <w:rFonts w:eastAsia="Times New Roman"/>
          <w:color w:val="000000" w:themeColor="text1"/>
        </w:rPr>
        <w:t xml:space="preserve"> even </w:t>
      </w:r>
      <w:r w:rsidR="00026AAC" w:rsidRPr="000672B1">
        <w:rPr>
          <w:rFonts w:eastAsia="Times New Roman"/>
          <w:color w:val="000000" w:themeColor="text1"/>
        </w:rPr>
        <w:t xml:space="preserve">with identical Touchstone </w:t>
      </w:r>
      <w:r w:rsidRPr="000672B1">
        <w:rPr>
          <w:rFonts w:eastAsia="Times New Roman"/>
          <w:color w:val="000000" w:themeColor="text1"/>
        </w:rPr>
        <w:t>files.</w:t>
      </w:r>
    </w:p>
    <w:p w14:paraId="08979A6C" w14:textId="77777777" w:rsidR="00AD4ADB" w:rsidRPr="000672B1" w:rsidRDefault="00AD4AD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224A7794" w14:textId="0B18FC7C" w:rsidR="00587606" w:rsidRPr="000672B1" w:rsidRDefault="0058760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0672B1">
        <w:rPr>
          <w:rFonts w:eastAsia="Times New Roman"/>
          <w:color w:val="000000" w:themeColor="text1"/>
        </w:rPr>
        <w:t>A</w:t>
      </w:r>
      <w:r w:rsidR="00E81E43" w:rsidRPr="000672B1">
        <w:rPr>
          <w:rFonts w:eastAsia="Times New Roman"/>
          <w:color w:val="000000" w:themeColor="text1"/>
        </w:rPr>
        <w:t xml:space="preserve"> common </w:t>
      </w:r>
      <w:r w:rsidR="00264BE6" w:rsidRPr="000672B1">
        <w:rPr>
          <w:rFonts w:eastAsia="Times New Roman"/>
          <w:color w:val="000000" w:themeColor="text1"/>
        </w:rPr>
        <w:t xml:space="preserve">method </w:t>
      </w:r>
      <w:r w:rsidR="00E81E43" w:rsidRPr="000672B1">
        <w:rPr>
          <w:rFonts w:eastAsia="Times New Roman"/>
          <w:color w:val="000000" w:themeColor="text1"/>
        </w:rPr>
        <w:t xml:space="preserve">in the industry </w:t>
      </w:r>
      <w:r w:rsidRPr="000672B1">
        <w:rPr>
          <w:rFonts w:eastAsia="Times New Roman"/>
          <w:color w:val="000000" w:themeColor="text1"/>
        </w:rPr>
        <w:t xml:space="preserve">to reduce the </w:t>
      </w:r>
      <w:r w:rsidR="00026AAC" w:rsidRPr="000672B1">
        <w:rPr>
          <w:rFonts w:eastAsia="Times New Roman"/>
          <w:color w:val="000000" w:themeColor="text1"/>
        </w:rPr>
        <w:t xml:space="preserve">size </w:t>
      </w:r>
      <w:r w:rsidR="00443E69" w:rsidRPr="000672B1">
        <w:rPr>
          <w:rFonts w:eastAsia="Times New Roman"/>
          <w:color w:val="000000" w:themeColor="text1"/>
        </w:rPr>
        <w:t>of</w:t>
      </w:r>
      <w:r w:rsidRPr="000672B1">
        <w:rPr>
          <w:rFonts w:eastAsia="Times New Roman"/>
          <w:color w:val="000000" w:themeColor="text1"/>
        </w:rPr>
        <w:t xml:space="preserve"> Touchstone files </w:t>
      </w:r>
      <w:r w:rsidR="00026AAC" w:rsidRPr="000672B1">
        <w:rPr>
          <w:rFonts w:eastAsia="Times New Roman"/>
          <w:color w:val="000000" w:themeColor="text1"/>
        </w:rPr>
        <w:t xml:space="preserve">- </w:t>
      </w:r>
      <w:r w:rsidRPr="000672B1">
        <w:rPr>
          <w:rFonts w:eastAsia="Times New Roman"/>
          <w:color w:val="000000" w:themeColor="text1"/>
        </w:rPr>
        <w:t xml:space="preserve">and thereby improve simulation </w:t>
      </w:r>
      <w:r w:rsidR="00264BE6" w:rsidRPr="000672B1">
        <w:rPr>
          <w:rFonts w:eastAsia="Times New Roman"/>
          <w:color w:val="000000" w:themeColor="text1"/>
        </w:rPr>
        <w:t xml:space="preserve">performance </w:t>
      </w:r>
      <w:r w:rsidR="00026AAC" w:rsidRPr="000672B1">
        <w:rPr>
          <w:rFonts w:eastAsia="Times New Roman"/>
          <w:color w:val="000000" w:themeColor="text1"/>
        </w:rPr>
        <w:t xml:space="preserve">- </w:t>
      </w:r>
      <w:r w:rsidR="00E81E43" w:rsidRPr="000672B1">
        <w:rPr>
          <w:rFonts w:eastAsia="Times New Roman"/>
          <w:color w:val="000000" w:themeColor="text1"/>
        </w:rPr>
        <w:t xml:space="preserve">is to convert the </w:t>
      </w:r>
      <w:r w:rsidRPr="000672B1">
        <w:rPr>
          <w:rFonts w:eastAsia="Times New Roman"/>
          <w:color w:val="000000" w:themeColor="text1"/>
        </w:rPr>
        <w:t xml:space="preserve">large </w:t>
      </w:r>
      <w:r w:rsidR="00E81E43" w:rsidRPr="000672B1">
        <w:rPr>
          <w:rFonts w:eastAsia="Times New Roman"/>
          <w:color w:val="000000" w:themeColor="text1"/>
        </w:rPr>
        <w:t>frequency table</w:t>
      </w:r>
      <w:r w:rsidRPr="000672B1">
        <w:rPr>
          <w:rFonts w:eastAsia="Times New Roman"/>
          <w:color w:val="000000" w:themeColor="text1"/>
        </w:rPr>
        <w:t xml:space="preserve"> </w:t>
      </w:r>
      <w:r w:rsidR="00443E69" w:rsidRPr="000672B1">
        <w:rPr>
          <w:rFonts w:eastAsia="Times New Roman"/>
          <w:color w:val="000000" w:themeColor="text1"/>
        </w:rPr>
        <w:t xml:space="preserve">data </w:t>
      </w:r>
      <w:r w:rsidR="00E81E43" w:rsidRPr="000672B1">
        <w:rPr>
          <w:rFonts w:eastAsia="Times New Roman"/>
          <w:color w:val="000000" w:themeColor="text1"/>
        </w:rPr>
        <w:t>to fitted pole/residue format.</w:t>
      </w:r>
      <w:r w:rsidR="007E53EB" w:rsidRPr="000672B1">
        <w:rPr>
          <w:rFonts w:eastAsia="Times New Roman"/>
          <w:color w:val="000000" w:themeColor="text1"/>
        </w:rPr>
        <w:t xml:space="preserve">  </w:t>
      </w:r>
      <w:r w:rsidR="00CF0B9E" w:rsidRPr="000672B1">
        <w:rPr>
          <w:rFonts w:eastAsia="Times New Roman"/>
          <w:color w:val="000000" w:themeColor="text1"/>
        </w:rPr>
        <w:t>There are numerous advantages to this method</w:t>
      </w:r>
      <w:r w:rsidR="00443E69" w:rsidRPr="000672B1">
        <w:rPr>
          <w:rFonts w:eastAsia="Times New Roman"/>
          <w:color w:val="000000" w:themeColor="text1"/>
        </w:rPr>
        <w:t xml:space="preserve">, </w:t>
      </w:r>
      <w:r w:rsidR="00CF0B9E" w:rsidRPr="000672B1">
        <w:rPr>
          <w:rFonts w:eastAsia="Times New Roman"/>
          <w:color w:val="000000" w:themeColor="text1"/>
        </w:rPr>
        <w:t xml:space="preserve">one of which is that </w:t>
      </w:r>
      <w:r w:rsidR="00443E69" w:rsidRPr="000672B1">
        <w:rPr>
          <w:rFonts w:eastAsia="Times New Roman"/>
          <w:color w:val="000000" w:themeColor="text1"/>
        </w:rPr>
        <w:t>EDA tools</w:t>
      </w:r>
      <w:r w:rsidRPr="000672B1">
        <w:rPr>
          <w:rFonts w:eastAsia="Times New Roman"/>
          <w:color w:val="000000" w:themeColor="text1"/>
        </w:rPr>
        <w:t xml:space="preserve"> </w:t>
      </w:r>
      <w:r w:rsidR="00CF0B9E" w:rsidRPr="000672B1">
        <w:rPr>
          <w:rFonts w:eastAsia="Times New Roman"/>
          <w:color w:val="000000" w:themeColor="text1"/>
        </w:rPr>
        <w:t>can</w:t>
      </w:r>
      <w:r w:rsidRPr="000672B1">
        <w:rPr>
          <w:rFonts w:eastAsia="Times New Roman"/>
          <w:color w:val="000000" w:themeColor="text1"/>
        </w:rPr>
        <w:t xml:space="preserve"> </w:t>
      </w:r>
      <w:r w:rsidR="00DD6629" w:rsidRPr="000672B1">
        <w:rPr>
          <w:rFonts w:eastAsia="Times New Roman"/>
          <w:color w:val="000000" w:themeColor="text1"/>
        </w:rPr>
        <w:t xml:space="preserve">produce </w:t>
      </w:r>
      <w:r w:rsidR="00CF0B9E" w:rsidRPr="000672B1">
        <w:rPr>
          <w:rFonts w:eastAsia="Times New Roman"/>
          <w:color w:val="000000" w:themeColor="text1"/>
        </w:rPr>
        <w:t xml:space="preserve">identical </w:t>
      </w:r>
      <w:r w:rsidRPr="000672B1">
        <w:rPr>
          <w:rFonts w:eastAsia="Times New Roman"/>
          <w:color w:val="000000" w:themeColor="text1"/>
        </w:rPr>
        <w:t>simulation results</w:t>
      </w:r>
      <w:r w:rsidR="004B1C7E" w:rsidRPr="000672B1">
        <w:rPr>
          <w:rFonts w:eastAsia="Times New Roman"/>
          <w:color w:val="000000" w:themeColor="text1"/>
        </w:rPr>
        <w:t xml:space="preserve"> </w:t>
      </w:r>
      <w:r w:rsidR="00CF0B9E" w:rsidRPr="000672B1">
        <w:rPr>
          <w:rFonts w:eastAsia="Times New Roman"/>
          <w:color w:val="000000" w:themeColor="text1"/>
        </w:rPr>
        <w:t xml:space="preserve">with </w:t>
      </w:r>
      <w:r w:rsidR="004B1C7E" w:rsidRPr="000672B1">
        <w:rPr>
          <w:rFonts w:eastAsia="Times New Roman"/>
          <w:color w:val="000000" w:themeColor="text1"/>
        </w:rPr>
        <w:t xml:space="preserve">the same </w:t>
      </w:r>
      <w:r w:rsidR="0059319F" w:rsidRPr="000672B1">
        <w:rPr>
          <w:rFonts w:eastAsia="Times New Roman"/>
          <w:color w:val="000000" w:themeColor="text1"/>
        </w:rPr>
        <w:t xml:space="preserve">pole/residue-based </w:t>
      </w:r>
      <w:r w:rsidR="004B1C7E" w:rsidRPr="000672B1">
        <w:rPr>
          <w:rFonts w:eastAsia="Times New Roman"/>
          <w:color w:val="000000" w:themeColor="text1"/>
        </w:rPr>
        <w:t>models</w:t>
      </w:r>
      <w:r w:rsidR="00443E69" w:rsidRPr="000672B1">
        <w:rPr>
          <w:rFonts w:eastAsia="Times New Roman"/>
          <w:color w:val="000000" w:themeColor="text1"/>
        </w:rPr>
        <w:t>.</w:t>
      </w:r>
    </w:p>
    <w:p w14:paraId="54186115" w14:textId="77777777" w:rsidR="00587606" w:rsidRPr="000672B1" w:rsidRDefault="0058760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p>
    <w:p w14:paraId="48897181" w14:textId="0DFE3CDC" w:rsidR="000F7A9A" w:rsidRPr="000672B1" w:rsidRDefault="007E53EB"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themeColor="text1"/>
        </w:rPr>
      </w:pPr>
      <w:r w:rsidRPr="000672B1">
        <w:rPr>
          <w:rFonts w:eastAsia="Times New Roman"/>
          <w:color w:val="000000" w:themeColor="text1"/>
        </w:rPr>
        <w:t xml:space="preserve">While </w:t>
      </w:r>
      <w:r w:rsidR="00194B28" w:rsidRPr="000672B1">
        <w:rPr>
          <w:rFonts w:eastAsia="Times New Roman"/>
          <w:color w:val="000000" w:themeColor="text1"/>
        </w:rPr>
        <w:t xml:space="preserve">pole/residue fitting </w:t>
      </w:r>
      <w:r w:rsidRPr="000672B1">
        <w:rPr>
          <w:rFonts w:eastAsia="Times New Roman"/>
          <w:color w:val="000000" w:themeColor="text1"/>
        </w:rPr>
        <w:t>has been use</w:t>
      </w:r>
      <w:r w:rsidR="00194B28" w:rsidRPr="000672B1">
        <w:rPr>
          <w:rFonts w:eastAsia="Times New Roman"/>
          <w:color w:val="000000" w:themeColor="text1"/>
        </w:rPr>
        <w:t>d</w:t>
      </w:r>
      <w:r w:rsidRPr="000672B1">
        <w:rPr>
          <w:rFonts w:eastAsia="Times New Roman"/>
          <w:color w:val="000000" w:themeColor="text1"/>
        </w:rPr>
        <w:t xml:space="preserve"> for </w:t>
      </w:r>
      <w:r w:rsidR="00CF0B9E" w:rsidRPr="000672B1">
        <w:rPr>
          <w:rFonts w:eastAsia="Times New Roman"/>
          <w:color w:val="000000" w:themeColor="text1"/>
        </w:rPr>
        <w:t xml:space="preserve">decades </w:t>
      </w:r>
      <w:r w:rsidRPr="000672B1">
        <w:rPr>
          <w:rFonts w:eastAsia="Times New Roman"/>
          <w:color w:val="000000" w:themeColor="text1"/>
        </w:rPr>
        <w:t>in the industry, th</w:t>
      </w:r>
      <w:r w:rsidR="00CF0B9E" w:rsidRPr="000672B1">
        <w:rPr>
          <w:rFonts w:eastAsia="Times New Roman"/>
          <w:color w:val="000000" w:themeColor="text1"/>
        </w:rPr>
        <w:t>is</w:t>
      </w:r>
      <w:r w:rsidRPr="000672B1">
        <w:rPr>
          <w:rFonts w:eastAsia="Times New Roman"/>
          <w:color w:val="000000" w:themeColor="text1"/>
        </w:rPr>
        <w:t xml:space="preserve"> data format has not been standardized yet</w:t>
      </w:r>
      <w:r w:rsidR="003A2B55" w:rsidRPr="000672B1">
        <w:rPr>
          <w:rFonts w:eastAsia="Times New Roman"/>
          <w:color w:val="000000" w:themeColor="text1"/>
        </w:rPr>
        <w:t>,</w:t>
      </w:r>
      <w:r w:rsidR="00194B28" w:rsidRPr="000672B1">
        <w:rPr>
          <w:rFonts w:eastAsia="Times New Roman"/>
          <w:color w:val="000000" w:themeColor="text1"/>
        </w:rPr>
        <w:t xml:space="preserve"> which makes it </w:t>
      </w:r>
      <w:r w:rsidR="00D416CF" w:rsidRPr="000672B1">
        <w:rPr>
          <w:rFonts w:eastAsia="Times New Roman"/>
          <w:color w:val="000000" w:themeColor="text1"/>
        </w:rPr>
        <w:t>EDA tool dependent.</w:t>
      </w:r>
      <w:r w:rsidR="003A2B55" w:rsidRPr="000672B1">
        <w:rPr>
          <w:rFonts w:eastAsia="Times New Roman"/>
          <w:color w:val="000000" w:themeColor="text1"/>
        </w:rPr>
        <w:t xml:space="preserve">  The goal of this proposal is to standardize t</w:t>
      </w:r>
      <w:r w:rsidR="00677D57" w:rsidRPr="000672B1">
        <w:rPr>
          <w:rFonts w:eastAsia="Times New Roman"/>
          <w:color w:val="000000" w:themeColor="text1"/>
        </w:rPr>
        <w:t xml:space="preserve">he pole/residue format </w:t>
      </w:r>
      <w:r w:rsidR="00CC506E" w:rsidRPr="000672B1">
        <w:rPr>
          <w:rFonts w:eastAsia="Times New Roman"/>
          <w:color w:val="000000" w:themeColor="text1"/>
        </w:rPr>
        <w:t xml:space="preserve">so that all </w:t>
      </w:r>
      <w:r w:rsidR="00677D57" w:rsidRPr="000672B1">
        <w:rPr>
          <w:rFonts w:eastAsia="Times New Roman"/>
          <w:color w:val="000000" w:themeColor="text1"/>
        </w:rPr>
        <w:t>EDA tools</w:t>
      </w:r>
      <w:r w:rsidR="00CC506E" w:rsidRPr="000672B1">
        <w:rPr>
          <w:rFonts w:eastAsia="Times New Roman"/>
          <w:color w:val="000000" w:themeColor="text1"/>
        </w:rPr>
        <w:t xml:space="preserve"> could make use of the same </w:t>
      </w:r>
      <w:r w:rsidR="0059319F" w:rsidRPr="000672B1">
        <w:rPr>
          <w:rFonts w:eastAsia="Times New Roman"/>
          <w:color w:val="000000" w:themeColor="text1"/>
        </w:rPr>
        <w:t xml:space="preserve">pole/residue </w:t>
      </w:r>
      <w:r w:rsidR="00CC506E" w:rsidRPr="000672B1">
        <w:rPr>
          <w:rFonts w:eastAsia="Times New Roman"/>
          <w:color w:val="000000" w:themeColor="text1"/>
        </w:rPr>
        <w:t>model files</w:t>
      </w:r>
      <w:r w:rsidR="00677D57" w:rsidRPr="000672B1">
        <w:rPr>
          <w:rFonts w:eastAsia="Times New Roman"/>
          <w:color w:val="000000" w:themeColor="text1"/>
        </w:rPr>
        <w:t>.</w:t>
      </w:r>
    </w:p>
    <w:p w14:paraId="16D7640E" w14:textId="77777777" w:rsidR="000F7A9A" w:rsidRPr="000672B1" w:rsidRDefault="000F7A9A" w:rsidP="001B23D0">
      <w:pPr>
        <w:pStyle w:val="HTMLPreformatted"/>
        <w:pBdr>
          <w:bottom w:val="single" w:sz="12" w:space="1" w:color="auto"/>
        </w:pBdr>
        <w:spacing w:before="0"/>
        <w:rPr>
          <w:rFonts w:ascii="Times New Roman" w:hAnsi="Times New Roman" w:cs="Times New Roman"/>
          <w:color w:val="000000" w:themeColor="text1"/>
          <w:sz w:val="24"/>
          <w:szCs w:val="24"/>
        </w:rPr>
      </w:pPr>
    </w:p>
    <w:p w14:paraId="08FA334D"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18EB923" w14:textId="7CAA39BD" w:rsidR="00EA7086" w:rsidRPr="00945793" w:rsidRDefault="00EA7086" w:rsidP="00090538">
      <w:r>
        <w:t xml:space="preserve">The </w:t>
      </w:r>
      <w:r w:rsidR="00AB517B">
        <w:t>Touchstone</w:t>
      </w:r>
      <w:r>
        <w:t xml:space="preserve"> specification must meet these requirements:</w:t>
      </w:r>
    </w:p>
    <w:p w14:paraId="5B6134FA" w14:textId="77777777" w:rsidR="00EA7086" w:rsidRDefault="00EA7086" w:rsidP="00EA7086">
      <w:pPr>
        <w:pStyle w:val="Caption"/>
        <w:keepNext/>
      </w:pPr>
      <w:r>
        <w:t xml:space="preserve">Table </w:t>
      </w:r>
      <w:r w:rsidR="00E86AF2">
        <w:fldChar w:fldCharType="begin"/>
      </w:r>
      <w:r w:rsidR="00E86AF2">
        <w:instrText xml:space="preserve"> SEQ Table \* ARABIC </w:instrText>
      </w:r>
      <w:r w:rsidR="00E86AF2">
        <w:fldChar w:fldCharType="separate"/>
      </w:r>
      <w:r>
        <w:rPr>
          <w:noProof/>
        </w:rPr>
        <w:t>1</w:t>
      </w:r>
      <w:r w:rsidR="00E86AF2">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FA5B913" w14:textId="77777777" w:rsidTr="003E3B71">
        <w:tc>
          <w:tcPr>
            <w:tcW w:w="2487" w:type="pct"/>
          </w:tcPr>
          <w:p w14:paraId="3B3A3CAE" w14:textId="77777777" w:rsidR="00EA7086" w:rsidRPr="007F4749" w:rsidRDefault="00EA7086" w:rsidP="00861476">
            <w:pPr>
              <w:pStyle w:val="TableCaption"/>
              <w:spacing w:before="60" w:after="60"/>
            </w:pPr>
            <w:r>
              <w:t>Requirement</w:t>
            </w:r>
          </w:p>
        </w:tc>
        <w:tc>
          <w:tcPr>
            <w:tcW w:w="2513" w:type="pct"/>
          </w:tcPr>
          <w:p w14:paraId="4436A6B1" w14:textId="77777777" w:rsidR="00EA7086" w:rsidRPr="007F4749" w:rsidRDefault="00EA7086" w:rsidP="00861476">
            <w:pPr>
              <w:pStyle w:val="TableCaption"/>
              <w:spacing w:before="60" w:after="60"/>
            </w:pPr>
            <w:r>
              <w:t>Notes</w:t>
            </w:r>
          </w:p>
        </w:tc>
      </w:tr>
      <w:tr w:rsidR="00EA7086" w:rsidRPr="007F4749" w14:paraId="5DA77FE8" w14:textId="77777777" w:rsidTr="003E3B71">
        <w:tc>
          <w:tcPr>
            <w:tcW w:w="2487" w:type="pct"/>
          </w:tcPr>
          <w:p w14:paraId="13BA19DF" w14:textId="7EFD1BA0"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657F3F2D" w14:textId="121058C2"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1B07E051" w14:textId="77777777" w:rsidTr="003E3B71">
        <w:tc>
          <w:tcPr>
            <w:tcW w:w="2487" w:type="pct"/>
          </w:tcPr>
          <w:p w14:paraId="7DE2C9F5" w14:textId="36965323"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006AC4AD" w14:textId="77777777" w:rsidR="00EA7086" w:rsidRDefault="00EA7086" w:rsidP="00094836">
            <w:pPr>
              <w:pStyle w:val="HTMLPreformatted"/>
              <w:spacing w:before="60" w:after="60"/>
              <w:rPr>
                <w:rFonts w:ascii="Times New Roman" w:hAnsi="Times New Roman" w:cs="Times New Roman"/>
                <w:sz w:val="24"/>
                <w:szCs w:val="24"/>
              </w:rPr>
            </w:pPr>
          </w:p>
        </w:tc>
      </w:tr>
    </w:tbl>
    <w:p w14:paraId="52DD0E59" w14:textId="4FC303C9" w:rsidR="00606C46" w:rsidRDefault="00BD6A0D" w:rsidP="00606C46">
      <w:pPr>
        <w:rPr>
          <w:color w:val="8064A2" w:themeColor="accent4"/>
        </w:rPr>
      </w:pPr>
      <w:r w:rsidRPr="00AB517B">
        <w:rPr>
          <w:color w:val="8064A2" w:themeColor="accent4"/>
        </w:rPr>
        <w:t xml:space="preserve"> </w:t>
      </w:r>
      <w:r w:rsidR="00412066" w:rsidRPr="00AB517B">
        <w:rPr>
          <w:color w:val="8064A2" w:themeColor="accent4"/>
        </w:rPr>
        <w:t>{enumerate each requirement in the table above, adding rows as needed}</w:t>
      </w:r>
    </w:p>
    <w:p w14:paraId="334FA12D" w14:textId="77777777" w:rsidR="004456F6" w:rsidRPr="00175664" w:rsidRDefault="004456F6" w:rsidP="004456F6">
      <w:pPr>
        <w:pStyle w:val="HTMLPreformatted"/>
        <w:pBdr>
          <w:bottom w:val="single" w:sz="12" w:space="1" w:color="auto"/>
        </w:pBdr>
        <w:spacing w:before="0"/>
        <w:rPr>
          <w:rFonts w:ascii="Times New Roman" w:hAnsi="Times New Roman" w:cs="Times New Roman"/>
          <w:sz w:val="24"/>
          <w:szCs w:val="24"/>
        </w:rPr>
      </w:pPr>
    </w:p>
    <w:p w14:paraId="10E71D6F" w14:textId="77777777" w:rsidR="004456F6" w:rsidRDefault="004456F6" w:rsidP="004456F6">
      <w:pPr>
        <w:pStyle w:val="HTMLPreformatted"/>
        <w:spacing w:before="60"/>
        <w:rPr>
          <w:rFonts w:ascii="Times New Roman" w:hAnsi="Times New Roman" w:cs="Times New Roman"/>
          <w:b/>
          <w:sz w:val="24"/>
          <w:szCs w:val="24"/>
        </w:rPr>
      </w:pPr>
      <w:r>
        <w:rPr>
          <w:rFonts w:ascii="Times New Roman" w:hAnsi="Times New Roman" w:cs="Times New Roman"/>
          <w:b/>
          <w:sz w:val="24"/>
          <w:szCs w:val="24"/>
        </w:rPr>
        <w:lastRenderedPageBreak/>
        <w:t>SUMMARY OF PROPOSED CHANGES</w:t>
      </w:r>
      <w:r w:rsidRPr="00175664">
        <w:rPr>
          <w:rFonts w:ascii="Times New Roman" w:hAnsi="Times New Roman" w:cs="Times New Roman"/>
          <w:b/>
          <w:sz w:val="24"/>
          <w:szCs w:val="24"/>
        </w:rPr>
        <w:t>:</w:t>
      </w:r>
    </w:p>
    <w:p w14:paraId="0D60D5E3" w14:textId="77777777" w:rsidR="004456F6" w:rsidRPr="00CF1827" w:rsidRDefault="004456F6" w:rsidP="004456F6">
      <w:r w:rsidRPr="00CF1827">
        <w:t xml:space="preserve">For review purposes, </w:t>
      </w:r>
      <w:r>
        <w:t xml:space="preserve">the </w:t>
      </w:r>
      <w:r w:rsidRPr="00CF1827">
        <w:t>proposed changes are summarized as follows:</w:t>
      </w:r>
    </w:p>
    <w:p w14:paraId="56FA1F88" w14:textId="6734A405" w:rsidR="004456F6" w:rsidRDefault="004456F6" w:rsidP="004456F6">
      <w:pPr>
        <w:pStyle w:val="Caption"/>
        <w:keepNext/>
      </w:pPr>
      <w:r>
        <w:t xml:space="preserve">Table </w:t>
      </w:r>
      <w:r w:rsidR="00E86AF2">
        <w:fldChar w:fldCharType="begin"/>
      </w:r>
      <w:r w:rsidR="00E86AF2">
        <w:instrText xml:space="preserve"> SEQ Table \* ARABIC </w:instrText>
      </w:r>
      <w:r w:rsidR="00E86AF2">
        <w:fldChar w:fldCharType="separate"/>
      </w:r>
      <w:r>
        <w:rPr>
          <w:noProof/>
        </w:rPr>
        <w:t>2</w:t>
      </w:r>
      <w:r w:rsidR="00E86AF2">
        <w:rPr>
          <w:noProof/>
        </w:rPr>
        <w:fldChar w:fldCharType="end"/>
      </w:r>
      <w:r>
        <w:t xml:space="preserve">: </w:t>
      </w:r>
      <w:r w:rsidR="00AB517B">
        <w:t xml:space="preserve">Touchstone </w:t>
      </w:r>
      <w:r w:rsidR="000A1223">
        <w:t>Keywords</w:t>
      </w:r>
      <w:r w:rsidR="00DC5B19">
        <w:t xml:space="preserve"> </w:t>
      </w:r>
      <w:r>
        <w:t>Affected</w:t>
      </w:r>
    </w:p>
    <w:tbl>
      <w:tblPr>
        <w:tblStyle w:val="TableGrid"/>
        <w:tblW w:w="5000" w:type="pct"/>
        <w:tblLook w:val="04A0" w:firstRow="1" w:lastRow="0" w:firstColumn="1" w:lastColumn="0" w:noHBand="0" w:noVBand="1"/>
      </w:tblPr>
      <w:tblGrid>
        <w:gridCol w:w="2914"/>
        <w:gridCol w:w="2349"/>
        <w:gridCol w:w="4543"/>
      </w:tblGrid>
      <w:tr w:rsidR="004456F6" w:rsidRPr="007F4749" w14:paraId="3875AAED" w14:textId="77777777" w:rsidTr="0008291D">
        <w:tc>
          <w:tcPr>
            <w:tcW w:w="1636" w:type="pct"/>
          </w:tcPr>
          <w:p w14:paraId="54989BD7" w14:textId="77777777" w:rsidR="004456F6" w:rsidRPr="007F4749" w:rsidRDefault="004456F6" w:rsidP="0008291D">
            <w:pPr>
              <w:pStyle w:val="TableCaption"/>
              <w:spacing w:before="60" w:after="60"/>
            </w:pPr>
            <w:r>
              <w:t>Specification Item</w:t>
            </w:r>
          </w:p>
        </w:tc>
        <w:tc>
          <w:tcPr>
            <w:tcW w:w="897" w:type="pct"/>
          </w:tcPr>
          <w:p w14:paraId="7D9F7579" w14:textId="77777777" w:rsidR="004456F6" w:rsidRPr="007F4749" w:rsidRDefault="004456F6" w:rsidP="0008291D">
            <w:pPr>
              <w:pStyle w:val="TableCaption"/>
              <w:spacing w:before="60" w:after="60"/>
            </w:pPr>
            <w:r>
              <w:t>New/Modified/Other</w:t>
            </w:r>
          </w:p>
        </w:tc>
        <w:tc>
          <w:tcPr>
            <w:tcW w:w="2467" w:type="pct"/>
          </w:tcPr>
          <w:p w14:paraId="696A9226" w14:textId="77777777" w:rsidR="004456F6" w:rsidRDefault="004456F6" w:rsidP="0008291D">
            <w:pPr>
              <w:pStyle w:val="TableCaption"/>
              <w:spacing w:before="60" w:after="60"/>
            </w:pPr>
            <w:r>
              <w:t>Notes</w:t>
            </w:r>
          </w:p>
        </w:tc>
      </w:tr>
      <w:tr w:rsidR="004456F6" w:rsidRPr="007F4749" w14:paraId="6117CA33" w14:textId="77777777" w:rsidTr="0008291D">
        <w:tc>
          <w:tcPr>
            <w:tcW w:w="1636" w:type="pct"/>
          </w:tcPr>
          <w:p w14:paraId="152B07E3"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897" w:type="pct"/>
          </w:tcPr>
          <w:p w14:paraId="2EDA5560"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2467" w:type="pct"/>
          </w:tcPr>
          <w:p w14:paraId="090A096A" w14:textId="77777777" w:rsidR="004456F6" w:rsidRPr="007F4749" w:rsidRDefault="004456F6" w:rsidP="0008291D">
            <w:pPr>
              <w:pStyle w:val="HTMLPreformatted"/>
              <w:spacing w:before="60" w:after="60"/>
              <w:rPr>
                <w:rFonts w:ascii="Times New Roman" w:hAnsi="Times New Roman" w:cs="Times New Roman"/>
                <w:sz w:val="24"/>
                <w:szCs w:val="24"/>
              </w:rPr>
            </w:pPr>
          </w:p>
        </w:tc>
      </w:tr>
    </w:tbl>
    <w:p w14:paraId="68B4E430" w14:textId="7B866D63" w:rsidR="004456F6" w:rsidRPr="00AB517B" w:rsidRDefault="00B47085" w:rsidP="004456F6">
      <w:pPr>
        <w:rPr>
          <w:color w:val="8064A2" w:themeColor="accent4"/>
        </w:rPr>
      </w:pPr>
      <w:r>
        <w:rPr>
          <w:color w:val="8064A2" w:themeColor="accent4"/>
        </w:rPr>
        <w:t>{l</w:t>
      </w:r>
      <w:r w:rsidR="004456F6" w:rsidRPr="00AB517B">
        <w:rPr>
          <w:color w:val="8064A2" w:themeColor="accent4"/>
        </w:rPr>
        <w:t>ist each affected specification item in the table above, adding rows as needed</w:t>
      </w:r>
      <w:r>
        <w:rPr>
          <w:color w:val="8064A2" w:themeColor="accent4"/>
        </w:rPr>
        <w:t>}</w:t>
      </w:r>
    </w:p>
    <w:p w14:paraId="53231C74"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5076044"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9EC4E3D"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6B8CCE92" w14:textId="1AB49CB4" w:rsidR="0004316B" w:rsidRPr="00744F68" w:rsidRDefault="00341EC9" w:rsidP="00AB517B">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Based on</w:t>
      </w:r>
      <w:r w:rsidR="004D1487" w:rsidRPr="00744F68">
        <w:rPr>
          <w:rFonts w:ascii="Times New Roman" w:eastAsia="SimSun" w:hAnsi="Times New Roman" w:cs="Times New Roman"/>
          <w:color w:val="000000" w:themeColor="text1"/>
          <w:sz w:val="24"/>
          <w:szCs w:val="24"/>
        </w:rPr>
        <w:t xml:space="preserve"> Vladimir’s presentation:</w:t>
      </w:r>
    </w:p>
    <w:p w14:paraId="47857285" w14:textId="658726D7" w:rsidR="004D1487" w:rsidRPr="00744F68" w:rsidRDefault="004D1487" w:rsidP="00AB517B">
      <w:pPr>
        <w:pStyle w:val="HTMLPreformatted"/>
        <w:spacing w:before="0"/>
        <w:rPr>
          <w:rFonts w:ascii="Times New Roman" w:eastAsia="SimSun" w:hAnsi="Times New Roman" w:cs="Times New Roman"/>
          <w:color w:val="000000" w:themeColor="text1"/>
          <w:sz w:val="24"/>
          <w:szCs w:val="24"/>
        </w:rPr>
      </w:pPr>
    </w:p>
    <w:p w14:paraId="0CE9F933" w14:textId="14A511E8" w:rsidR="004D1487" w:rsidRPr="00744F68" w:rsidRDefault="004D1487" w:rsidP="00AB517B">
      <w:pPr>
        <w:pStyle w:val="HTMLPreformatted"/>
        <w:spacing w:before="0"/>
        <w:rPr>
          <w:rFonts w:ascii="Times New Roman" w:eastAsia="SimSun" w:hAnsi="Times New Roman" w:cs="Times New Roman"/>
          <w:color w:val="000000" w:themeColor="text1"/>
          <w:sz w:val="24"/>
          <w:szCs w:val="24"/>
        </w:rPr>
      </w:pPr>
      <w:r w:rsidRPr="00744F68">
        <w:rPr>
          <w:noProof/>
          <w:color w:val="000000" w:themeColor="text1"/>
        </w:rPr>
        <w:drawing>
          <wp:inline distT="0" distB="0" distL="0" distR="0" wp14:anchorId="4CDB0A76" wp14:editId="0A2D3832">
            <wp:extent cx="5228571" cy="4009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8571" cy="4009524"/>
                    </a:xfrm>
                    <a:prstGeom prst="rect">
                      <a:avLst/>
                    </a:prstGeom>
                  </pic:spPr>
                </pic:pic>
              </a:graphicData>
            </a:graphic>
          </wp:inline>
        </w:drawing>
      </w:r>
    </w:p>
    <w:p w14:paraId="1BACA150" w14:textId="26EA2C42" w:rsidR="004D1487" w:rsidRPr="00744F68" w:rsidRDefault="004D1487" w:rsidP="00AB517B">
      <w:pPr>
        <w:pStyle w:val="HTMLPreformatted"/>
        <w:spacing w:before="0"/>
        <w:rPr>
          <w:rFonts w:ascii="Times New Roman" w:eastAsia="SimSun" w:hAnsi="Times New Roman" w:cs="Times New Roman"/>
          <w:color w:val="000000" w:themeColor="text1"/>
          <w:sz w:val="24"/>
          <w:szCs w:val="24"/>
        </w:rPr>
      </w:pPr>
    </w:p>
    <w:p w14:paraId="00B0AEA8" w14:textId="1BB4212D" w:rsidR="004D1487" w:rsidRPr="00744F68" w:rsidRDefault="00341EC9" w:rsidP="00AB517B">
      <w:pPr>
        <w:pStyle w:val="HTMLPreformatted"/>
        <w:spacing w:before="0"/>
        <w:rPr>
          <w:rFonts w:ascii="Times New Roman" w:eastAsia="SimSun" w:hAnsi="Times New Roman" w:cs="Times New Roman"/>
          <w:color w:val="000000" w:themeColor="text1"/>
          <w:sz w:val="24"/>
          <w:szCs w:val="24"/>
        </w:rPr>
      </w:pPr>
      <w:r w:rsidRPr="00FB550B">
        <w:rPr>
          <w:rFonts w:ascii="Times New Roman" w:eastAsia="SimSun" w:hAnsi="Times New Roman" w:cs="Times New Roman"/>
          <w:color w:val="000000" w:themeColor="text1"/>
          <w:sz w:val="24"/>
          <w:szCs w:val="24"/>
          <w:highlight w:val="yellow"/>
        </w:rPr>
        <w:t>t</w:t>
      </w:r>
      <w:r w:rsidR="004D1487" w:rsidRPr="00FB550B">
        <w:rPr>
          <w:rFonts w:ascii="Times New Roman" w:eastAsia="SimSun" w:hAnsi="Times New Roman" w:cs="Times New Roman"/>
          <w:color w:val="000000" w:themeColor="text1"/>
          <w:sz w:val="24"/>
          <w:szCs w:val="24"/>
          <w:highlight w:val="yellow"/>
        </w:rPr>
        <w:t xml:space="preserve">he existing option line </w:t>
      </w:r>
      <w:r w:rsidRPr="00FB550B">
        <w:rPr>
          <w:rFonts w:ascii="Times New Roman" w:eastAsia="SimSun" w:hAnsi="Times New Roman" w:cs="Times New Roman"/>
          <w:color w:val="000000" w:themeColor="text1"/>
          <w:sz w:val="24"/>
          <w:szCs w:val="24"/>
          <w:highlight w:val="yellow"/>
        </w:rPr>
        <w:t xml:space="preserve">could </w:t>
      </w:r>
      <w:r w:rsidR="004D1487" w:rsidRPr="00FB550B">
        <w:rPr>
          <w:rFonts w:ascii="Times New Roman" w:eastAsia="SimSun" w:hAnsi="Times New Roman" w:cs="Times New Roman"/>
          <w:color w:val="000000" w:themeColor="text1"/>
          <w:sz w:val="24"/>
          <w:szCs w:val="24"/>
          <w:highlight w:val="yellow"/>
        </w:rPr>
        <w:t>contain the parameter type (S/Y/Z</w:t>
      </w:r>
      <w:r w:rsidR="00352564" w:rsidRPr="00FB550B">
        <w:rPr>
          <w:rFonts w:ascii="Times New Roman" w:eastAsia="SimSun" w:hAnsi="Times New Roman" w:cs="Times New Roman"/>
          <w:color w:val="000000" w:themeColor="text1"/>
          <w:sz w:val="24"/>
          <w:szCs w:val="24"/>
          <w:highlight w:val="yellow"/>
        </w:rPr>
        <w:t>/H/G</w:t>
      </w:r>
      <w:r w:rsidR="004D1487" w:rsidRPr="00FB550B">
        <w:rPr>
          <w:rFonts w:ascii="Times New Roman" w:eastAsia="SimSun" w:hAnsi="Times New Roman" w:cs="Times New Roman"/>
          <w:color w:val="000000" w:themeColor="text1"/>
          <w:sz w:val="24"/>
          <w:szCs w:val="24"/>
          <w:highlight w:val="yellow"/>
        </w:rPr>
        <w:t>), the existing [Number of Ports] keyword c</w:t>
      </w:r>
      <w:r w:rsidR="000672B1" w:rsidRPr="00FB550B">
        <w:rPr>
          <w:rFonts w:ascii="Times New Roman" w:eastAsia="SimSun" w:hAnsi="Times New Roman" w:cs="Times New Roman"/>
          <w:color w:val="000000" w:themeColor="text1"/>
          <w:sz w:val="24"/>
          <w:szCs w:val="24"/>
          <w:highlight w:val="yellow"/>
        </w:rPr>
        <w:t>ould</w:t>
      </w:r>
      <w:r w:rsidR="004D1487" w:rsidRPr="00FB550B">
        <w:rPr>
          <w:rFonts w:ascii="Times New Roman" w:eastAsia="SimSun" w:hAnsi="Times New Roman" w:cs="Times New Roman"/>
          <w:color w:val="000000" w:themeColor="text1"/>
          <w:sz w:val="24"/>
          <w:szCs w:val="24"/>
          <w:highlight w:val="yellow"/>
        </w:rPr>
        <w:t xml:space="preserve"> contain the number of ports, and the existing [Reference] keyword c</w:t>
      </w:r>
      <w:r w:rsidRPr="00FB550B">
        <w:rPr>
          <w:rFonts w:ascii="Times New Roman" w:eastAsia="SimSun" w:hAnsi="Times New Roman" w:cs="Times New Roman"/>
          <w:color w:val="000000" w:themeColor="text1"/>
          <w:sz w:val="24"/>
          <w:szCs w:val="24"/>
          <w:highlight w:val="yellow"/>
        </w:rPr>
        <w:t>ould</w:t>
      </w:r>
      <w:r w:rsidR="004D1487" w:rsidRPr="00FB550B">
        <w:rPr>
          <w:rFonts w:ascii="Times New Roman" w:eastAsia="SimSun" w:hAnsi="Times New Roman" w:cs="Times New Roman"/>
          <w:color w:val="000000" w:themeColor="text1"/>
          <w:sz w:val="24"/>
          <w:szCs w:val="24"/>
          <w:highlight w:val="yellow"/>
        </w:rPr>
        <w:t xml:space="preserve"> contain the normalization impedances.</w:t>
      </w:r>
    </w:p>
    <w:p w14:paraId="56508EBF" w14:textId="68D046B3" w:rsidR="001F1D34" w:rsidRDefault="001F1D34" w:rsidP="00AB517B">
      <w:pPr>
        <w:pStyle w:val="HTMLPreformatted"/>
        <w:spacing w:before="0"/>
        <w:rPr>
          <w:rFonts w:ascii="Times New Roman" w:eastAsia="SimSun" w:hAnsi="Times New Roman" w:cs="Times New Roman"/>
          <w:color w:val="000000" w:themeColor="text1"/>
          <w:sz w:val="24"/>
          <w:szCs w:val="24"/>
        </w:rPr>
      </w:pPr>
    </w:p>
    <w:p w14:paraId="2873A45F" w14:textId="269E7E66" w:rsidR="00DE6D4F" w:rsidRPr="00744F68" w:rsidRDefault="00DE6D4F" w:rsidP="00DE6D4F">
      <w:pPr>
        <w:pStyle w:val="HTMLPreformatted"/>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Vladimir says that there is n</w:t>
      </w:r>
      <w:r w:rsidRPr="00744F68">
        <w:rPr>
          <w:rFonts w:ascii="Times New Roman" w:hAnsi="Times New Roman" w:cs="Times New Roman"/>
          <w:color w:val="000000" w:themeColor="text1"/>
          <w:sz w:val="24"/>
          <w:szCs w:val="24"/>
        </w:rPr>
        <w:t xml:space="preserve">o need to use different units.  We could agree that pole frequencies are defined in [Hz], and residues in natural units: </w:t>
      </w:r>
      <w:r>
        <w:rPr>
          <w:rFonts w:ascii="Times New Roman" w:hAnsi="Times New Roman" w:cs="Times New Roman"/>
          <w:color w:val="000000" w:themeColor="text1"/>
          <w:sz w:val="24"/>
          <w:szCs w:val="24"/>
        </w:rPr>
        <w:t xml:space="preserve"> </w:t>
      </w:r>
      <w:r w:rsidRPr="00744F68">
        <w:rPr>
          <w:rFonts w:ascii="Times New Roman" w:hAnsi="Times New Roman" w:cs="Times New Roman"/>
          <w:color w:val="000000" w:themeColor="text1"/>
          <w:sz w:val="24"/>
          <w:szCs w:val="24"/>
        </w:rPr>
        <w:t xml:space="preserve">Y in Siemens, Z in Ohms, and S is dimensionless.  However, </w:t>
      </w:r>
      <w:r>
        <w:rPr>
          <w:rFonts w:ascii="Times New Roman" w:hAnsi="Times New Roman" w:cs="Times New Roman"/>
          <w:color w:val="000000" w:themeColor="text1"/>
          <w:sz w:val="24"/>
          <w:szCs w:val="24"/>
        </w:rPr>
        <w:t xml:space="preserve">since the existing Options line includes units, </w:t>
      </w:r>
      <w:r w:rsidRPr="00744F68">
        <w:rPr>
          <w:rFonts w:ascii="Times New Roman" w:hAnsi="Times New Roman" w:cs="Times New Roman"/>
          <w:color w:val="000000" w:themeColor="text1"/>
          <w:sz w:val="24"/>
          <w:szCs w:val="24"/>
        </w:rPr>
        <w:t xml:space="preserve">we could </w:t>
      </w:r>
      <w:r>
        <w:rPr>
          <w:rFonts w:ascii="Times New Roman" w:hAnsi="Times New Roman" w:cs="Times New Roman"/>
          <w:color w:val="000000" w:themeColor="text1"/>
          <w:sz w:val="24"/>
          <w:szCs w:val="24"/>
        </w:rPr>
        <w:t>consider applying those units to the pole/residue data also.</w:t>
      </w:r>
    </w:p>
    <w:p w14:paraId="77DA07F8" w14:textId="77777777" w:rsidR="00DE6D4F" w:rsidRDefault="00DE6D4F" w:rsidP="00DE6D4F">
      <w:pPr>
        <w:pStyle w:val="HTMLPreformatted"/>
        <w:spacing w:before="0"/>
        <w:rPr>
          <w:rFonts w:ascii="Times New Roman" w:eastAsia="SimSun" w:hAnsi="Times New Roman" w:cs="Times New Roman"/>
          <w:color w:val="000000" w:themeColor="text1"/>
          <w:sz w:val="24"/>
          <w:szCs w:val="24"/>
        </w:rPr>
      </w:pPr>
    </w:p>
    <w:p w14:paraId="02709A67" w14:textId="77777777" w:rsidR="00DE6D4F" w:rsidRPr="00744F68" w:rsidRDefault="00DE6D4F" w:rsidP="00DE6D4F">
      <w:pPr>
        <w:pStyle w:val="HTMLPreformatted"/>
        <w:spacing w:before="0"/>
        <w:rPr>
          <w:rFonts w:ascii="Times New Roman" w:hAnsi="Times New Roman" w:cs="Times New Roman"/>
          <w:color w:val="000000" w:themeColor="text1"/>
          <w:sz w:val="24"/>
          <w:szCs w:val="24"/>
        </w:rPr>
      </w:pPr>
      <w:r w:rsidRPr="00CD575A">
        <w:rPr>
          <w:rFonts w:ascii="Times New Roman" w:hAnsi="Times New Roman" w:cs="Times New Roman"/>
          <w:color w:val="000000" w:themeColor="text1"/>
          <w:sz w:val="24"/>
          <w:szCs w:val="24"/>
          <w:highlight w:val="yellow"/>
        </w:rPr>
        <w:t xml:space="preserve">The original Touchstone 2.0 [Mixed Mode Order] keyword can be applied to </w:t>
      </w:r>
      <w:proofErr w:type="spellStart"/>
      <w:r w:rsidRPr="00CD575A">
        <w:rPr>
          <w:rFonts w:ascii="Times New Roman" w:hAnsi="Times New Roman" w:cs="Times New Roman"/>
          <w:color w:val="000000" w:themeColor="text1"/>
          <w:sz w:val="24"/>
          <w:szCs w:val="24"/>
          <w:highlight w:val="yellow"/>
        </w:rPr>
        <w:t>Pole_Residue</w:t>
      </w:r>
      <w:proofErr w:type="spellEnd"/>
      <w:r w:rsidRPr="00CD575A">
        <w:rPr>
          <w:rFonts w:ascii="Times New Roman" w:hAnsi="Times New Roman" w:cs="Times New Roman"/>
          <w:color w:val="000000" w:themeColor="text1"/>
          <w:sz w:val="24"/>
          <w:szCs w:val="24"/>
          <w:highlight w:val="yellow"/>
        </w:rPr>
        <w:t xml:space="preserve"> data as well.</w:t>
      </w:r>
    </w:p>
    <w:p w14:paraId="34E004B6" w14:textId="77777777" w:rsidR="00DE6D4F" w:rsidRPr="00744F68" w:rsidRDefault="00DE6D4F" w:rsidP="00DE6D4F">
      <w:pPr>
        <w:pStyle w:val="HTMLPreformatted"/>
        <w:spacing w:before="0"/>
        <w:rPr>
          <w:rFonts w:ascii="Times New Roman" w:hAnsi="Times New Roman" w:cs="Times New Roman"/>
          <w:color w:val="000000" w:themeColor="text1"/>
          <w:sz w:val="24"/>
          <w:szCs w:val="24"/>
        </w:rPr>
      </w:pPr>
    </w:p>
    <w:p w14:paraId="777588C8" w14:textId="77777777" w:rsidR="00DE6D4F" w:rsidRPr="00175664" w:rsidRDefault="00DE6D4F" w:rsidP="00DE6D4F">
      <w:pPr>
        <w:pStyle w:val="HTMLPreformatted"/>
        <w:spacing w:before="0"/>
        <w:rPr>
          <w:rFonts w:ascii="Times New Roman" w:hAnsi="Times New Roman" w:cs="Times New Roman"/>
          <w:sz w:val="24"/>
          <w:szCs w:val="24"/>
        </w:rPr>
      </w:pPr>
    </w:p>
    <w:p w14:paraId="510C976C" w14:textId="0CA05F3C" w:rsidR="001F1D34" w:rsidRPr="00744F68" w:rsidRDefault="001F1D34" w:rsidP="00AB517B">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For the Pole/Residu</w:t>
      </w:r>
      <w:r w:rsidR="00352564">
        <w:rPr>
          <w:rFonts w:ascii="Times New Roman" w:eastAsia="SimSun" w:hAnsi="Times New Roman" w:cs="Times New Roman"/>
          <w:color w:val="000000" w:themeColor="text1"/>
          <w:sz w:val="24"/>
          <w:szCs w:val="24"/>
        </w:rPr>
        <w:t>e</w:t>
      </w:r>
      <w:r w:rsidRPr="00744F68">
        <w:rPr>
          <w:rFonts w:ascii="Times New Roman" w:eastAsia="SimSun" w:hAnsi="Times New Roman" w:cs="Times New Roman"/>
          <w:color w:val="000000" w:themeColor="text1"/>
          <w:sz w:val="24"/>
          <w:szCs w:val="24"/>
        </w:rPr>
        <w:t xml:space="preserve"> data, again, based on Vladimir’s presentation:</w:t>
      </w:r>
    </w:p>
    <w:p w14:paraId="43741747" w14:textId="57ADE13F" w:rsidR="0064242A" w:rsidRPr="00744F68" w:rsidRDefault="0064242A" w:rsidP="00AB517B">
      <w:pPr>
        <w:pStyle w:val="HTMLPreformatted"/>
        <w:spacing w:before="0"/>
        <w:rPr>
          <w:rFonts w:ascii="Times New Roman" w:eastAsia="SimSun" w:hAnsi="Times New Roman" w:cs="Times New Roman"/>
          <w:color w:val="000000" w:themeColor="text1"/>
          <w:sz w:val="24"/>
          <w:szCs w:val="24"/>
        </w:rPr>
      </w:pPr>
    </w:p>
    <w:p w14:paraId="44A721A7" w14:textId="762DD3A3" w:rsidR="0064242A" w:rsidRPr="00744F68" w:rsidRDefault="0064242A" w:rsidP="00AB517B">
      <w:pPr>
        <w:pStyle w:val="HTMLPreformatted"/>
        <w:spacing w:before="0"/>
        <w:rPr>
          <w:rFonts w:ascii="Times New Roman" w:eastAsia="SimSun" w:hAnsi="Times New Roman" w:cs="Times New Roman"/>
          <w:color w:val="000000" w:themeColor="text1"/>
          <w:sz w:val="24"/>
          <w:szCs w:val="24"/>
        </w:rPr>
      </w:pPr>
      <w:r w:rsidRPr="00744F68">
        <w:rPr>
          <w:noProof/>
          <w:color w:val="000000" w:themeColor="text1"/>
        </w:rPr>
        <w:drawing>
          <wp:inline distT="0" distB="0" distL="0" distR="0" wp14:anchorId="6E8C63A0" wp14:editId="096FF571">
            <wp:extent cx="6089650" cy="43846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4384675"/>
                    </a:xfrm>
                    <a:prstGeom prst="rect">
                      <a:avLst/>
                    </a:prstGeom>
                  </pic:spPr>
                </pic:pic>
              </a:graphicData>
            </a:graphic>
          </wp:inline>
        </w:drawing>
      </w:r>
    </w:p>
    <w:p w14:paraId="571D0BB9" w14:textId="3F93C074" w:rsidR="0064242A" w:rsidRPr="00744F68" w:rsidRDefault="0064242A" w:rsidP="00AB517B">
      <w:pPr>
        <w:pStyle w:val="HTMLPreformatted"/>
        <w:spacing w:before="0"/>
        <w:rPr>
          <w:rFonts w:ascii="Times New Roman" w:eastAsia="SimSun" w:hAnsi="Times New Roman" w:cs="Times New Roman"/>
          <w:color w:val="000000" w:themeColor="text1"/>
          <w:sz w:val="24"/>
          <w:szCs w:val="24"/>
        </w:rPr>
      </w:pPr>
    </w:p>
    <w:p w14:paraId="1375CC55" w14:textId="77777777" w:rsidR="00D70357" w:rsidRDefault="001F1D34" w:rsidP="00D70357">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w</w:t>
      </w:r>
      <w:r w:rsidR="0064242A" w:rsidRPr="00744F68">
        <w:rPr>
          <w:rFonts w:ascii="Times New Roman" w:eastAsia="SimSun" w:hAnsi="Times New Roman" w:cs="Times New Roman"/>
          <w:color w:val="000000" w:themeColor="text1"/>
          <w:sz w:val="24"/>
          <w:szCs w:val="24"/>
        </w:rPr>
        <w:t xml:space="preserve">e </w:t>
      </w:r>
      <w:r w:rsidRPr="00744F68">
        <w:rPr>
          <w:rFonts w:ascii="Times New Roman" w:eastAsia="SimSun" w:hAnsi="Times New Roman" w:cs="Times New Roman"/>
          <w:color w:val="000000" w:themeColor="text1"/>
          <w:sz w:val="24"/>
          <w:szCs w:val="24"/>
        </w:rPr>
        <w:t>c</w:t>
      </w:r>
      <w:r w:rsidR="0064242A" w:rsidRPr="00744F68">
        <w:rPr>
          <w:rFonts w:ascii="Times New Roman" w:eastAsia="SimSun" w:hAnsi="Times New Roman" w:cs="Times New Roman"/>
          <w:color w:val="000000" w:themeColor="text1"/>
          <w:sz w:val="24"/>
          <w:szCs w:val="24"/>
        </w:rPr>
        <w:t xml:space="preserve">ould introduce the following new keywords </w:t>
      </w:r>
      <w:r w:rsidRPr="00744F68">
        <w:rPr>
          <w:rFonts w:ascii="Times New Roman" w:eastAsia="SimSun" w:hAnsi="Times New Roman" w:cs="Times New Roman"/>
          <w:color w:val="000000" w:themeColor="text1"/>
          <w:sz w:val="24"/>
          <w:szCs w:val="24"/>
        </w:rPr>
        <w:t xml:space="preserve">and </w:t>
      </w:r>
      <w:proofErr w:type="spellStart"/>
      <w:r w:rsidRPr="00744F68">
        <w:rPr>
          <w:rFonts w:ascii="Times New Roman" w:eastAsia="SimSun" w:hAnsi="Times New Roman" w:cs="Times New Roman"/>
          <w:color w:val="000000" w:themeColor="text1"/>
          <w:sz w:val="24"/>
          <w:szCs w:val="24"/>
        </w:rPr>
        <w:t>subparameters</w:t>
      </w:r>
      <w:proofErr w:type="spellEnd"/>
      <w:r w:rsidRPr="00744F68">
        <w:rPr>
          <w:rFonts w:ascii="Times New Roman" w:eastAsia="SimSun" w:hAnsi="Times New Roman" w:cs="Times New Roman"/>
          <w:color w:val="000000" w:themeColor="text1"/>
          <w:sz w:val="24"/>
          <w:szCs w:val="24"/>
        </w:rPr>
        <w:t xml:space="preserve"> to capture the </w:t>
      </w:r>
      <w:r w:rsidR="0064242A" w:rsidRPr="00744F68">
        <w:rPr>
          <w:rFonts w:ascii="Times New Roman" w:eastAsia="SimSun" w:hAnsi="Times New Roman" w:cs="Times New Roman"/>
          <w:color w:val="000000" w:themeColor="text1"/>
          <w:sz w:val="24"/>
          <w:szCs w:val="24"/>
        </w:rPr>
        <w:t>above information</w:t>
      </w:r>
      <w:r w:rsidR="00D70357">
        <w:rPr>
          <w:rFonts w:ascii="Times New Roman" w:eastAsia="SimSun" w:hAnsi="Times New Roman" w:cs="Times New Roman"/>
          <w:color w:val="000000" w:themeColor="text1"/>
          <w:sz w:val="24"/>
          <w:szCs w:val="24"/>
        </w:rPr>
        <w:t>.</w:t>
      </w:r>
    </w:p>
    <w:p w14:paraId="2B878273" w14:textId="77777777" w:rsidR="00D70357" w:rsidRDefault="00D70357" w:rsidP="00D70357">
      <w:pPr>
        <w:pStyle w:val="HTMLPreformatted"/>
        <w:spacing w:before="0"/>
        <w:rPr>
          <w:rFonts w:ascii="Times New Roman" w:eastAsia="SimSun" w:hAnsi="Times New Roman" w:cs="Times New Roman"/>
          <w:color w:val="000000" w:themeColor="text1"/>
          <w:sz w:val="24"/>
          <w:szCs w:val="24"/>
        </w:rPr>
      </w:pPr>
    </w:p>
    <w:p w14:paraId="49D3E30C" w14:textId="2135B949" w:rsidR="00D70357" w:rsidRPr="00744F68" w:rsidRDefault="00D70357" w:rsidP="00D70357">
      <w:pPr>
        <w:pStyle w:val="HTMLPreformatted"/>
        <w:spacing w:before="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 xml:space="preserve">Note that if the keyword </w:t>
      </w:r>
      <w:r w:rsidRPr="00744F68">
        <w:rPr>
          <w:rFonts w:ascii="Times New Roman" w:eastAsia="SimSun" w:hAnsi="Times New Roman" w:cs="Times New Roman"/>
          <w:color w:val="000000" w:themeColor="text1"/>
          <w:sz w:val="24"/>
          <w:szCs w:val="24"/>
        </w:rPr>
        <w:t>[Begin Pole/Residue Data]</w:t>
      </w:r>
      <w:r>
        <w:rPr>
          <w:rFonts w:ascii="Times New Roman" w:eastAsia="SimSun" w:hAnsi="Times New Roman" w:cs="Times New Roman"/>
          <w:color w:val="000000" w:themeColor="text1"/>
          <w:sz w:val="24"/>
          <w:szCs w:val="24"/>
        </w:rPr>
        <w:t xml:space="preserve"> is present, then the </w:t>
      </w: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w:t>
      </w:r>
      <w:r>
        <w:rPr>
          <w:rFonts w:ascii="Times New Roman" w:eastAsia="SimSun" w:hAnsi="Times New Roman" w:cs="Times New Roman"/>
          <w:color w:val="000000" w:themeColor="text1"/>
          <w:sz w:val="24"/>
          <w:szCs w:val="24"/>
        </w:rPr>
        <w:t xml:space="preserve"> and </w:t>
      </w: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Residues </w:t>
      </w:r>
      <w:r w:rsidRPr="00744F68">
        <w:rPr>
          <w:rFonts w:ascii="Times New Roman" w:eastAsia="SimSun" w:hAnsi="Times New Roman" w:cs="Times New Roman"/>
          <w:color w:val="000000" w:themeColor="text1"/>
          <w:sz w:val="24"/>
          <w:szCs w:val="24"/>
        </w:rPr>
        <w:t>Data]</w:t>
      </w:r>
      <w:r>
        <w:rPr>
          <w:rFonts w:ascii="Times New Roman" w:eastAsia="SimSun" w:hAnsi="Times New Roman" w:cs="Times New Roman"/>
          <w:color w:val="000000" w:themeColor="text1"/>
          <w:sz w:val="24"/>
          <w:szCs w:val="24"/>
        </w:rPr>
        <w:t xml:space="preserve"> keyw</w:t>
      </w:r>
      <w:r w:rsidR="00540801">
        <w:rPr>
          <w:rFonts w:ascii="Times New Roman" w:eastAsia="SimSun" w:hAnsi="Times New Roman" w:cs="Times New Roman"/>
          <w:color w:val="000000" w:themeColor="text1"/>
          <w:sz w:val="24"/>
          <w:szCs w:val="24"/>
        </w:rPr>
        <w:t>o</w:t>
      </w:r>
      <w:r>
        <w:rPr>
          <w:rFonts w:ascii="Times New Roman" w:eastAsia="SimSun" w:hAnsi="Times New Roman" w:cs="Times New Roman"/>
          <w:color w:val="000000" w:themeColor="text1"/>
          <w:sz w:val="24"/>
          <w:szCs w:val="24"/>
        </w:rPr>
        <w:t xml:space="preserve">rds are not permitted or vice versa.  Also, if the </w:t>
      </w: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 </w:t>
      </w:r>
      <w:r>
        <w:rPr>
          <w:rFonts w:ascii="Times New Roman" w:eastAsia="SimSun" w:hAnsi="Times New Roman" w:cs="Times New Roman"/>
          <w:color w:val="000000" w:themeColor="text1"/>
          <w:sz w:val="24"/>
          <w:szCs w:val="24"/>
        </w:rPr>
        <w:t xml:space="preserve">keyword is present then the </w:t>
      </w: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Residues </w:t>
      </w:r>
      <w:r w:rsidRPr="00744F68">
        <w:rPr>
          <w:rFonts w:ascii="Times New Roman" w:eastAsia="SimSun" w:hAnsi="Times New Roman" w:cs="Times New Roman"/>
          <w:color w:val="000000" w:themeColor="text1"/>
          <w:sz w:val="24"/>
          <w:szCs w:val="24"/>
        </w:rPr>
        <w:t>Data]</w:t>
      </w:r>
      <w:r>
        <w:rPr>
          <w:rFonts w:ascii="Times New Roman" w:eastAsia="SimSun" w:hAnsi="Times New Roman" w:cs="Times New Roman"/>
          <w:color w:val="000000" w:themeColor="text1"/>
          <w:sz w:val="24"/>
          <w:szCs w:val="24"/>
        </w:rPr>
        <w:t xml:space="preserve"> keyword is required</w:t>
      </w:r>
      <w:r w:rsidRPr="00D70357">
        <w:rPr>
          <w:rFonts w:ascii="Times New Roman" w:eastAsia="SimSun" w:hAnsi="Times New Roman" w:cs="Times New Roman"/>
          <w:color w:val="000000" w:themeColor="text1"/>
          <w:sz w:val="24"/>
          <w:szCs w:val="24"/>
        </w:rPr>
        <w:t xml:space="preserve"> </w:t>
      </w:r>
      <w:r>
        <w:rPr>
          <w:rFonts w:ascii="Times New Roman" w:eastAsia="SimSun" w:hAnsi="Times New Roman" w:cs="Times New Roman"/>
          <w:color w:val="000000" w:themeColor="text1"/>
          <w:sz w:val="24"/>
          <w:szCs w:val="24"/>
        </w:rPr>
        <w:t>or vice versa.</w:t>
      </w:r>
    </w:p>
    <w:p w14:paraId="3E81F17A" w14:textId="60BA2823" w:rsidR="00D70357" w:rsidRPr="00744F68" w:rsidRDefault="00D70357" w:rsidP="00D70357">
      <w:pPr>
        <w:pStyle w:val="HTMLPreformatted"/>
        <w:spacing w:before="0"/>
        <w:rPr>
          <w:rFonts w:ascii="Times New Roman" w:eastAsia="SimSun" w:hAnsi="Times New Roman" w:cs="Times New Roman"/>
          <w:color w:val="000000" w:themeColor="text1"/>
          <w:sz w:val="24"/>
          <w:szCs w:val="24"/>
        </w:rPr>
      </w:pPr>
    </w:p>
    <w:p w14:paraId="1B89F412" w14:textId="166510C3" w:rsidR="0064242A" w:rsidRPr="00744F68" w:rsidRDefault="0064242A" w:rsidP="00AB517B">
      <w:pPr>
        <w:pStyle w:val="HTMLPreformatted"/>
        <w:spacing w:before="0"/>
        <w:rPr>
          <w:rFonts w:ascii="Times New Roman" w:eastAsia="SimSun" w:hAnsi="Times New Roman" w:cs="Times New Roman"/>
          <w:color w:val="000000" w:themeColor="text1"/>
          <w:sz w:val="24"/>
          <w:szCs w:val="24"/>
        </w:rPr>
      </w:pPr>
    </w:p>
    <w:p w14:paraId="0ADAB7A5" w14:textId="198197A4" w:rsidR="00F71B3D" w:rsidRPr="00744F68" w:rsidRDefault="00AA23E9" w:rsidP="00F71B3D">
      <w:pPr>
        <w:pStyle w:val="HTMLPreformatted"/>
        <w:spacing w:before="0"/>
        <w:rPr>
          <w:rFonts w:ascii="Times New Roman" w:eastAsia="SimSun" w:hAnsi="Times New Roman" w:cs="Times New Roman"/>
          <w:color w:val="000000" w:themeColor="text1"/>
          <w:sz w:val="24"/>
          <w:szCs w:val="24"/>
        </w:rPr>
      </w:pPr>
      <w:bookmarkStart w:id="3" w:name="_Hlk101202604"/>
      <w:r w:rsidRPr="00744F68">
        <w:rPr>
          <w:rFonts w:ascii="Times New Roman" w:eastAsia="SimSun" w:hAnsi="Times New Roman" w:cs="Times New Roman"/>
          <w:color w:val="000000" w:themeColor="text1"/>
          <w:sz w:val="24"/>
          <w:szCs w:val="24"/>
        </w:rPr>
        <w:t>[Begin Pole/Residue Data]</w:t>
      </w:r>
      <w:r w:rsidR="002E5F36">
        <w:rPr>
          <w:rFonts w:ascii="Times New Roman" w:eastAsia="SimSun" w:hAnsi="Times New Roman" w:cs="Times New Roman"/>
          <w:color w:val="000000" w:themeColor="text1"/>
          <w:sz w:val="24"/>
          <w:szCs w:val="24"/>
        </w:rPr>
        <w:tab/>
        <w:t>(</w:t>
      </w:r>
      <w:r w:rsidR="00F71B3D" w:rsidRPr="00744F68">
        <w:rPr>
          <w:rFonts w:ascii="Times New Roman" w:eastAsia="SimSun" w:hAnsi="Times New Roman" w:cs="Times New Roman"/>
          <w:color w:val="000000" w:themeColor="text1"/>
          <w:sz w:val="24"/>
          <w:szCs w:val="24"/>
        </w:rPr>
        <w:t>1</w:t>
      </w:r>
      <w:r w:rsidR="002E5F36">
        <w:rPr>
          <w:rFonts w:ascii="Times New Roman" w:eastAsia="SimSun" w:hAnsi="Times New Roman" w:cs="Times New Roman"/>
          <w:color w:val="000000" w:themeColor="text1"/>
          <w:sz w:val="24"/>
          <w:szCs w:val="24"/>
        </w:rPr>
        <w:t>,</w:t>
      </w:r>
      <w:r w:rsidR="00F71B3D" w:rsidRPr="00744F68">
        <w:rPr>
          <w:rFonts w:ascii="Times New Roman" w:eastAsia="SimSun" w:hAnsi="Times New Roman" w:cs="Times New Roman"/>
          <w:color w:val="000000" w:themeColor="text1"/>
          <w:sz w:val="24"/>
          <w:szCs w:val="24"/>
        </w:rPr>
        <w:t>1</w:t>
      </w:r>
      <w:r w:rsidR="002E5F36">
        <w:rPr>
          <w:rFonts w:ascii="Times New Roman" w:eastAsia="SimSun" w:hAnsi="Times New Roman" w:cs="Times New Roman"/>
          <w:color w:val="000000" w:themeColor="text1"/>
          <w:sz w:val="24"/>
          <w:szCs w:val="24"/>
        </w:rPr>
        <w:t>)</w:t>
      </w:r>
    </w:p>
    <w:p w14:paraId="2AC8F6D0" w14:textId="6268A234" w:rsidR="0064242A" w:rsidRPr="00744F68" w:rsidRDefault="0064242A" w:rsidP="00CD4D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decimal" w:pos="2520"/>
        </w:tabs>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Delay</w:t>
      </w:r>
      <w:r w:rsidRPr="00744F68">
        <w:rPr>
          <w:rFonts w:ascii="Times New Roman" w:eastAsia="SimSun" w:hAnsi="Times New Roman" w:cs="Times New Roman"/>
          <w:color w:val="000000" w:themeColor="text1"/>
          <w:sz w:val="24"/>
          <w:szCs w:val="24"/>
        </w:rPr>
        <w:tab/>
        <w:t>1.26351e-09</w:t>
      </w:r>
    </w:p>
    <w:p w14:paraId="7F301DA2" w14:textId="0911630B" w:rsidR="0064242A" w:rsidRPr="00744F68" w:rsidRDefault="0064242A" w:rsidP="00CD4D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decimal" w:pos="2520"/>
        </w:tabs>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Asymptote</w:t>
      </w:r>
      <w:r w:rsidRPr="00744F68">
        <w:rPr>
          <w:rFonts w:ascii="Times New Roman" w:eastAsia="SimSun" w:hAnsi="Times New Roman" w:cs="Times New Roman"/>
          <w:color w:val="000000" w:themeColor="text1"/>
          <w:sz w:val="24"/>
          <w:szCs w:val="24"/>
        </w:rPr>
        <w:tab/>
        <w:t>0.83754e-12</w:t>
      </w:r>
    </w:p>
    <w:p w14:paraId="1FDC3CA9" w14:textId="481EF855" w:rsidR="002E5F36" w:rsidRDefault="002E5F36" w:rsidP="00CD4D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decimal" w:pos="2520"/>
        </w:tabs>
        <w:spacing w:before="0"/>
        <w:rPr>
          <w:rFonts w:ascii="Times New Roman" w:eastAsia="SimSun" w:hAnsi="Times New Roman" w:cs="Times New Roman"/>
          <w:color w:val="000000" w:themeColor="text1"/>
          <w:sz w:val="24"/>
          <w:szCs w:val="24"/>
        </w:rPr>
      </w:pPr>
      <w:proofErr w:type="spellStart"/>
      <w:r>
        <w:rPr>
          <w:rFonts w:ascii="Times New Roman" w:eastAsia="SimSun" w:hAnsi="Times New Roman" w:cs="Times New Roman"/>
          <w:color w:val="000000" w:themeColor="text1"/>
          <w:sz w:val="24"/>
          <w:szCs w:val="24"/>
        </w:rPr>
        <w:t>Residue</w:t>
      </w:r>
      <w:r w:rsidR="00261D51">
        <w:rPr>
          <w:rFonts w:ascii="Times New Roman" w:eastAsia="SimSun" w:hAnsi="Times New Roman" w:cs="Times New Roman"/>
          <w:color w:val="000000" w:themeColor="text1"/>
          <w:sz w:val="24"/>
          <w:szCs w:val="24"/>
        </w:rPr>
        <w:t>_a</w:t>
      </w:r>
      <w:r>
        <w:rPr>
          <w:rFonts w:ascii="Times New Roman" w:eastAsia="SimSun" w:hAnsi="Times New Roman" w:cs="Times New Roman"/>
          <w:color w:val="000000" w:themeColor="text1"/>
          <w:sz w:val="24"/>
          <w:szCs w:val="24"/>
        </w:rPr>
        <w:t>t</w:t>
      </w:r>
      <w:r w:rsidR="00261D51">
        <w:rPr>
          <w:rFonts w:ascii="Times New Roman" w:eastAsia="SimSun" w:hAnsi="Times New Roman" w:cs="Times New Roman"/>
          <w:color w:val="000000" w:themeColor="text1"/>
          <w:sz w:val="24"/>
          <w:szCs w:val="24"/>
        </w:rPr>
        <w:t>_</w:t>
      </w:r>
      <w:r>
        <w:rPr>
          <w:rFonts w:ascii="Times New Roman" w:eastAsia="SimSun" w:hAnsi="Times New Roman" w:cs="Times New Roman"/>
          <w:color w:val="000000" w:themeColor="text1"/>
          <w:sz w:val="24"/>
          <w:szCs w:val="24"/>
        </w:rPr>
        <w:t>Infinity</w:t>
      </w:r>
      <w:proofErr w:type="spellEnd"/>
      <w:r>
        <w:rPr>
          <w:rFonts w:ascii="Times New Roman" w:eastAsia="SimSun" w:hAnsi="Times New Roman" w:cs="Times New Roman"/>
          <w:color w:val="000000" w:themeColor="text1"/>
          <w:sz w:val="24"/>
          <w:szCs w:val="24"/>
        </w:rPr>
        <w:tab/>
      </w:r>
      <w:r w:rsidRPr="002E5F36">
        <w:rPr>
          <w:rFonts w:ascii="Times New Roman" w:eastAsia="SimSun" w:hAnsi="Times New Roman" w:cs="Times New Roman"/>
          <w:color w:val="000000" w:themeColor="text1"/>
          <w:sz w:val="24"/>
          <w:szCs w:val="24"/>
        </w:rPr>
        <w:t>0.321123423421</w:t>
      </w:r>
    </w:p>
    <w:p w14:paraId="63A02C39" w14:textId="659C14E6" w:rsidR="00AA23E9" w:rsidRPr="00744F68" w:rsidRDefault="00AA23E9" w:rsidP="00CD4D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430"/>
        </w:tabs>
        <w:spacing w:before="0"/>
        <w:rPr>
          <w:rFonts w:ascii="Times New Roman" w:eastAsia="SimSun" w:hAnsi="Times New Roman" w:cs="Times New Roman"/>
          <w:color w:val="000000" w:themeColor="text1"/>
          <w:sz w:val="24"/>
          <w:szCs w:val="24"/>
        </w:rPr>
      </w:pPr>
      <w:proofErr w:type="spellStart"/>
      <w:r w:rsidRPr="00744F68">
        <w:rPr>
          <w:rFonts w:ascii="Times New Roman" w:eastAsia="SimSun" w:hAnsi="Times New Roman" w:cs="Times New Roman"/>
          <w:color w:val="000000" w:themeColor="text1"/>
          <w:sz w:val="24"/>
          <w:szCs w:val="24"/>
        </w:rPr>
        <w:lastRenderedPageBreak/>
        <w:t>Number_of_</w:t>
      </w:r>
      <w:r w:rsidR="00B8718A">
        <w:rPr>
          <w:rFonts w:ascii="Times New Roman" w:eastAsia="SimSun" w:hAnsi="Times New Roman" w:cs="Times New Roman"/>
          <w:color w:val="000000" w:themeColor="text1"/>
          <w:sz w:val="24"/>
          <w:szCs w:val="24"/>
        </w:rPr>
        <w:t>Data_Lines</w:t>
      </w:r>
      <w:proofErr w:type="spellEnd"/>
      <w:r w:rsidRPr="00744F68">
        <w:rPr>
          <w:rFonts w:ascii="Times New Roman" w:eastAsia="SimSun" w:hAnsi="Times New Roman" w:cs="Times New Roman"/>
          <w:color w:val="000000" w:themeColor="text1"/>
          <w:sz w:val="24"/>
          <w:szCs w:val="24"/>
        </w:rPr>
        <w:tab/>
        <w:t>3</w:t>
      </w:r>
      <w:r w:rsidR="00821EEA">
        <w:rPr>
          <w:rFonts w:ascii="Times New Roman" w:eastAsia="SimSun" w:hAnsi="Times New Roman" w:cs="Times New Roman"/>
          <w:color w:val="000000" w:themeColor="text1"/>
          <w:sz w:val="24"/>
          <w:szCs w:val="24"/>
        </w:rPr>
        <w:t>5</w:t>
      </w:r>
    </w:p>
    <w:p w14:paraId="3BACE085" w14:textId="2FDE61A4" w:rsidR="0064242A" w:rsidRPr="0064242A"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1.60981891306855e+08</w:t>
      </w:r>
      <w:r w:rsidRPr="00744F68">
        <w:rPr>
          <w:rFonts w:eastAsiaTheme="minorEastAsia"/>
          <w:color w:val="000000" w:themeColor="text1"/>
          <w:sz w:val="16"/>
          <w:szCs w:val="16"/>
        </w:rPr>
        <w:tab/>
      </w:r>
      <w:r w:rsidRPr="0064242A">
        <w:rPr>
          <w:rFonts w:eastAsiaTheme="minorEastAsia"/>
          <w:color w:val="000000" w:themeColor="text1"/>
          <w:sz w:val="16"/>
          <w:szCs w:val="16"/>
        </w:rPr>
        <w:t>6.03830005978569e+09</w:t>
      </w:r>
      <w:r w:rsidRPr="00744F68">
        <w:rPr>
          <w:rFonts w:eastAsiaTheme="minorEastAsia"/>
          <w:color w:val="000000" w:themeColor="text1"/>
          <w:sz w:val="16"/>
          <w:szCs w:val="16"/>
        </w:rPr>
        <w:tab/>
      </w:r>
      <w:r w:rsidRPr="0064242A">
        <w:rPr>
          <w:rFonts w:eastAsiaTheme="minorEastAsia"/>
          <w:color w:val="000000" w:themeColor="text1"/>
          <w:sz w:val="16"/>
          <w:szCs w:val="16"/>
        </w:rPr>
        <w:t>-2.15363238798792e-06</w:t>
      </w:r>
      <w:r w:rsidRPr="00744F68">
        <w:rPr>
          <w:rFonts w:eastAsiaTheme="minorEastAsia"/>
          <w:color w:val="000000" w:themeColor="text1"/>
          <w:sz w:val="16"/>
          <w:szCs w:val="16"/>
        </w:rPr>
        <w:tab/>
      </w:r>
      <w:r w:rsidRPr="0064242A">
        <w:rPr>
          <w:rFonts w:eastAsiaTheme="minorEastAsia"/>
          <w:color w:val="000000" w:themeColor="text1"/>
          <w:sz w:val="16"/>
          <w:szCs w:val="16"/>
        </w:rPr>
        <w:t>1.96534688582861e-05</w:t>
      </w:r>
    </w:p>
    <w:p w14:paraId="722E2049" w14:textId="2F869070" w:rsidR="0064242A" w:rsidRPr="0064242A"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2.93321810887676e+09</w:t>
      </w:r>
      <w:r w:rsidRPr="00744F68">
        <w:rPr>
          <w:rFonts w:eastAsiaTheme="minorEastAsia"/>
          <w:color w:val="000000" w:themeColor="text1"/>
          <w:sz w:val="16"/>
          <w:szCs w:val="16"/>
        </w:rPr>
        <w:tab/>
      </w:r>
      <w:r w:rsidRPr="0064242A">
        <w:rPr>
          <w:rFonts w:eastAsiaTheme="minorEastAsia"/>
          <w:color w:val="000000" w:themeColor="text1"/>
          <w:sz w:val="16"/>
          <w:szCs w:val="16"/>
        </w:rPr>
        <w:t>1.91770843721616e+09</w:t>
      </w:r>
      <w:r w:rsidRPr="00744F68">
        <w:rPr>
          <w:rFonts w:eastAsiaTheme="minorEastAsia"/>
          <w:color w:val="000000" w:themeColor="text1"/>
          <w:sz w:val="16"/>
          <w:szCs w:val="16"/>
        </w:rPr>
        <w:tab/>
      </w:r>
      <w:r w:rsidRPr="0064242A">
        <w:rPr>
          <w:rFonts w:eastAsiaTheme="minorEastAsia"/>
          <w:color w:val="000000" w:themeColor="text1"/>
          <w:sz w:val="16"/>
          <w:szCs w:val="16"/>
        </w:rPr>
        <w:t>-1.05426912887832e+01</w:t>
      </w:r>
      <w:r w:rsidR="000C53C3" w:rsidRPr="00744F68">
        <w:rPr>
          <w:rFonts w:eastAsiaTheme="minorEastAsia"/>
          <w:color w:val="000000" w:themeColor="text1"/>
          <w:sz w:val="16"/>
          <w:szCs w:val="16"/>
        </w:rPr>
        <w:tab/>
      </w:r>
      <w:r w:rsidRPr="0064242A">
        <w:rPr>
          <w:rFonts w:eastAsiaTheme="minorEastAsia"/>
          <w:color w:val="000000" w:themeColor="text1"/>
          <w:sz w:val="16"/>
          <w:szCs w:val="16"/>
        </w:rPr>
        <w:t>-8.82630433918342e+00</w:t>
      </w:r>
    </w:p>
    <w:p w14:paraId="6E9985C8" w14:textId="0077EDDD" w:rsidR="0064242A" w:rsidRPr="0064242A"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1.23990373548953e+08</w:t>
      </w:r>
      <w:r w:rsidRPr="00744F68">
        <w:rPr>
          <w:rFonts w:eastAsiaTheme="minorEastAsia"/>
          <w:color w:val="000000" w:themeColor="text1"/>
          <w:sz w:val="16"/>
          <w:szCs w:val="16"/>
        </w:rPr>
        <w:tab/>
      </w:r>
      <w:r w:rsidRPr="0064242A">
        <w:rPr>
          <w:rFonts w:eastAsiaTheme="minorEastAsia"/>
          <w:color w:val="000000" w:themeColor="text1"/>
          <w:sz w:val="16"/>
          <w:szCs w:val="16"/>
        </w:rPr>
        <w:t>4.39994357143840e+09</w:t>
      </w:r>
      <w:r w:rsidRPr="00744F68">
        <w:rPr>
          <w:rFonts w:eastAsiaTheme="minorEastAsia"/>
          <w:color w:val="000000" w:themeColor="text1"/>
          <w:sz w:val="16"/>
          <w:szCs w:val="16"/>
        </w:rPr>
        <w:tab/>
      </w:r>
      <w:r w:rsidRPr="0064242A">
        <w:rPr>
          <w:rFonts w:eastAsiaTheme="minorEastAsia"/>
          <w:color w:val="000000" w:themeColor="text1"/>
          <w:sz w:val="16"/>
          <w:szCs w:val="16"/>
        </w:rPr>
        <w:t>1.25728612812034e-05</w:t>
      </w:r>
      <w:r w:rsidR="000C53C3" w:rsidRPr="00744F68">
        <w:rPr>
          <w:rFonts w:eastAsiaTheme="minorEastAsia"/>
          <w:color w:val="000000" w:themeColor="text1"/>
          <w:sz w:val="16"/>
          <w:szCs w:val="16"/>
        </w:rPr>
        <w:tab/>
      </w:r>
      <w:r w:rsidRPr="0064242A">
        <w:rPr>
          <w:rFonts w:eastAsiaTheme="minorEastAsia"/>
          <w:color w:val="000000" w:themeColor="text1"/>
          <w:sz w:val="16"/>
          <w:szCs w:val="16"/>
        </w:rPr>
        <w:t>2.13669372820529e-05</w:t>
      </w:r>
    </w:p>
    <w:p w14:paraId="12AE2DD7" w14:textId="2EFD9479" w:rsidR="0064242A" w:rsidRPr="0064242A"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1.57193681614524e+08</w:t>
      </w:r>
      <w:r w:rsidRPr="00744F68">
        <w:rPr>
          <w:rFonts w:eastAsiaTheme="minorEastAsia"/>
          <w:color w:val="000000" w:themeColor="text1"/>
          <w:sz w:val="16"/>
          <w:szCs w:val="16"/>
        </w:rPr>
        <w:tab/>
      </w:r>
      <w:r w:rsidRPr="0064242A">
        <w:rPr>
          <w:rFonts w:eastAsiaTheme="minorEastAsia"/>
          <w:color w:val="000000" w:themeColor="text1"/>
          <w:sz w:val="16"/>
          <w:szCs w:val="16"/>
        </w:rPr>
        <w:t>3.10437931944199e+09</w:t>
      </w:r>
      <w:r w:rsidRPr="00744F68">
        <w:rPr>
          <w:rFonts w:eastAsiaTheme="minorEastAsia"/>
          <w:color w:val="000000" w:themeColor="text1"/>
          <w:sz w:val="16"/>
          <w:szCs w:val="16"/>
        </w:rPr>
        <w:tab/>
        <w:t>5</w:t>
      </w:r>
      <w:r w:rsidRPr="0064242A">
        <w:rPr>
          <w:rFonts w:eastAsiaTheme="minorEastAsia"/>
          <w:color w:val="000000" w:themeColor="text1"/>
          <w:sz w:val="16"/>
          <w:szCs w:val="16"/>
        </w:rPr>
        <w:t>.10972708034658e-05</w:t>
      </w:r>
      <w:r w:rsidR="000C53C3" w:rsidRPr="00744F68">
        <w:rPr>
          <w:rFonts w:eastAsiaTheme="minorEastAsia"/>
          <w:color w:val="000000" w:themeColor="text1"/>
          <w:sz w:val="16"/>
          <w:szCs w:val="16"/>
        </w:rPr>
        <w:tab/>
      </w:r>
      <w:r w:rsidRPr="0064242A">
        <w:rPr>
          <w:rFonts w:eastAsiaTheme="minorEastAsia"/>
          <w:color w:val="000000" w:themeColor="text1"/>
          <w:sz w:val="16"/>
          <w:szCs w:val="16"/>
        </w:rPr>
        <w:t>-1.15663907003945e-05</w:t>
      </w:r>
    </w:p>
    <w:p w14:paraId="3F213F09" w14:textId="5DFA9178" w:rsidR="0064242A" w:rsidRPr="0064242A"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2.83363448768380e+07</w:t>
      </w:r>
      <w:r w:rsidRPr="00744F68">
        <w:rPr>
          <w:rFonts w:eastAsiaTheme="minorEastAsia"/>
          <w:color w:val="000000" w:themeColor="text1"/>
          <w:sz w:val="16"/>
          <w:szCs w:val="16"/>
        </w:rPr>
        <w:tab/>
      </w:r>
      <w:r w:rsidRPr="0064242A">
        <w:rPr>
          <w:rFonts w:eastAsiaTheme="minorEastAsia"/>
          <w:color w:val="000000" w:themeColor="text1"/>
          <w:sz w:val="16"/>
          <w:szCs w:val="16"/>
        </w:rPr>
        <w:t>2.10218276754607e+09</w:t>
      </w:r>
      <w:r w:rsidRPr="00744F68">
        <w:rPr>
          <w:rFonts w:eastAsiaTheme="minorEastAsia"/>
          <w:color w:val="000000" w:themeColor="text1"/>
          <w:sz w:val="16"/>
          <w:szCs w:val="16"/>
        </w:rPr>
        <w:tab/>
      </w:r>
      <w:r w:rsidRPr="0064242A">
        <w:rPr>
          <w:rFonts w:eastAsiaTheme="minorEastAsia"/>
          <w:color w:val="000000" w:themeColor="text1"/>
          <w:sz w:val="16"/>
          <w:szCs w:val="16"/>
        </w:rPr>
        <w:t>3.07314704488451e-06</w:t>
      </w:r>
      <w:r w:rsidR="000C53C3" w:rsidRPr="00744F68">
        <w:rPr>
          <w:rFonts w:eastAsiaTheme="minorEastAsia"/>
          <w:color w:val="000000" w:themeColor="text1"/>
          <w:sz w:val="16"/>
          <w:szCs w:val="16"/>
        </w:rPr>
        <w:tab/>
      </w:r>
      <w:r w:rsidRPr="0064242A">
        <w:rPr>
          <w:rFonts w:eastAsiaTheme="minorEastAsia"/>
          <w:color w:val="000000" w:themeColor="text1"/>
          <w:sz w:val="16"/>
          <w:szCs w:val="16"/>
        </w:rPr>
        <w:t>5.16091015967049e-06</w:t>
      </w:r>
    </w:p>
    <w:p w14:paraId="2A65CAF4" w14:textId="78BAF9D7" w:rsidR="002E5F36" w:rsidRDefault="0064242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rFonts w:eastAsiaTheme="minorEastAsia"/>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w:t>
      </w:r>
    </w:p>
    <w:p w14:paraId="380FA9F0" w14:textId="27334E98" w:rsidR="00821EEA" w:rsidRPr="002E5F36" w:rsidRDefault="00821EEA"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520"/>
          <w:tab w:val="decimal" w:pos="4680"/>
          <w:tab w:val="decimal" w:pos="6840"/>
        </w:tabs>
        <w:spacing w:before="0"/>
        <w:contextualSpacing/>
        <w:rPr>
          <w:color w:val="000000" w:themeColor="text1"/>
          <w:sz w:val="16"/>
          <w:szCs w:val="16"/>
        </w:rPr>
      </w:pPr>
      <w:r>
        <w:rPr>
          <w:color w:val="000000" w:themeColor="text1"/>
          <w:sz w:val="16"/>
          <w:szCs w:val="16"/>
        </w:rPr>
        <w:tab/>
      </w:r>
      <w:r w:rsidRPr="00821EEA">
        <w:rPr>
          <w:color w:val="000000" w:themeColor="text1"/>
          <w:sz w:val="16"/>
          <w:szCs w:val="16"/>
        </w:rPr>
        <w:t>5.23409852743859e+06</w:t>
      </w:r>
      <w:r w:rsidRPr="00821EEA">
        <w:rPr>
          <w:color w:val="000000" w:themeColor="text1"/>
          <w:sz w:val="16"/>
          <w:szCs w:val="16"/>
        </w:rPr>
        <w:tab/>
        <w:t>1.34534534593845e+07</w:t>
      </w:r>
      <w:r w:rsidRPr="00821EEA">
        <w:rPr>
          <w:color w:val="000000" w:themeColor="text1"/>
          <w:sz w:val="16"/>
          <w:szCs w:val="16"/>
        </w:rPr>
        <w:tab/>
        <w:t>3.07314704488451e-06</w:t>
      </w:r>
      <w:r w:rsidRPr="00821EEA">
        <w:rPr>
          <w:color w:val="000000" w:themeColor="text1"/>
          <w:sz w:val="16"/>
          <w:szCs w:val="16"/>
        </w:rPr>
        <w:tab/>
        <w:t>5.16091015967049e-06</w:t>
      </w:r>
    </w:p>
    <w:p w14:paraId="421B78C0" w14:textId="07061762" w:rsidR="0064242A" w:rsidRPr="00744F68" w:rsidRDefault="00712F6D" w:rsidP="0064242A">
      <w:pPr>
        <w:pStyle w:val="HTMLPreformatted"/>
        <w:spacing w:before="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w:t>
      </w:r>
      <w:r w:rsidR="0064242A" w:rsidRPr="00744F68">
        <w:rPr>
          <w:rFonts w:ascii="Times New Roman" w:eastAsia="SimSun" w:hAnsi="Times New Roman" w:cs="Times New Roman"/>
          <w:color w:val="000000" w:themeColor="text1"/>
          <w:sz w:val="24"/>
          <w:szCs w:val="24"/>
        </w:rPr>
        <w:t>End Pole/Residue Data]</w:t>
      </w:r>
    </w:p>
    <w:bookmarkEnd w:id="3"/>
    <w:p w14:paraId="5D59E535" w14:textId="7E0CB2C2" w:rsidR="001B23D0" w:rsidRPr="00744F68" w:rsidRDefault="001B23D0" w:rsidP="00CB160D">
      <w:pPr>
        <w:pStyle w:val="HTMLPreformatted"/>
        <w:spacing w:before="0"/>
        <w:rPr>
          <w:rFonts w:ascii="Times New Roman" w:hAnsi="Times New Roman" w:cs="Times New Roman"/>
          <w:color w:val="000000" w:themeColor="text1"/>
          <w:sz w:val="24"/>
          <w:szCs w:val="24"/>
        </w:rPr>
      </w:pPr>
    </w:p>
    <w:p w14:paraId="4832B0C4" w14:textId="219DBEEE" w:rsidR="001F1D34" w:rsidRPr="00EC23A1" w:rsidRDefault="00540801" w:rsidP="00CB160D">
      <w:pPr>
        <w:pStyle w:val="HTMLPreformatted"/>
        <w:spacing w:before="0"/>
        <w:rPr>
          <w:rFonts w:ascii="Times New Roman" w:hAnsi="Times New Roman" w:cs="Times New Roman"/>
          <w:color w:val="000000" w:themeColor="text1"/>
          <w:sz w:val="24"/>
          <w:szCs w:val="24"/>
        </w:rPr>
      </w:pPr>
      <w:r w:rsidRPr="00EC23A1">
        <w:rPr>
          <w:rFonts w:ascii="Times New Roman" w:hAnsi="Times New Roman" w:cs="Times New Roman"/>
          <w:color w:val="000000" w:themeColor="text1"/>
          <w:sz w:val="24"/>
          <w:szCs w:val="24"/>
        </w:rPr>
        <w:t>T</w:t>
      </w:r>
      <w:r w:rsidR="001F1D34" w:rsidRPr="00EC23A1">
        <w:rPr>
          <w:rFonts w:ascii="Times New Roman" w:hAnsi="Times New Roman" w:cs="Times New Roman"/>
          <w:color w:val="000000" w:themeColor="text1"/>
          <w:sz w:val="24"/>
          <w:szCs w:val="24"/>
        </w:rPr>
        <w:t xml:space="preserve">he </w:t>
      </w:r>
      <w:r w:rsidR="00712F6D" w:rsidRPr="00EC23A1">
        <w:rPr>
          <w:rFonts w:ascii="Times New Roman" w:eastAsia="SimSun" w:hAnsi="Times New Roman" w:cs="Times New Roman"/>
          <w:color w:val="000000" w:themeColor="text1"/>
          <w:sz w:val="24"/>
          <w:szCs w:val="24"/>
        </w:rPr>
        <w:t xml:space="preserve">[Begin Pole/Residue Data] </w:t>
      </w:r>
      <w:r w:rsidR="001F1D34" w:rsidRPr="00EC23A1">
        <w:rPr>
          <w:rFonts w:ascii="Times New Roman" w:hAnsi="Times New Roman" w:cs="Times New Roman"/>
          <w:color w:val="000000" w:themeColor="text1"/>
          <w:sz w:val="24"/>
          <w:szCs w:val="24"/>
        </w:rPr>
        <w:t xml:space="preserve">keyword is followed by two integers </w:t>
      </w:r>
      <w:r w:rsidR="002E5F36" w:rsidRPr="00EC23A1">
        <w:rPr>
          <w:rFonts w:ascii="Times New Roman" w:hAnsi="Times New Roman" w:cs="Times New Roman"/>
          <w:color w:val="000000" w:themeColor="text1"/>
          <w:sz w:val="24"/>
          <w:szCs w:val="24"/>
        </w:rPr>
        <w:t xml:space="preserve">enclosed in parentheses and separated by a comma </w:t>
      </w:r>
      <w:r w:rsidR="001F1D34" w:rsidRPr="00EC23A1">
        <w:rPr>
          <w:rFonts w:ascii="Times New Roman" w:hAnsi="Times New Roman" w:cs="Times New Roman"/>
          <w:color w:val="000000" w:themeColor="text1"/>
          <w:sz w:val="24"/>
          <w:szCs w:val="24"/>
        </w:rPr>
        <w:t xml:space="preserve">to denote </w:t>
      </w:r>
      <w:r w:rsidR="000672B1" w:rsidRPr="00EC23A1">
        <w:rPr>
          <w:rFonts w:ascii="Times New Roman" w:hAnsi="Times New Roman" w:cs="Times New Roman"/>
          <w:color w:val="000000" w:themeColor="text1"/>
          <w:sz w:val="24"/>
          <w:szCs w:val="24"/>
        </w:rPr>
        <w:t xml:space="preserve">indexing (i.e., </w:t>
      </w:r>
      <w:r w:rsidR="00A45347" w:rsidRPr="00EC23A1">
        <w:rPr>
          <w:rFonts w:ascii="Times New Roman" w:hAnsi="Times New Roman" w:cs="Times New Roman"/>
          <w:color w:val="000000" w:themeColor="text1"/>
          <w:sz w:val="24"/>
          <w:szCs w:val="24"/>
        </w:rPr>
        <w:t xml:space="preserve">to describe </w:t>
      </w:r>
      <w:r w:rsidR="001F1D34" w:rsidRPr="00EC23A1">
        <w:rPr>
          <w:rFonts w:ascii="Times New Roman" w:hAnsi="Times New Roman" w:cs="Times New Roman"/>
          <w:color w:val="000000" w:themeColor="text1"/>
          <w:sz w:val="24"/>
          <w:szCs w:val="24"/>
        </w:rPr>
        <w:t>which matrix component the data that fol</w:t>
      </w:r>
      <w:r w:rsidR="00744F68" w:rsidRPr="00EC23A1">
        <w:rPr>
          <w:rFonts w:ascii="Times New Roman" w:hAnsi="Times New Roman" w:cs="Times New Roman"/>
          <w:color w:val="000000" w:themeColor="text1"/>
          <w:sz w:val="24"/>
          <w:szCs w:val="24"/>
        </w:rPr>
        <w:t>l</w:t>
      </w:r>
      <w:r w:rsidR="001F1D34" w:rsidRPr="00EC23A1">
        <w:rPr>
          <w:rFonts w:ascii="Times New Roman" w:hAnsi="Times New Roman" w:cs="Times New Roman"/>
          <w:color w:val="000000" w:themeColor="text1"/>
          <w:sz w:val="24"/>
          <w:szCs w:val="24"/>
        </w:rPr>
        <w:t>ows describes</w:t>
      </w:r>
      <w:r w:rsidR="000672B1" w:rsidRPr="00EC23A1">
        <w:rPr>
          <w:rFonts w:ascii="Times New Roman" w:hAnsi="Times New Roman" w:cs="Times New Roman"/>
          <w:color w:val="000000" w:themeColor="text1"/>
          <w:sz w:val="24"/>
          <w:szCs w:val="24"/>
        </w:rPr>
        <w:t>)</w:t>
      </w:r>
      <w:r w:rsidR="001F1D34" w:rsidRPr="00EC23A1">
        <w:rPr>
          <w:rFonts w:ascii="Times New Roman" w:hAnsi="Times New Roman" w:cs="Times New Roman"/>
          <w:color w:val="000000" w:themeColor="text1"/>
          <w:sz w:val="24"/>
          <w:szCs w:val="24"/>
        </w:rPr>
        <w:t xml:space="preserve">.  </w:t>
      </w:r>
      <w:proofErr w:type="spellStart"/>
      <w:r w:rsidR="00CC16ED" w:rsidRPr="00EC23A1">
        <w:rPr>
          <w:rFonts w:ascii="Times New Roman" w:hAnsi="Times New Roman" w:cs="Times New Roman"/>
          <w:color w:val="000000" w:themeColor="text1"/>
          <w:sz w:val="24"/>
          <w:szCs w:val="24"/>
        </w:rPr>
        <w:t>S</w:t>
      </w:r>
      <w:r w:rsidR="001F1D34" w:rsidRPr="00EC23A1">
        <w:rPr>
          <w:rFonts w:ascii="Times New Roman" w:hAnsi="Times New Roman" w:cs="Times New Roman"/>
          <w:color w:val="000000" w:themeColor="text1"/>
          <w:sz w:val="24"/>
          <w:szCs w:val="24"/>
        </w:rPr>
        <w:t>ubparameters</w:t>
      </w:r>
      <w:proofErr w:type="spellEnd"/>
      <w:r w:rsidR="001F1D34" w:rsidRPr="00EC23A1">
        <w:rPr>
          <w:rFonts w:ascii="Times New Roman" w:hAnsi="Times New Roman" w:cs="Times New Roman"/>
          <w:color w:val="000000" w:themeColor="text1"/>
          <w:sz w:val="24"/>
          <w:szCs w:val="24"/>
        </w:rPr>
        <w:t xml:space="preserve"> “Delay” and “Asymptote”</w:t>
      </w:r>
      <w:r w:rsidR="00821EEA" w:rsidRPr="00EC23A1">
        <w:rPr>
          <w:rFonts w:ascii="Times New Roman" w:hAnsi="Times New Roman" w:cs="Times New Roman"/>
          <w:color w:val="000000" w:themeColor="text1"/>
          <w:sz w:val="24"/>
          <w:szCs w:val="24"/>
        </w:rPr>
        <w:t xml:space="preserve"> are optional, but </w:t>
      </w:r>
      <w:r w:rsidR="00A45347" w:rsidRPr="00EC23A1">
        <w:rPr>
          <w:rFonts w:ascii="Times New Roman" w:hAnsi="Times New Roman" w:cs="Times New Roman"/>
          <w:color w:val="000000" w:themeColor="text1"/>
          <w:sz w:val="24"/>
          <w:szCs w:val="24"/>
        </w:rPr>
        <w:t>“</w:t>
      </w:r>
      <w:r w:rsidR="00821EEA" w:rsidRPr="00EC23A1">
        <w:rPr>
          <w:rFonts w:ascii="Times New Roman" w:hAnsi="Times New Roman" w:cs="Times New Roman"/>
          <w:color w:val="000000" w:themeColor="text1"/>
          <w:sz w:val="24"/>
          <w:szCs w:val="24"/>
        </w:rPr>
        <w:t>Asymptote</w:t>
      </w:r>
      <w:r w:rsidR="00A45347" w:rsidRPr="00EC23A1">
        <w:rPr>
          <w:rFonts w:ascii="Times New Roman" w:hAnsi="Times New Roman" w:cs="Times New Roman"/>
          <w:color w:val="000000" w:themeColor="text1"/>
          <w:sz w:val="24"/>
          <w:szCs w:val="24"/>
        </w:rPr>
        <w:t>”</w:t>
      </w:r>
      <w:r w:rsidR="00821EEA" w:rsidRPr="00EC23A1">
        <w:rPr>
          <w:rFonts w:ascii="Times New Roman" w:hAnsi="Times New Roman" w:cs="Times New Roman"/>
          <w:color w:val="000000" w:themeColor="text1"/>
          <w:sz w:val="24"/>
          <w:szCs w:val="24"/>
        </w:rPr>
        <w:t xml:space="preserve"> is not </w:t>
      </w:r>
      <w:r w:rsidR="00CC16ED" w:rsidRPr="00EC23A1">
        <w:rPr>
          <w:rFonts w:ascii="Times New Roman" w:hAnsi="Times New Roman" w:cs="Times New Roman"/>
          <w:color w:val="000000" w:themeColor="text1"/>
          <w:sz w:val="24"/>
          <w:szCs w:val="24"/>
        </w:rPr>
        <w:t xml:space="preserve">permitted </w:t>
      </w:r>
      <w:r w:rsidR="00821EEA" w:rsidRPr="00EC23A1">
        <w:rPr>
          <w:rFonts w:ascii="Times New Roman" w:hAnsi="Times New Roman" w:cs="Times New Roman"/>
          <w:color w:val="000000" w:themeColor="text1"/>
          <w:sz w:val="24"/>
          <w:szCs w:val="24"/>
        </w:rPr>
        <w:t>for S-parameters</w:t>
      </w:r>
      <w:r w:rsidR="00B234C8" w:rsidRPr="00EC23A1">
        <w:rPr>
          <w:rFonts w:ascii="Times New Roman" w:hAnsi="Times New Roman" w:cs="Times New Roman"/>
          <w:color w:val="000000" w:themeColor="text1"/>
          <w:sz w:val="24"/>
          <w:szCs w:val="24"/>
        </w:rPr>
        <w:t xml:space="preserve"> (it is only allowed for Y, Z, H and G-parameters)</w:t>
      </w:r>
      <w:r w:rsidR="00821EEA" w:rsidRPr="00EC23A1">
        <w:rPr>
          <w:rFonts w:ascii="Times New Roman" w:hAnsi="Times New Roman" w:cs="Times New Roman"/>
          <w:color w:val="000000" w:themeColor="text1"/>
          <w:sz w:val="24"/>
          <w:szCs w:val="24"/>
        </w:rPr>
        <w:t>.  T</w:t>
      </w:r>
      <w:r w:rsidR="001F1D34" w:rsidRPr="00EC23A1">
        <w:rPr>
          <w:rFonts w:ascii="Times New Roman" w:hAnsi="Times New Roman" w:cs="Times New Roman"/>
          <w:color w:val="000000" w:themeColor="text1"/>
          <w:sz w:val="24"/>
          <w:szCs w:val="24"/>
        </w:rPr>
        <w:t xml:space="preserve">he </w:t>
      </w:r>
      <w:r w:rsidR="002E5F36" w:rsidRPr="00EC23A1">
        <w:rPr>
          <w:rFonts w:ascii="Times New Roman" w:hAnsi="Times New Roman" w:cs="Times New Roman"/>
          <w:color w:val="000000" w:themeColor="text1"/>
          <w:sz w:val="24"/>
          <w:szCs w:val="24"/>
        </w:rPr>
        <w:t>“</w:t>
      </w:r>
      <w:proofErr w:type="spellStart"/>
      <w:r w:rsidR="00261D51" w:rsidRPr="00EC23A1">
        <w:rPr>
          <w:rFonts w:ascii="Times New Roman" w:eastAsia="SimSun" w:hAnsi="Times New Roman" w:cs="Times New Roman"/>
          <w:color w:val="000000" w:themeColor="text1"/>
          <w:sz w:val="24"/>
          <w:szCs w:val="24"/>
        </w:rPr>
        <w:t>Residue_at_Infinity</w:t>
      </w:r>
      <w:proofErr w:type="spellEnd"/>
      <w:r w:rsidR="00DA09A7" w:rsidRPr="00EC23A1">
        <w:rPr>
          <w:rFonts w:ascii="Times New Roman" w:eastAsia="SimSun" w:hAnsi="Times New Roman" w:cs="Times New Roman"/>
          <w:color w:val="000000" w:themeColor="text1"/>
          <w:sz w:val="24"/>
          <w:szCs w:val="24"/>
        </w:rPr>
        <w:t>”</w:t>
      </w:r>
      <w:r w:rsidR="002E5F36" w:rsidRPr="00EC23A1">
        <w:rPr>
          <w:rFonts w:ascii="Times New Roman" w:hAnsi="Times New Roman" w:cs="Times New Roman"/>
          <w:color w:val="000000" w:themeColor="text1"/>
          <w:sz w:val="24"/>
          <w:szCs w:val="24"/>
        </w:rPr>
        <w:t xml:space="preserve"> and the </w:t>
      </w:r>
      <w:r w:rsidR="00DA09A7" w:rsidRPr="00EC23A1">
        <w:rPr>
          <w:rFonts w:ascii="Times New Roman" w:hAnsi="Times New Roman" w:cs="Times New Roman"/>
          <w:color w:val="000000" w:themeColor="text1"/>
          <w:sz w:val="24"/>
          <w:szCs w:val="24"/>
        </w:rPr>
        <w:t>“</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DA09A7" w:rsidRPr="00EC23A1">
        <w:rPr>
          <w:rFonts w:ascii="Times New Roman" w:hAnsi="Times New Roman" w:cs="Times New Roman"/>
          <w:color w:val="000000" w:themeColor="text1"/>
          <w:sz w:val="24"/>
          <w:szCs w:val="24"/>
        </w:rPr>
        <w:t>”</w:t>
      </w:r>
      <w:r w:rsidR="001F1D34" w:rsidRPr="00EC23A1">
        <w:rPr>
          <w:rFonts w:ascii="Times New Roman" w:hAnsi="Times New Roman" w:cs="Times New Roman"/>
          <w:color w:val="000000" w:themeColor="text1"/>
          <w:sz w:val="24"/>
          <w:szCs w:val="24"/>
        </w:rPr>
        <w:t xml:space="preserve"> </w:t>
      </w:r>
      <w:proofErr w:type="spellStart"/>
      <w:r w:rsidR="001F1D34" w:rsidRPr="00EC23A1">
        <w:rPr>
          <w:rFonts w:ascii="Times New Roman" w:hAnsi="Times New Roman" w:cs="Times New Roman"/>
          <w:color w:val="000000" w:themeColor="text1"/>
          <w:sz w:val="24"/>
          <w:szCs w:val="24"/>
        </w:rPr>
        <w:t>subparameter</w:t>
      </w:r>
      <w:r w:rsidR="002E5F36" w:rsidRPr="00EC23A1">
        <w:rPr>
          <w:rFonts w:ascii="Times New Roman" w:hAnsi="Times New Roman" w:cs="Times New Roman"/>
          <w:color w:val="000000" w:themeColor="text1"/>
          <w:sz w:val="24"/>
          <w:szCs w:val="24"/>
        </w:rPr>
        <w:t>s</w:t>
      </w:r>
      <w:proofErr w:type="spellEnd"/>
      <w:r w:rsidR="001F1D34" w:rsidRPr="00EC23A1">
        <w:rPr>
          <w:rFonts w:ascii="Times New Roman" w:hAnsi="Times New Roman" w:cs="Times New Roman"/>
          <w:color w:val="000000" w:themeColor="text1"/>
          <w:sz w:val="24"/>
          <w:szCs w:val="24"/>
        </w:rPr>
        <w:t xml:space="preserve"> </w:t>
      </w:r>
      <w:r w:rsidR="002E5F36" w:rsidRPr="00EC23A1">
        <w:rPr>
          <w:rFonts w:ascii="Times New Roman" w:hAnsi="Times New Roman" w:cs="Times New Roman"/>
          <w:color w:val="000000" w:themeColor="text1"/>
          <w:sz w:val="24"/>
          <w:szCs w:val="24"/>
        </w:rPr>
        <w:t xml:space="preserve">are </w:t>
      </w:r>
      <w:r w:rsidR="001F1D34" w:rsidRPr="00EC23A1">
        <w:rPr>
          <w:rFonts w:ascii="Times New Roman" w:hAnsi="Times New Roman" w:cs="Times New Roman"/>
          <w:color w:val="000000" w:themeColor="text1"/>
          <w:sz w:val="24"/>
          <w:szCs w:val="24"/>
        </w:rPr>
        <w:t xml:space="preserve">required.  </w:t>
      </w:r>
      <w:r w:rsidR="00DA09A7" w:rsidRPr="00EC23A1">
        <w:rPr>
          <w:rFonts w:ascii="Times New Roman" w:hAnsi="Times New Roman" w:cs="Times New Roman"/>
          <w:color w:val="000000" w:themeColor="text1"/>
          <w:sz w:val="24"/>
          <w:szCs w:val="24"/>
        </w:rPr>
        <w:t>The value of “</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DA09A7" w:rsidRPr="00EC23A1">
        <w:rPr>
          <w:rFonts w:ascii="Times New Roman" w:hAnsi="Times New Roman" w:cs="Times New Roman"/>
          <w:color w:val="000000" w:themeColor="text1"/>
          <w:sz w:val="24"/>
          <w:szCs w:val="24"/>
        </w:rPr>
        <w:t>” is equal to the number of pole/residue</w:t>
      </w:r>
      <w:r w:rsidR="00A45347" w:rsidRPr="00EC23A1">
        <w:rPr>
          <w:rFonts w:ascii="Times New Roman" w:hAnsi="Times New Roman" w:cs="Times New Roman"/>
          <w:color w:val="000000" w:themeColor="text1"/>
          <w:sz w:val="24"/>
          <w:szCs w:val="24"/>
        </w:rPr>
        <w:t xml:space="preserve"> data</w:t>
      </w:r>
      <w:r w:rsidR="00DA09A7" w:rsidRPr="00EC23A1">
        <w:rPr>
          <w:rFonts w:ascii="Times New Roman" w:hAnsi="Times New Roman" w:cs="Times New Roman"/>
          <w:color w:val="000000" w:themeColor="text1"/>
          <w:sz w:val="24"/>
          <w:szCs w:val="24"/>
        </w:rPr>
        <w:t xml:space="preserve"> lines that follow.  </w:t>
      </w:r>
      <w:r w:rsidR="001F1D34" w:rsidRPr="00EC23A1">
        <w:rPr>
          <w:rFonts w:ascii="Times New Roman" w:hAnsi="Times New Roman" w:cs="Times New Roman"/>
          <w:color w:val="000000" w:themeColor="text1"/>
          <w:sz w:val="24"/>
          <w:szCs w:val="24"/>
        </w:rPr>
        <w:t>Th</w:t>
      </w:r>
      <w:r w:rsidR="00A45347" w:rsidRPr="00EC23A1">
        <w:rPr>
          <w:rFonts w:ascii="Times New Roman" w:hAnsi="Times New Roman" w:cs="Times New Roman"/>
          <w:color w:val="000000" w:themeColor="text1"/>
          <w:sz w:val="24"/>
          <w:szCs w:val="24"/>
        </w:rPr>
        <w:t>e</w:t>
      </w:r>
      <w:r w:rsidR="001F1D34" w:rsidRPr="00EC23A1">
        <w:rPr>
          <w:rFonts w:ascii="Times New Roman" w:hAnsi="Times New Roman" w:cs="Times New Roman"/>
          <w:color w:val="000000" w:themeColor="text1"/>
          <w:sz w:val="24"/>
          <w:szCs w:val="24"/>
        </w:rPr>
        <w:t xml:space="preserve"> </w:t>
      </w:r>
      <w:r w:rsidR="00712F6D" w:rsidRPr="00EC23A1">
        <w:rPr>
          <w:rFonts w:ascii="Times New Roman" w:eastAsia="SimSun" w:hAnsi="Times New Roman" w:cs="Times New Roman"/>
          <w:color w:val="000000" w:themeColor="text1"/>
          <w:sz w:val="24"/>
          <w:szCs w:val="24"/>
        </w:rPr>
        <w:t>[Begin Pole/Residue Data] / [End Pole/Residue Data]</w:t>
      </w:r>
      <w:r w:rsidR="00712F6D" w:rsidRPr="00EC23A1">
        <w:rPr>
          <w:rFonts w:ascii="Times New Roman" w:hAnsi="Times New Roman" w:cs="Times New Roman"/>
          <w:color w:val="000000" w:themeColor="text1"/>
          <w:sz w:val="24"/>
          <w:szCs w:val="24"/>
        </w:rPr>
        <w:t xml:space="preserve"> </w:t>
      </w:r>
      <w:r w:rsidR="001F1D34" w:rsidRPr="00EC23A1">
        <w:rPr>
          <w:rFonts w:ascii="Times New Roman" w:hAnsi="Times New Roman" w:cs="Times New Roman"/>
          <w:color w:val="000000" w:themeColor="text1"/>
          <w:sz w:val="24"/>
          <w:szCs w:val="24"/>
        </w:rPr>
        <w:t xml:space="preserve">keyword pair </w:t>
      </w:r>
      <w:r w:rsidR="00A45347" w:rsidRPr="00EC23A1">
        <w:rPr>
          <w:rFonts w:ascii="Times New Roman" w:hAnsi="Times New Roman" w:cs="Times New Roman"/>
          <w:color w:val="000000" w:themeColor="text1"/>
          <w:sz w:val="24"/>
          <w:szCs w:val="24"/>
        </w:rPr>
        <w:t xml:space="preserve">is </w:t>
      </w:r>
      <w:r w:rsidR="001F1D34" w:rsidRPr="00EC23A1">
        <w:rPr>
          <w:rFonts w:ascii="Times New Roman" w:hAnsi="Times New Roman" w:cs="Times New Roman"/>
          <w:color w:val="000000" w:themeColor="text1"/>
          <w:sz w:val="24"/>
          <w:szCs w:val="24"/>
        </w:rPr>
        <w:t xml:space="preserve">repeated N^2 times, where N is the number of ports.  </w:t>
      </w:r>
      <w:r w:rsidR="00712F6D" w:rsidRPr="00EC23A1">
        <w:rPr>
          <w:rFonts w:ascii="Times New Roman" w:hAnsi="Times New Roman" w:cs="Times New Roman"/>
          <w:color w:val="000000" w:themeColor="text1"/>
          <w:sz w:val="24"/>
          <w:szCs w:val="24"/>
        </w:rPr>
        <w:t xml:space="preserve">Each occurrence of this keyword pair must have unique index numbers.  </w:t>
      </w:r>
      <w:r w:rsidR="001F1D34" w:rsidRPr="00EC23A1">
        <w:rPr>
          <w:rFonts w:ascii="Times New Roman" w:hAnsi="Times New Roman" w:cs="Times New Roman"/>
          <w:color w:val="000000" w:themeColor="text1"/>
          <w:sz w:val="24"/>
          <w:szCs w:val="24"/>
        </w:rPr>
        <w:t>For example, a 4-port model would have 16 of these keyword pairs with the following integers:</w:t>
      </w:r>
    </w:p>
    <w:p w14:paraId="6B7574EB" w14:textId="77777777" w:rsidR="001F1D34" w:rsidRPr="00744F68" w:rsidRDefault="001F1D34" w:rsidP="00CB160D">
      <w:pPr>
        <w:pStyle w:val="HTMLPreformatted"/>
        <w:spacing w:before="0"/>
        <w:rPr>
          <w:rFonts w:ascii="Times New Roman" w:hAnsi="Times New Roman" w:cs="Times New Roman"/>
          <w:color w:val="000000" w:themeColor="text1"/>
          <w:sz w:val="24"/>
          <w:szCs w:val="24"/>
        </w:rPr>
      </w:pPr>
    </w:p>
    <w:p w14:paraId="290D62E1" w14:textId="13C7598A"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CC16ED">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1</w:t>
      </w:r>
      <w:r w:rsidR="00CC16ED">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1</w:t>
      </w:r>
      <w:r w:rsidR="00CC16ED">
        <w:rPr>
          <w:rFonts w:ascii="Times New Roman" w:hAnsi="Times New Roman" w:cs="Times New Roman"/>
          <w:color w:val="000000" w:themeColor="text1"/>
          <w:sz w:val="24"/>
          <w:szCs w:val="24"/>
        </w:rPr>
        <w:t>)</w:t>
      </w:r>
    </w:p>
    <w:p w14:paraId="40E531AC" w14:textId="2B72DD41"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DC5E04">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1</w:t>
      </w:r>
      <w:r w:rsidR="00DC5E04">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2</w:t>
      </w:r>
      <w:r w:rsidR="00DC5E04">
        <w:rPr>
          <w:rFonts w:ascii="Times New Roman" w:hAnsi="Times New Roman" w:cs="Times New Roman"/>
          <w:color w:val="000000" w:themeColor="text1"/>
          <w:sz w:val="24"/>
          <w:szCs w:val="24"/>
        </w:rPr>
        <w:t>)</w:t>
      </w:r>
    </w:p>
    <w:p w14:paraId="33AF5F9D" w14:textId="1791C9B1"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DC5E04">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1</w:t>
      </w:r>
      <w:r w:rsidR="00DC5E04">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3</w:t>
      </w:r>
      <w:r w:rsidR="00DC5E04">
        <w:rPr>
          <w:rFonts w:ascii="Times New Roman" w:hAnsi="Times New Roman" w:cs="Times New Roman"/>
          <w:color w:val="000000" w:themeColor="text1"/>
          <w:sz w:val="24"/>
          <w:szCs w:val="24"/>
        </w:rPr>
        <w:t>)</w:t>
      </w:r>
    </w:p>
    <w:p w14:paraId="69F3D27D" w14:textId="1397D709"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DC5E04">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1</w:t>
      </w:r>
      <w:r w:rsidR="00DC5E04">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4</w:t>
      </w:r>
      <w:r w:rsidR="00DC5E04">
        <w:rPr>
          <w:rFonts w:ascii="Times New Roman" w:hAnsi="Times New Roman" w:cs="Times New Roman"/>
          <w:color w:val="000000" w:themeColor="text1"/>
          <w:sz w:val="24"/>
          <w:szCs w:val="24"/>
        </w:rPr>
        <w:t>)</w:t>
      </w:r>
    </w:p>
    <w:p w14:paraId="0D34BF50" w14:textId="7AC3A35B"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DC5E04">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2</w:t>
      </w:r>
      <w:r w:rsidR="00DC5E04">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1</w:t>
      </w:r>
      <w:r w:rsidR="00DC5E04">
        <w:rPr>
          <w:rFonts w:ascii="Times New Roman" w:hAnsi="Times New Roman" w:cs="Times New Roman"/>
          <w:color w:val="000000" w:themeColor="text1"/>
          <w:sz w:val="24"/>
          <w:szCs w:val="24"/>
        </w:rPr>
        <w:t>)</w:t>
      </w:r>
    </w:p>
    <w:p w14:paraId="49037239" w14:textId="4B6B9936" w:rsidR="001F1D34" w:rsidRPr="00744F68"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w:t>
      </w:r>
    </w:p>
    <w:p w14:paraId="5D76F696" w14:textId="05FBE452" w:rsidR="001F1D34" w:rsidRDefault="001F1D34"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[Begin Pole/Residue Data]</w:t>
      </w:r>
      <w:r w:rsidR="00DC5E04">
        <w:rPr>
          <w:rFonts w:ascii="Times New Roman" w:hAnsi="Times New Roman" w:cs="Times New Roman"/>
          <w:color w:val="000000" w:themeColor="text1"/>
          <w:sz w:val="24"/>
          <w:szCs w:val="24"/>
        </w:rPr>
        <w:tab/>
        <w:t>(</w:t>
      </w:r>
      <w:r w:rsidRPr="00744F68">
        <w:rPr>
          <w:rFonts w:ascii="Times New Roman" w:hAnsi="Times New Roman" w:cs="Times New Roman"/>
          <w:color w:val="000000" w:themeColor="text1"/>
          <w:sz w:val="24"/>
          <w:szCs w:val="24"/>
        </w:rPr>
        <w:t>4</w:t>
      </w:r>
      <w:r w:rsidR="00DC5E04">
        <w:rPr>
          <w:rFonts w:ascii="Times New Roman" w:hAnsi="Times New Roman" w:cs="Times New Roman"/>
          <w:color w:val="000000" w:themeColor="text1"/>
          <w:sz w:val="24"/>
          <w:szCs w:val="24"/>
        </w:rPr>
        <w:t>,</w:t>
      </w:r>
      <w:r w:rsidRPr="00744F68">
        <w:rPr>
          <w:rFonts w:ascii="Times New Roman" w:hAnsi="Times New Roman" w:cs="Times New Roman"/>
          <w:color w:val="000000" w:themeColor="text1"/>
          <w:sz w:val="24"/>
          <w:szCs w:val="24"/>
        </w:rPr>
        <w:t>4</w:t>
      </w:r>
      <w:r w:rsidR="00DC5E04">
        <w:rPr>
          <w:rFonts w:ascii="Times New Roman" w:hAnsi="Times New Roman" w:cs="Times New Roman"/>
          <w:color w:val="000000" w:themeColor="text1"/>
          <w:sz w:val="24"/>
          <w:szCs w:val="24"/>
        </w:rPr>
        <w:t>)</w:t>
      </w:r>
    </w:p>
    <w:p w14:paraId="51B23842" w14:textId="77777777" w:rsidR="00780AE0" w:rsidRPr="00744F68" w:rsidRDefault="00780AE0" w:rsidP="00CB160D">
      <w:pPr>
        <w:pStyle w:val="HTMLPreformatted"/>
        <w:spacing w:before="0"/>
        <w:rPr>
          <w:rFonts w:ascii="Times New Roman" w:hAnsi="Times New Roman" w:cs="Times New Roman"/>
          <w:color w:val="000000" w:themeColor="text1"/>
          <w:sz w:val="24"/>
          <w:szCs w:val="24"/>
        </w:rPr>
      </w:pPr>
    </w:p>
    <w:p w14:paraId="4915B12A" w14:textId="0B285C6E" w:rsidR="0009288A" w:rsidRDefault="00DE6D4F" w:rsidP="0009059F">
      <w:pPr>
        <w:pStyle w:val="HTMLPreformatted"/>
        <w:spacing w:before="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To support common poles data, we could consider two additional keyword</w:t>
      </w:r>
      <w:r w:rsidR="00D21E26">
        <w:rPr>
          <w:rFonts w:ascii="Times New Roman" w:eastAsia="SimSun" w:hAnsi="Times New Roman" w:cs="Times New Roman"/>
          <w:color w:val="000000" w:themeColor="text1"/>
          <w:sz w:val="24"/>
          <w:szCs w:val="24"/>
        </w:rPr>
        <w:t xml:space="preserve"> pairs</w:t>
      </w:r>
      <w:r>
        <w:rPr>
          <w:rFonts w:ascii="Times New Roman" w:eastAsia="SimSun" w:hAnsi="Times New Roman" w:cs="Times New Roman"/>
          <w:color w:val="000000" w:themeColor="text1"/>
          <w:sz w:val="24"/>
          <w:szCs w:val="24"/>
        </w:rPr>
        <w:t xml:space="preserve"> which would be mutually exclusive with the </w:t>
      </w:r>
      <w:r w:rsidRPr="00744F68">
        <w:rPr>
          <w:rFonts w:ascii="Times New Roman" w:eastAsia="SimSun" w:hAnsi="Times New Roman" w:cs="Times New Roman"/>
          <w:color w:val="000000" w:themeColor="text1"/>
          <w:sz w:val="24"/>
          <w:szCs w:val="24"/>
        </w:rPr>
        <w:t>[Begin Pole/Residue Data]</w:t>
      </w:r>
      <w:r>
        <w:rPr>
          <w:rFonts w:ascii="Times New Roman" w:eastAsia="SimSun" w:hAnsi="Times New Roman" w:cs="Times New Roman"/>
          <w:color w:val="000000" w:themeColor="text1"/>
          <w:sz w:val="24"/>
          <w:szCs w:val="24"/>
        </w:rPr>
        <w:t xml:space="preserve"> / </w:t>
      </w:r>
      <w:r w:rsidRPr="00744F68">
        <w:rPr>
          <w:rFonts w:ascii="Times New Roman" w:eastAsia="SimSun" w:hAnsi="Times New Roman" w:cs="Times New Roman"/>
          <w:color w:val="000000" w:themeColor="text1"/>
          <w:sz w:val="24"/>
          <w:szCs w:val="24"/>
        </w:rPr>
        <w:t>[</w:t>
      </w:r>
      <w:r w:rsidR="00D21E26">
        <w:rPr>
          <w:rFonts w:ascii="Times New Roman" w:eastAsia="SimSun" w:hAnsi="Times New Roman" w:cs="Times New Roman"/>
          <w:color w:val="000000" w:themeColor="text1"/>
          <w:sz w:val="24"/>
          <w:szCs w:val="24"/>
        </w:rPr>
        <w:t>E</w:t>
      </w:r>
      <w:r>
        <w:rPr>
          <w:rFonts w:ascii="Times New Roman" w:eastAsia="SimSun" w:hAnsi="Times New Roman" w:cs="Times New Roman"/>
          <w:color w:val="000000" w:themeColor="text1"/>
          <w:sz w:val="24"/>
          <w:szCs w:val="24"/>
        </w:rPr>
        <w:t xml:space="preserve">nd </w:t>
      </w:r>
      <w:r w:rsidRPr="00744F68">
        <w:rPr>
          <w:rFonts w:ascii="Times New Roman" w:eastAsia="SimSun" w:hAnsi="Times New Roman" w:cs="Times New Roman"/>
          <w:color w:val="000000" w:themeColor="text1"/>
          <w:sz w:val="24"/>
          <w:szCs w:val="24"/>
        </w:rPr>
        <w:t>Pole/Residue Data]</w:t>
      </w:r>
      <w:r>
        <w:rPr>
          <w:rFonts w:ascii="Times New Roman" w:eastAsia="SimSun" w:hAnsi="Times New Roman" w:cs="Times New Roman"/>
          <w:color w:val="000000" w:themeColor="text1"/>
          <w:sz w:val="24"/>
          <w:szCs w:val="24"/>
        </w:rPr>
        <w:t xml:space="preserve"> keyword pair above.</w:t>
      </w:r>
    </w:p>
    <w:p w14:paraId="2DE76CD9" w14:textId="22478099" w:rsidR="00DE6D4F" w:rsidRDefault="00DE6D4F" w:rsidP="0009059F">
      <w:pPr>
        <w:pStyle w:val="HTMLPreformatted"/>
        <w:spacing w:before="0"/>
        <w:rPr>
          <w:rFonts w:ascii="Times New Roman" w:eastAsia="SimSun" w:hAnsi="Times New Roman" w:cs="Times New Roman"/>
          <w:color w:val="000000" w:themeColor="text1"/>
          <w:sz w:val="24"/>
          <w:szCs w:val="24"/>
        </w:rPr>
      </w:pPr>
    </w:p>
    <w:p w14:paraId="2C1D372A" w14:textId="77777777" w:rsidR="00DE6D4F" w:rsidRDefault="00DE6D4F" w:rsidP="0009059F">
      <w:pPr>
        <w:pStyle w:val="HTMLPreformatted"/>
        <w:spacing w:before="0"/>
        <w:rPr>
          <w:rFonts w:ascii="Times New Roman" w:eastAsia="SimSun" w:hAnsi="Times New Roman" w:cs="Times New Roman"/>
          <w:color w:val="000000" w:themeColor="text1"/>
          <w:sz w:val="24"/>
          <w:szCs w:val="24"/>
        </w:rPr>
      </w:pPr>
    </w:p>
    <w:p w14:paraId="3A440F40" w14:textId="34AF6DD7" w:rsidR="0009059F" w:rsidRPr="00744F68" w:rsidRDefault="0009059F" w:rsidP="0009059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w:t>
      </w:r>
    </w:p>
    <w:p w14:paraId="39318906" w14:textId="269A35CF" w:rsidR="0009059F" w:rsidRPr="00744F68" w:rsidRDefault="0009059F" w:rsidP="00CD4D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520"/>
        </w:tabs>
        <w:spacing w:before="0"/>
        <w:rPr>
          <w:rFonts w:ascii="Times New Roman" w:eastAsia="SimSun" w:hAnsi="Times New Roman" w:cs="Times New Roman"/>
          <w:color w:val="000000" w:themeColor="text1"/>
          <w:sz w:val="24"/>
          <w:szCs w:val="24"/>
        </w:rPr>
      </w:pPr>
      <w:proofErr w:type="spellStart"/>
      <w:r w:rsidRPr="00744F68">
        <w:rPr>
          <w:rFonts w:ascii="Times New Roman" w:eastAsia="SimSun" w:hAnsi="Times New Roman" w:cs="Times New Roman"/>
          <w:color w:val="000000" w:themeColor="text1"/>
          <w:sz w:val="24"/>
          <w:szCs w:val="24"/>
        </w:rPr>
        <w:t>Number_of</w:t>
      </w:r>
      <w:r w:rsidR="005B72D3">
        <w:rPr>
          <w:rFonts w:ascii="Times New Roman" w:eastAsia="SimSun" w:hAnsi="Times New Roman" w:cs="Times New Roman"/>
          <w:color w:val="000000" w:themeColor="text1"/>
          <w:sz w:val="24"/>
          <w:szCs w:val="24"/>
        </w:rPr>
        <w:t>_Data_Lines</w:t>
      </w:r>
      <w:proofErr w:type="spellEnd"/>
      <w:r w:rsidRPr="00744F68">
        <w:rPr>
          <w:rFonts w:ascii="Times New Roman" w:eastAsia="SimSun" w:hAnsi="Times New Roman" w:cs="Times New Roman"/>
          <w:color w:val="000000" w:themeColor="text1"/>
          <w:sz w:val="24"/>
          <w:szCs w:val="24"/>
        </w:rPr>
        <w:tab/>
        <w:t>35</w:t>
      </w:r>
    </w:p>
    <w:p w14:paraId="0BB240CB" w14:textId="1A4E8F65"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1.60981891306855e+08</w:t>
      </w:r>
      <w:r w:rsidRPr="00744F68">
        <w:rPr>
          <w:rFonts w:eastAsiaTheme="minorEastAsia"/>
          <w:color w:val="000000" w:themeColor="text1"/>
          <w:sz w:val="16"/>
          <w:szCs w:val="16"/>
        </w:rPr>
        <w:tab/>
      </w:r>
      <w:r w:rsidRPr="0064242A">
        <w:rPr>
          <w:rFonts w:eastAsiaTheme="minorEastAsia"/>
          <w:color w:val="000000" w:themeColor="text1"/>
          <w:sz w:val="16"/>
          <w:szCs w:val="16"/>
        </w:rPr>
        <w:t>6.03830005978569e+09</w:t>
      </w:r>
    </w:p>
    <w:p w14:paraId="506C54F5" w14:textId="52DFDD66"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2.93321810887676e+09</w:t>
      </w:r>
      <w:r w:rsidRPr="00744F68">
        <w:rPr>
          <w:rFonts w:eastAsiaTheme="minorEastAsia"/>
          <w:color w:val="000000" w:themeColor="text1"/>
          <w:sz w:val="16"/>
          <w:szCs w:val="16"/>
        </w:rPr>
        <w:tab/>
      </w:r>
      <w:r w:rsidRPr="0064242A">
        <w:rPr>
          <w:rFonts w:eastAsiaTheme="minorEastAsia"/>
          <w:color w:val="000000" w:themeColor="text1"/>
          <w:sz w:val="16"/>
          <w:szCs w:val="16"/>
        </w:rPr>
        <w:t>1.91770843721616e+09</w:t>
      </w:r>
    </w:p>
    <w:p w14:paraId="67041118" w14:textId="713D655F"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1.23990373548953e+08</w:t>
      </w:r>
      <w:r w:rsidRPr="00744F68">
        <w:rPr>
          <w:rFonts w:eastAsiaTheme="minorEastAsia"/>
          <w:color w:val="000000" w:themeColor="text1"/>
          <w:sz w:val="16"/>
          <w:szCs w:val="16"/>
        </w:rPr>
        <w:tab/>
      </w:r>
      <w:r w:rsidRPr="0064242A">
        <w:rPr>
          <w:rFonts w:eastAsiaTheme="minorEastAsia"/>
          <w:color w:val="000000" w:themeColor="text1"/>
          <w:sz w:val="16"/>
          <w:szCs w:val="16"/>
        </w:rPr>
        <w:t>4.39994357143840e+09</w:t>
      </w:r>
    </w:p>
    <w:p w14:paraId="2210BA9C" w14:textId="5B66ED1D"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1.57193681614524e+08</w:t>
      </w:r>
      <w:r w:rsidRPr="00744F68">
        <w:rPr>
          <w:rFonts w:eastAsiaTheme="minorEastAsia"/>
          <w:color w:val="000000" w:themeColor="text1"/>
          <w:sz w:val="16"/>
          <w:szCs w:val="16"/>
        </w:rPr>
        <w:tab/>
      </w:r>
      <w:r w:rsidRPr="0064242A">
        <w:rPr>
          <w:rFonts w:eastAsiaTheme="minorEastAsia"/>
          <w:color w:val="000000" w:themeColor="text1"/>
          <w:sz w:val="16"/>
          <w:szCs w:val="16"/>
        </w:rPr>
        <w:t>3.10437931944199e+09</w:t>
      </w:r>
    </w:p>
    <w:p w14:paraId="76D3B3EE" w14:textId="16A35844"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2.83363448768380e+07</w:t>
      </w:r>
      <w:r w:rsidRPr="00744F68">
        <w:rPr>
          <w:rFonts w:eastAsiaTheme="minorEastAsia"/>
          <w:color w:val="000000" w:themeColor="text1"/>
          <w:sz w:val="16"/>
          <w:szCs w:val="16"/>
        </w:rPr>
        <w:tab/>
      </w:r>
      <w:r w:rsidRPr="0064242A">
        <w:rPr>
          <w:rFonts w:eastAsiaTheme="minorEastAsia"/>
          <w:color w:val="000000" w:themeColor="text1"/>
          <w:sz w:val="16"/>
          <w:szCs w:val="16"/>
        </w:rPr>
        <w:t>2.10218276754607e+09</w:t>
      </w:r>
    </w:p>
    <w:p w14:paraId="32AAB9AF" w14:textId="77777777" w:rsidR="00EE149E"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rFonts w:eastAsiaTheme="minorEastAsia"/>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w:t>
      </w:r>
    </w:p>
    <w:p w14:paraId="5AA22ABE" w14:textId="137DDD4E" w:rsidR="00EE149E" w:rsidRPr="002E5F36"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Pr>
          <w:color w:val="000000" w:themeColor="text1"/>
          <w:sz w:val="16"/>
          <w:szCs w:val="16"/>
        </w:rPr>
        <w:tab/>
      </w:r>
      <w:r w:rsidRPr="00821EEA">
        <w:rPr>
          <w:color w:val="000000" w:themeColor="text1"/>
          <w:sz w:val="16"/>
          <w:szCs w:val="16"/>
        </w:rPr>
        <w:t>5.23409852743859e+06</w:t>
      </w:r>
      <w:r w:rsidRPr="00821EEA">
        <w:rPr>
          <w:color w:val="000000" w:themeColor="text1"/>
          <w:sz w:val="16"/>
          <w:szCs w:val="16"/>
        </w:rPr>
        <w:tab/>
        <w:t>1.34534534593845e+07</w:t>
      </w:r>
    </w:p>
    <w:p w14:paraId="2C3D5F59" w14:textId="039017FC" w:rsidR="0009059F" w:rsidRPr="00744F68" w:rsidRDefault="0009059F" w:rsidP="0009059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[End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 xml:space="preserve">s </w:t>
      </w:r>
      <w:r w:rsidRPr="00744F68">
        <w:rPr>
          <w:rFonts w:ascii="Times New Roman" w:eastAsia="SimSun" w:hAnsi="Times New Roman" w:cs="Times New Roman"/>
          <w:color w:val="000000" w:themeColor="text1"/>
          <w:sz w:val="24"/>
          <w:szCs w:val="24"/>
        </w:rPr>
        <w:t>Data]</w:t>
      </w:r>
    </w:p>
    <w:p w14:paraId="47327460" w14:textId="2574E6BD" w:rsidR="007E7A1C" w:rsidRDefault="007E7A1C" w:rsidP="00CB160D">
      <w:pPr>
        <w:pStyle w:val="HTMLPreformatted"/>
        <w:spacing w:before="0"/>
        <w:rPr>
          <w:rFonts w:ascii="Times New Roman" w:hAnsi="Times New Roman" w:cs="Times New Roman"/>
          <w:color w:val="000000" w:themeColor="text1"/>
          <w:sz w:val="24"/>
          <w:szCs w:val="24"/>
        </w:rPr>
      </w:pPr>
    </w:p>
    <w:p w14:paraId="18B492DC" w14:textId="0ED099B9" w:rsidR="0009059F" w:rsidRDefault="00352564" w:rsidP="00CB160D">
      <w:pPr>
        <w:pStyle w:val="HTMLPreformatted"/>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09059F">
        <w:rPr>
          <w:rFonts w:ascii="Times New Roman" w:hAnsi="Times New Roman" w:cs="Times New Roman"/>
          <w:color w:val="000000" w:themeColor="text1"/>
          <w:sz w:val="24"/>
          <w:szCs w:val="24"/>
        </w:rPr>
        <w:t xml:space="preserve">nly one [Begin Common Poles] keyword </w:t>
      </w:r>
      <w:r>
        <w:rPr>
          <w:rFonts w:ascii="Times New Roman" w:hAnsi="Times New Roman" w:cs="Times New Roman"/>
          <w:color w:val="000000" w:themeColor="text1"/>
          <w:sz w:val="24"/>
          <w:szCs w:val="24"/>
        </w:rPr>
        <w:t xml:space="preserve">is </w:t>
      </w:r>
      <w:r w:rsidR="0009059F">
        <w:rPr>
          <w:rFonts w:ascii="Times New Roman" w:hAnsi="Times New Roman" w:cs="Times New Roman"/>
          <w:color w:val="000000" w:themeColor="text1"/>
          <w:sz w:val="24"/>
          <w:szCs w:val="24"/>
        </w:rPr>
        <w:t>allowed per file</w:t>
      </w:r>
      <w:r w:rsidR="0032226A">
        <w:rPr>
          <w:rFonts w:ascii="Times New Roman" w:hAnsi="Times New Roman" w:cs="Times New Roman"/>
          <w:color w:val="000000" w:themeColor="text1"/>
          <w:sz w:val="24"/>
          <w:szCs w:val="24"/>
        </w:rPr>
        <w:t xml:space="preserve">.  Note that </w:t>
      </w:r>
      <w:r w:rsidR="0009059F">
        <w:rPr>
          <w:rFonts w:ascii="Times New Roman" w:hAnsi="Times New Roman" w:cs="Times New Roman"/>
          <w:color w:val="000000" w:themeColor="text1"/>
          <w:sz w:val="24"/>
          <w:szCs w:val="24"/>
        </w:rPr>
        <w:t>it does not use indexing after the keyword</w:t>
      </w:r>
      <w:r w:rsidR="0032226A">
        <w:rPr>
          <w:rFonts w:ascii="Times New Roman" w:hAnsi="Times New Roman" w:cs="Times New Roman"/>
          <w:color w:val="000000" w:themeColor="text1"/>
          <w:sz w:val="24"/>
          <w:szCs w:val="24"/>
        </w:rPr>
        <w:t xml:space="preserve">, and </w:t>
      </w:r>
      <w:r w:rsidR="0009059F">
        <w:rPr>
          <w:rFonts w:ascii="Times New Roman" w:hAnsi="Times New Roman" w:cs="Times New Roman"/>
          <w:color w:val="000000" w:themeColor="text1"/>
          <w:sz w:val="24"/>
          <w:szCs w:val="24"/>
        </w:rPr>
        <w:t xml:space="preserve">only one </w:t>
      </w:r>
      <w:proofErr w:type="spellStart"/>
      <w:r w:rsidR="0009059F">
        <w:rPr>
          <w:rFonts w:ascii="Times New Roman" w:hAnsi="Times New Roman" w:cs="Times New Roman"/>
          <w:color w:val="000000" w:themeColor="text1"/>
          <w:sz w:val="24"/>
          <w:szCs w:val="24"/>
        </w:rPr>
        <w:t>subparameter</w:t>
      </w:r>
      <w:proofErr w:type="spellEnd"/>
      <w:r w:rsidR="0009059F">
        <w:rPr>
          <w:rFonts w:ascii="Times New Roman" w:hAnsi="Times New Roman" w:cs="Times New Roman"/>
          <w:color w:val="000000" w:themeColor="text1"/>
          <w:sz w:val="24"/>
          <w:szCs w:val="24"/>
        </w:rPr>
        <w:t xml:space="preserve"> is allowed (and required) which is </w:t>
      </w:r>
      <w:proofErr w:type="spellStart"/>
      <w:r w:rsidR="0009059F">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09059F">
        <w:rPr>
          <w:rFonts w:ascii="Times New Roman" w:hAnsi="Times New Roman" w:cs="Times New Roman"/>
          <w:color w:val="000000" w:themeColor="text1"/>
          <w:sz w:val="24"/>
          <w:szCs w:val="24"/>
        </w:rPr>
        <w:t>.</w:t>
      </w:r>
      <w:r w:rsidR="0032226A">
        <w:rPr>
          <w:rFonts w:ascii="Times New Roman" w:hAnsi="Times New Roman" w:cs="Times New Roman"/>
          <w:color w:val="000000" w:themeColor="text1"/>
          <w:sz w:val="24"/>
          <w:szCs w:val="24"/>
        </w:rPr>
        <w:t xml:space="preserve">  The value of </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32226A">
        <w:rPr>
          <w:rFonts w:ascii="Times New Roman" w:hAnsi="Times New Roman" w:cs="Times New Roman"/>
          <w:color w:val="000000" w:themeColor="text1"/>
          <w:sz w:val="24"/>
          <w:szCs w:val="24"/>
        </w:rPr>
        <w:t xml:space="preserve"> in the [Begin Common Poles Data] </w:t>
      </w:r>
      <w:r w:rsidR="00540801">
        <w:rPr>
          <w:rFonts w:ascii="Times New Roman" w:hAnsi="Times New Roman" w:cs="Times New Roman"/>
          <w:color w:val="000000" w:themeColor="text1"/>
          <w:sz w:val="24"/>
          <w:szCs w:val="24"/>
        </w:rPr>
        <w:t xml:space="preserve">must be equal to the value of </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5B72D3">
        <w:rPr>
          <w:rFonts w:ascii="Times New Roman" w:hAnsi="Times New Roman" w:cs="Times New Roman"/>
          <w:color w:val="000000" w:themeColor="text1"/>
          <w:sz w:val="24"/>
          <w:szCs w:val="24"/>
        </w:rPr>
        <w:t xml:space="preserve"> </w:t>
      </w:r>
      <w:r w:rsidR="00540801">
        <w:rPr>
          <w:rFonts w:ascii="Times New Roman" w:hAnsi="Times New Roman" w:cs="Times New Roman"/>
          <w:color w:val="000000" w:themeColor="text1"/>
          <w:sz w:val="24"/>
          <w:szCs w:val="24"/>
        </w:rPr>
        <w:t xml:space="preserve">in </w:t>
      </w:r>
      <w:r w:rsidR="0032226A">
        <w:rPr>
          <w:rFonts w:ascii="Times New Roman" w:hAnsi="Times New Roman" w:cs="Times New Roman"/>
          <w:color w:val="000000" w:themeColor="text1"/>
          <w:sz w:val="24"/>
          <w:szCs w:val="24"/>
        </w:rPr>
        <w:t xml:space="preserve">each of the [Begin Residues Data] keywords.  (We </w:t>
      </w:r>
      <w:r w:rsidR="00D70357">
        <w:rPr>
          <w:rFonts w:ascii="Times New Roman" w:hAnsi="Times New Roman" w:cs="Times New Roman"/>
          <w:color w:val="000000" w:themeColor="text1"/>
          <w:sz w:val="24"/>
          <w:szCs w:val="24"/>
        </w:rPr>
        <w:t>might</w:t>
      </w:r>
      <w:r w:rsidR="0032226A">
        <w:rPr>
          <w:rFonts w:ascii="Times New Roman" w:hAnsi="Times New Roman" w:cs="Times New Roman"/>
          <w:color w:val="000000" w:themeColor="text1"/>
          <w:sz w:val="24"/>
          <w:szCs w:val="24"/>
        </w:rPr>
        <w:t xml:space="preserve"> consider removing this </w:t>
      </w:r>
      <w:proofErr w:type="spellStart"/>
      <w:r w:rsidR="0032226A">
        <w:rPr>
          <w:rFonts w:ascii="Times New Roman" w:hAnsi="Times New Roman" w:cs="Times New Roman"/>
          <w:color w:val="000000" w:themeColor="text1"/>
          <w:sz w:val="24"/>
          <w:szCs w:val="24"/>
        </w:rPr>
        <w:t>subparameter</w:t>
      </w:r>
      <w:proofErr w:type="spellEnd"/>
      <w:r w:rsidR="0032226A">
        <w:rPr>
          <w:rFonts w:ascii="Times New Roman" w:hAnsi="Times New Roman" w:cs="Times New Roman"/>
          <w:color w:val="000000" w:themeColor="text1"/>
          <w:sz w:val="24"/>
          <w:szCs w:val="24"/>
        </w:rPr>
        <w:t xml:space="preserve"> from the </w:t>
      </w:r>
      <w:r w:rsidR="00D70357">
        <w:rPr>
          <w:rFonts w:ascii="Times New Roman" w:hAnsi="Times New Roman" w:cs="Times New Roman"/>
          <w:color w:val="000000" w:themeColor="text1"/>
          <w:sz w:val="24"/>
          <w:szCs w:val="24"/>
        </w:rPr>
        <w:t xml:space="preserve">[Begin Residues Data] </w:t>
      </w:r>
      <w:r w:rsidR="0032226A">
        <w:rPr>
          <w:rFonts w:ascii="Times New Roman" w:hAnsi="Times New Roman" w:cs="Times New Roman"/>
          <w:color w:val="000000" w:themeColor="text1"/>
          <w:sz w:val="24"/>
          <w:szCs w:val="24"/>
        </w:rPr>
        <w:t>keyword).</w:t>
      </w:r>
    </w:p>
    <w:p w14:paraId="67214AA7" w14:textId="77777777" w:rsidR="0009059F" w:rsidRDefault="0009059F" w:rsidP="00CB160D">
      <w:pPr>
        <w:pStyle w:val="HTMLPreformatted"/>
        <w:spacing w:before="0"/>
        <w:rPr>
          <w:rFonts w:ascii="Times New Roman" w:hAnsi="Times New Roman" w:cs="Times New Roman"/>
          <w:color w:val="000000" w:themeColor="text1"/>
          <w:sz w:val="24"/>
          <w:szCs w:val="24"/>
        </w:rPr>
      </w:pPr>
    </w:p>
    <w:p w14:paraId="346083F5" w14:textId="100881D7" w:rsidR="0009059F" w:rsidRPr="00744F68" w:rsidRDefault="0009059F" w:rsidP="0022637C">
      <w:pPr>
        <w:pStyle w:val="HTMLPreformatted"/>
        <w:tabs>
          <w:tab w:val="clear" w:pos="916"/>
          <w:tab w:val="clear" w:pos="1832"/>
          <w:tab w:val="clear" w:pos="2748"/>
          <w:tab w:val="left" w:pos="2520"/>
        </w:tabs>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lastRenderedPageBreak/>
        <w:t>[Begin Residue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w:t>
      </w:r>
      <w:r w:rsidR="00F47B34">
        <w:rPr>
          <w:rFonts w:ascii="Times New Roman" w:eastAsia="SimSun" w:hAnsi="Times New Roman" w:cs="Times New Roman"/>
          <w:color w:val="000000" w:themeColor="text1"/>
          <w:sz w:val="24"/>
          <w:szCs w:val="24"/>
        </w:rPr>
        <w:tab/>
        <w:t>(</w:t>
      </w:r>
      <w:r w:rsidRPr="00744F68">
        <w:rPr>
          <w:rFonts w:ascii="Times New Roman" w:eastAsia="SimSun" w:hAnsi="Times New Roman" w:cs="Times New Roman"/>
          <w:color w:val="000000" w:themeColor="text1"/>
          <w:sz w:val="24"/>
          <w:szCs w:val="24"/>
        </w:rPr>
        <w:t>1</w:t>
      </w:r>
      <w:r w:rsidR="00F47B34">
        <w:rPr>
          <w:rFonts w:ascii="Times New Roman" w:eastAsia="SimSun" w:hAnsi="Times New Roman" w:cs="Times New Roman"/>
          <w:color w:val="000000" w:themeColor="text1"/>
          <w:sz w:val="24"/>
          <w:szCs w:val="24"/>
        </w:rPr>
        <w:t>,</w:t>
      </w:r>
      <w:r w:rsidRPr="00744F68">
        <w:rPr>
          <w:rFonts w:ascii="Times New Roman" w:eastAsia="SimSun" w:hAnsi="Times New Roman" w:cs="Times New Roman"/>
          <w:color w:val="000000" w:themeColor="text1"/>
          <w:sz w:val="24"/>
          <w:szCs w:val="24"/>
        </w:rPr>
        <w:t>1</w:t>
      </w:r>
      <w:r w:rsidR="00F47B34">
        <w:rPr>
          <w:rFonts w:ascii="Times New Roman" w:eastAsia="SimSun" w:hAnsi="Times New Roman" w:cs="Times New Roman"/>
          <w:color w:val="000000" w:themeColor="text1"/>
          <w:sz w:val="24"/>
          <w:szCs w:val="24"/>
        </w:rPr>
        <w:t>)</w:t>
      </w:r>
    </w:p>
    <w:p w14:paraId="1866FBF4" w14:textId="77777777" w:rsidR="0022637C" w:rsidRPr="00744F68" w:rsidRDefault="0022637C" w:rsidP="002263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decimal" w:pos="2610"/>
        </w:tabs>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Asymptote</w:t>
      </w:r>
      <w:r w:rsidRPr="00744F68">
        <w:rPr>
          <w:rFonts w:ascii="Times New Roman" w:eastAsia="SimSun" w:hAnsi="Times New Roman" w:cs="Times New Roman"/>
          <w:color w:val="000000" w:themeColor="text1"/>
          <w:sz w:val="24"/>
          <w:szCs w:val="24"/>
        </w:rPr>
        <w:tab/>
        <w:t>0.83754e-12</w:t>
      </w:r>
    </w:p>
    <w:p w14:paraId="41DC70CB" w14:textId="6DB84F1A" w:rsidR="0022637C" w:rsidRDefault="00261D51" w:rsidP="002263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decimal" w:pos="2610"/>
        </w:tabs>
        <w:spacing w:before="0"/>
        <w:rPr>
          <w:rFonts w:ascii="Times New Roman" w:eastAsia="SimSun" w:hAnsi="Times New Roman" w:cs="Times New Roman"/>
          <w:color w:val="000000" w:themeColor="text1"/>
          <w:sz w:val="24"/>
          <w:szCs w:val="24"/>
        </w:rPr>
      </w:pPr>
      <w:proofErr w:type="spellStart"/>
      <w:r>
        <w:rPr>
          <w:rFonts w:ascii="Times New Roman" w:eastAsia="SimSun" w:hAnsi="Times New Roman" w:cs="Times New Roman"/>
          <w:color w:val="000000" w:themeColor="text1"/>
          <w:sz w:val="24"/>
          <w:szCs w:val="24"/>
        </w:rPr>
        <w:t>Residue_at_Infinity</w:t>
      </w:r>
      <w:proofErr w:type="spellEnd"/>
      <w:r w:rsidR="0022637C">
        <w:rPr>
          <w:rFonts w:ascii="Times New Roman" w:eastAsia="SimSun" w:hAnsi="Times New Roman" w:cs="Times New Roman"/>
          <w:color w:val="000000" w:themeColor="text1"/>
          <w:sz w:val="24"/>
          <w:szCs w:val="24"/>
        </w:rPr>
        <w:tab/>
      </w:r>
      <w:r w:rsidR="0022637C" w:rsidRPr="002E5F36">
        <w:rPr>
          <w:rFonts w:ascii="Times New Roman" w:eastAsia="SimSun" w:hAnsi="Times New Roman" w:cs="Times New Roman"/>
          <w:color w:val="000000" w:themeColor="text1"/>
          <w:sz w:val="24"/>
          <w:szCs w:val="24"/>
        </w:rPr>
        <w:t>0.321123423421</w:t>
      </w:r>
    </w:p>
    <w:p w14:paraId="40C41D95" w14:textId="2F195F25" w:rsidR="0009059F" w:rsidRPr="00744F68" w:rsidRDefault="0009059F" w:rsidP="002263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520"/>
        </w:tabs>
        <w:spacing w:before="0"/>
        <w:rPr>
          <w:rFonts w:ascii="Times New Roman" w:eastAsia="SimSun" w:hAnsi="Times New Roman" w:cs="Times New Roman"/>
          <w:color w:val="000000" w:themeColor="text1"/>
          <w:sz w:val="24"/>
          <w:szCs w:val="24"/>
        </w:rPr>
      </w:pPr>
      <w:proofErr w:type="spellStart"/>
      <w:r w:rsidRPr="00744F68">
        <w:rPr>
          <w:rFonts w:ascii="Times New Roman" w:eastAsia="SimSun" w:hAnsi="Times New Roman" w:cs="Times New Roman"/>
          <w:color w:val="000000" w:themeColor="text1"/>
          <w:sz w:val="24"/>
          <w:szCs w:val="24"/>
        </w:rPr>
        <w:t>Number_of</w:t>
      </w:r>
      <w:r w:rsidR="005B72D3">
        <w:rPr>
          <w:rFonts w:ascii="Times New Roman" w:eastAsia="SimSun" w:hAnsi="Times New Roman" w:cs="Times New Roman"/>
          <w:color w:val="000000" w:themeColor="text1"/>
          <w:sz w:val="24"/>
          <w:szCs w:val="24"/>
        </w:rPr>
        <w:t>_Data_Lines</w:t>
      </w:r>
      <w:proofErr w:type="spellEnd"/>
      <w:r>
        <w:rPr>
          <w:rFonts w:ascii="Times New Roman" w:eastAsia="SimSun" w:hAnsi="Times New Roman" w:cs="Times New Roman"/>
          <w:color w:val="000000" w:themeColor="text1"/>
          <w:sz w:val="24"/>
          <w:szCs w:val="24"/>
        </w:rPr>
        <w:tab/>
      </w:r>
      <w:r w:rsidRPr="00744F68">
        <w:rPr>
          <w:rFonts w:ascii="Times New Roman" w:eastAsia="SimSun" w:hAnsi="Times New Roman" w:cs="Times New Roman"/>
          <w:color w:val="000000" w:themeColor="text1"/>
          <w:sz w:val="24"/>
          <w:szCs w:val="24"/>
        </w:rPr>
        <w:t>35</w:t>
      </w:r>
    </w:p>
    <w:p w14:paraId="5BAEEE36" w14:textId="23FF1EE3"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-2.15363238798792e-06</w:t>
      </w:r>
      <w:r w:rsidRPr="00744F68">
        <w:rPr>
          <w:rFonts w:eastAsiaTheme="minorEastAsia"/>
          <w:color w:val="000000" w:themeColor="text1"/>
          <w:sz w:val="16"/>
          <w:szCs w:val="16"/>
        </w:rPr>
        <w:tab/>
      </w:r>
      <w:r w:rsidRPr="0064242A">
        <w:rPr>
          <w:rFonts w:eastAsiaTheme="minorEastAsia"/>
          <w:color w:val="000000" w:themeColor="text1"/>
          <w:sz w:val="16"/>
          <w:szCs w:val="16"/>
        </w:rPr>
        <w:t>1.96534688582861e-05</w:t>
      </w:r>
    </w:p>
    <w:p w14:paraId="60F57278" w14:textId="0D50B386"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Pr>
          <w:rFonts w:eastAsiaTheme="minorEastAsia"/>
          <w:color w:val="000000" w:themeColor="text1"/>
          <w:sz w:val="16"/>
          <w:szCs w:val="16"/>
        </w:rPr>
        <w:tab/>
      </w:r>
      <w:r w:rsidRPr="0064242A">
        <w:rPr>
          <w:rFonts w:eastAsiaTheme="minorEastAsia"/>
          <w:color w:val="000000" w:themeColor="text1"/>
          <w:sz w:val="16"/>
          <w:szCs w:val="16"/>
        </w:rPr>
        <w:t>-1.05426912887832e+01</w:t>
      </w:r>
      <w:r w:rsidRPr="00744F68">
        <w:rPr>
          <w:rFonts w:eastAsiaTheme="minorEastAsia"/>
          <w:color w:val="000000" w:themeColor="text1"/>
          <w:sz w:val="16"/>
          <w:szCs w:val="16"/>
        </w:rPr>
        <w:tab/>
      </w:r>
      <w:r w:rsidRPr="0064242A">
        <w:rPr>
          <w:rFonts w:eastAsiaTheme="minorEastAsia"/>
          <w:color w:val="000000" w:themeColor="text1"/>
          <w:sz w:val="16"/>
          <w:szCs w:val="16"/>
        </w:rPr>
        <w:t>-8.82630433918342e+00</w:t>
      </w:r>
    </w:p>
    <w:p w14:paraId="4335522A" w14:textId="69C19C9B"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Pr>
          <w:rFonts w:eastAsiaTheme="minorEastAsia"/>
          <w:color w:val="000000" w:themeColor="text1"/>
          <w:sz w:val="16"/>
          <w:szCs w:val="16"/>
        </w:rPr>
        <w:tab/>
      </w:r>
      <w:r w:rsidRPr="0064242A">
        <w:rPr>
          <w:rFonts w:eastAsiaTheme="minorEastAsia"/>
          <w:color w:val="000000" w:themeColor="text1"/>
          <w:sz w:val="16"/>
          <w:szCs w:val="16"/>
        </w:rPr>
        <w:t>1.25728612812034e-05</w:t>
      </w:r>
      <w:r w:rsidRPr="00744F68">
        <w:rPr>
          <w:rFonts w:eastAsiaTheme="minorEastAsia"/>
          <w:color w:val="000000" w:themeColor="text1"/>
          <w:sz w:val="16"/>
          <w:szCs w:val="16"/>
        </w:rPr>
        <w:tab/>
      </w:r>
      <w:r w:rsidRPr="0064242A">
        <w:rPr>
          <w:rFonts w:eastAsiaTheme="minorEastAsia"/>
          <w:color w:val="000000" w:themeColor="text1"/>
          <w:sz w:val="16"/>
          <w:szCs w:val="16"/>
        </w:rPr>
        <w:t>2.13669372820529e-05</w:t>
      </w:r>
    </w:p>
    <w:p w14:paraId="6F9DF6A9" w14:textId="26A207E5"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t>5</w:t>
      </w:r>
      <w:r w:rsidRPr="0064242A">
        <w:rPr>
          <w:rFonts w:eastAsiaTheme="minorEastAsia"/>
          <w:color w:val="000000" w:themeColor="text1"/>
          <w:sz w:val="16"/>
          <w:szCs w:val="16"/>
        </w:rPr>
        <w:t>.10972708034658e-05</w:t>
      </w:r>
      <w:r w:rsidRPr="00744F68">
        <w:rPr>
          <w:rFonts w:eastAsiaTheme="minorEastAsia"/>
          <w:color w:val="000000" w:themeColor="text1"/>
          <w:sz w:val="16"/>
          <w:szCs w:val="16"/>
        </w:rPr>
        <w:tab/>
      </w:r>
      <w:r w:rsidRPr="0064242A">
        <w:rPr>
          <w:rFonts w:eastAsiaTheme="minorEastAsia"/>
          <w:color w:val="000000" w:themeColor="text1"/>
          <w:sz w:val="16"/>
          <w:szCs w:val="16"/>
        </w:rPr>
        <w:t>-1.15663907003945e-05</w:t>
      </w:r>
    </w:p>
    <w:p w14:paraId="1A0CB6B2" w14:textId="43A1D3C7" w:rsidR="00EE149E" w:rsidRPr="0064242A"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3.07314704488451e-06</w:t>
      </w:r>
      <w:r w:rsidRPr="00744F68">
        <w:rPr>
          <w:rFonts w:eastAsiaTheme="minorEastAsia"/>
          <w:color w:val="000000" w:themeColor="text1"/>
          <w:sz w:val="16"/>
          <w:szCs w:val="16"/>
        </w:rPr>
        <w:tab/>
      </w:r>
      <w:r w:rsidRPr="0064242A">
        <w:rPr>
          <w:rFonts w:eastAsiaTheme="minorEastAsia"/>
          <w:color w:val="000000" w:themeColor="text1"/>
          <w:sz w:val="16"/>
          <w:szCs w:val="16"/>
        </w:rPr>
        <w:t>5.16091015967049e-06</w:t>
      </w:r>
    </w:p>
    <w:p w14:paraId="74C98388" w14:textId="77777777" w:rsidR="00EE149E"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rFonts w:eastAsiaTheme="minorEastAsia"/>
          <w:color w:val="000000" w:themeColor="text1"/>
          <w:sz w:val="16"/>
          <w:szCs w:val="16"/>
        </w:rPr>
      </w:pPr>
      <w:r w:rsidRPr="00744F68">
        <w:rPr>
          <w:rFonts w:eastAsiaTheme="minorEastAsia"/>
          <w:color w:val="000000" w:themeColor="text1"/>
          <w:sz w:val="16"/>
          <w:szCs w:val="16"/>
        </w:rPr>
        <w:tab/>
      </w:r>
      <w:r w:rsidRPr="0064242A">
        <w:rPr>
          <w:rFonts w:eastAsiaTheme="minorEastAsia"/>
          <w:color w:val="000000" w:themeColor="text1"/>
          <w:sz w:val="16"/>
          <w:szCs w:val="16"/>
        </w:rPr>
        <w:t>…</w:t>
      </w:r>
    </w:p>
    <w:p w14:paraId="71C7F370" w14:textId="263D81E0" w:rsidR="00EE149E" w:rsidRPr="002E5F36" w:rsidRDefault="00EE149E" w:rsidP="00EE14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decimal" w:pos="360"/>
          <w:tab w:val="decimal" w:pos="2610"/>
        </w:tabs>
        <w:spacing w:before="0"/>
        <w:contextualSpacing/>
        <w:rPr>
          <w:color w:val="000000" w:themeColor="text1"/>
          <w:sz w:val="16"/>
          <w:szCs w:val="16"/>
        </w:rPr>
      </w:pPr>
      <w:r>
        <w:rPr>
          <w:color w:val="000000" w:themeColor="text1"/>
          <w:sz w:val="16"/>
          <w:szCs w:val="16"/>
        </w:rPr>
        <w:tab/>
      </w:r>
      <w:r w:rsidRPr="00821EEA">
        <w:rPr>
          <w:color w:val="000000" w:themeColor="text1"/>
          <w:sz w:val="16"/>
          <w:szCs w:val="16"/>
        </w:rPr>
        <w:t>3.07314704488451e-06</w:t>
      </w:r>
      <w:r w:rsidRPr="00821EEA">
        <w:rPr>
          <w:color w:val="000000" w:themeColor="text1"/>
          <w:sz w:val="16"/>
          <w:szCs w:val="16"/>
        </w:rPr>
        <w:tab/>
        <w:t>5.16091015967049e-06</w:t>
      </w:r>
    </w:p>
    <w:p w14:paraId="27674ED5" w14:textId="10A82EE3" w:rsidR="0009059F" w:rsidRPr="00744F68" w:rsidRDefault="0009059F" w:rsidP="0009059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[End </w:t>
      </w:r>
      <w:r>
        <w:rPr>
          <w:rFonts w:ascii="Times New Roman" w:eastAsia="SimSun" w:hAnsi="Times New Roman" w:cs="Times New Roman"/>
          <w:color w:val="000000" w:themeColor="text1"/>
          <w:sz w:val="24"/>
          <w:szCs w:val="24"/>
        </w:rPr>
        <w:t xml:space="preserve">Residues </w:t>
      </w:r>
      <w:r w:rsidRPr="00744F68">
        <w:rPr>
          <w:rFonts w:ascii="Times New Roman" w:eastAsia="SimSun" w:hAnsi="Times New Roman" w:cs="Times New Roman"/>
          <w:color w:val="000000" w:themeColor="text1"/>
          <w:sz w:val="24"/>
          <w:szCs w:val="24"/>
        </w:rPr>
        <w:t>Data]</w:t>
      </w:r>
    </w:p>
    <w:p w14:paraId="7AD10F36" w14:textId="607150FB" w:rsidR="0009059F" w:rsidRDefault="0009059F" w:rsidP="00CB160D">
      <w:pPr>
        <w:pStyle w:val="HTMLPreformatted"/>
        <w:spacing w:before="0"/>
        <w:rPr>
          <w:rFonts w:ascii="Times New Roman" w:hAnsi="Times New Roman" w:cs="Times New Roman"/>
          <w:color w:val="000000" w:themeColor="text1"/>
          <w:sz w:val="24"/>
          <w:szCs w:val="24"/>
        </w:rPr>
      </w:pPr>
    </w:p>
    <w:p w14:paraId="5287641B" w14:textId="26051BBE" w:rsidR="00712F6D" w:rsidRPr="00EC23A1" w:rsidRDefault="00712F6D" w:rsidP="00CB160D">
      <w:pPr>
        <w:pStyle w:val="HTMLPreformatted"/>
        <w:spacing w:before="0"/>
        <w:rPr>
          <w:rFonts w:ascii="Times New Roman" w:hAnsi="Times New Roman" w:cs="Times New Roman"/>
          <w:color w:val="000000" w:themeColor="text1"/>
          <w:sz w:val="24"/>
          <w:szCs w:val="24"/>
        </w:rPr>
      </w:pPr>
      <w:r w:rsidRPr="00EC23A1">
        <w:rPr>
          <w:rFonts w:ascii="Times New Roman" w:hAnsi="Times New Roman" w:cs="Times New Roman"/>
          <w:color w:val="000000" w:themeColor="text1"/>
          <w:sz w:val="24"/>
          <w:szCs w:val="24"/>
        </w:rPr>
        <w:t>The [</w:t>
      </w:r>
      <w:r w:rsidRPr="00EC23A1">
        <w:rPr>
          <w:rFonts w:ascii="Times New Roman" w:eastAsia="SimSun" w:hAnsi="Times New Roman" w:cs="Times New Roman"/>
          <w:color w:val="000000" w:themeColor="text1"/>
          <w:sz w:val="24"/>
          <w:szCs w:val="24"/>
        </w:rPr>
        <w:t>Begin Residues Data</w:t>
      </w:r>
      <w:r w:rsidRPr="00EC23A1">
        <w:rPr>
          <w:rFonts w:ascii="Times New Roman" w:hAnsi="Times New Roman" w:cs="Times New Roman"/>
          <w:color w:val="000000" w:themeColor="text1"/>
          <w:sz w:val="24"/>
          <w:szCs w:val="24"/>
        </w:rPr>
        <w:t xml:space="preserve">] keyword is followed by two integers enclosed in parentheses and separated by a comma to denote indexing (i.e., to describe which matrix component the data that follows describes).  The </w:t>
      </w:r>
      <w:proofErr w:type="spellStart"/>
      <w:r w:rsidRPr="00EC23A1">
        <w:rPr>
          <w:rFonts w:ascii="Times New Roman" w:hAnsi="Times New Roman" w:cs="Times New Roman"/>
          <w:color w:val="000000" w:themeColor="text1"/>
          <w:sz w:val="24"/>
          <w:szCs w:val="24"/>
        </w:rPr>
        <w:t>subparameter</w:t>
      </w:r>
      <w:proofErr w:type="spellEnd"/>
      <w:r w:rsidRPr="00EC23A1">
        <w:rPr>
          <w:rFonts w:ascii="Times New Roman" w:hAnsi="Times New Roman" w:cs="Times New Roman"/>
          <w:color w:val="000000" w:themeColor="text1"/>
          <w:sz w:val="24"/>
          <w:szCs w:val="24"/>
        </w:rPr>
        <w:t xml:space="preserve"> “Delay” is not allowed.  The </w:t>
      </w:r>
      <w:proofErr w:type="spellStart"/>
      <w:r w:rsidRPr="00EC23A1">
        <w:rPr>
          <w:rFonts w:ascii="Times New Roman" w:hAnsi="Times New Roman" w:cs="Times New Roman"/>
          <w:color w:val="000000" w:themeColor="text1"/>
          <w:sz w:val="24"/>
          <w:szCs w:val="24"/>
        </w:rPr>
        <w:t>subparameter</w:t>
      </w:r>
      <w:proofErr w:type="spellEnd"/>
      <w:r w:rsidRPr="00EC23A1">
        <w:rPr>
          <w:rFonts w:ascii="Times New Roman" w:hAnsi="Times New Roman" w:cs="Times New Roman"/>
          <w:color w:val="000000" w:themeColor="text1"/>
          <w:sz w:val="24"/>
          <w:szCs w:val="24"/>
        </w:rPr>
        <w:t xml:space="preserve"> “Asymptote” is optional, but it is not permitted for S-parameters (it is only allowed for Y, Z, H and G-parameters).  The “</w:t>
      </w:r>
      <w:proofErr w:type="spellStart"/>
      <w:r w:rsidR="00261D51" w:rsidRPr="00EC23A1">
        <w:rPr>
          <w:rFonts w:ascii="Times New Roman" w:eastAsia="SimSun" w:hAnsi="Times New Roman" w:cs="Times New Roman"/>
          <w:color w:val="000000" w:themeColor="text1"/>
          <w:sz w:val="24"/>
          <w:szCs w:val="24"/>
        </w:rPr>
        <w:t>Residue_at_Infinity</w:t>
      </w:r>
      <w:proofErr w:type="spellEnd"/>
      <w:r w:rsidRPr="00EC23A1">
        <w:rPr>
          <w:rFonts w:ascii="Times New Roman" w:eastAsia="SimSun" w:hAnsi="Times New Roman" w:cs="Times New Roman"/>
          <w:color w:val="000000" w:themeColor="text1"/>
          <w:sz w:val="24"/>
          <w:szCs w:val="24"/>
        </w:rPr>
        <w:t>”</w:t>
      </w:r>
      <w:r w:rsidRPr="00EC23A1">
        <w:rPr>
          <w:rFonts w:ascii="Times New Roman" w:hAnsi="Times New Roman" w:cs="Times New Roman"/>
          <w:color w:val="000000" w:themeColor="text1"/>
          <w:sz w:val="24"/>
          <w:szCs w:val="24"/>
        </w:rPr>
        <w:t xml:space="preserve"> and “</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Pr="00EC23A1">
        <w:rPr>
          <w:rFonts w:ascii="Times New Roman" w:hAnsi="Times New Roman" w:cs="Times New Roman"/>
          <w:color w:val="000000" w:themeColor="text1"/>
          <w:sz w:val="24"/>
          <w:szCs w:val="24"/>
        </w:rPr>
        <w:t xml:space="preserve">” </w:t>
      </w:r>
      <w:proofErr w:type="spellStart"/>
      <w:r w:rsidRPr="00EC23A1">
        <w:rPr>
          <w:rFonts w:ascii="Times New Roman" w:hAnsi="Times New Roman" w:cs="Times New Roman"/>
          <w:color w:val="000000" w:themeColor="text1"/>
          <w:sz w:val="24"/>
          <w:szCs w:val="24"/>
        </w:rPr>
        <w:t>subparameters</w:t>
      </w:r>
      <w:proofErr w:type="spellEnd"/>
      <w:r w:rsidRPr="00EC23A1">
        <w:rPr>
          <w:rFonts w:ascii="Times New Roman" w:hAnsi="Times New Roman" w:cs="Times New Roman"/>
          <w:color w:val="000000" w:themeColor="text1"/>
          <w:sz w:val="24"/>
          <w:szCs w:val="24"/>
        </w:rPr>
        <w:t xml:space="preserve"> are required.  The value of “</w:t>
      </w:r>
      <w:proofErr w:type="spellStart"/>
      <w:r w:rsidRPr="00EC23A1">
        <w:rPr>
          <w:rFonts w:ascii="Times New Roman" w:hAnsi="Times New Roman" w:cs="Times New Roman"/>
          <w:color w:val="000000" w:themeColor="text1"/>
          <w:sz w:val="24"/>
          <w:szCs w:val="24"/>
        </w:rPr>
        <w:t>Number_of</w:t>
      </w:r>
      <w:r w:rsidR="005B72D3">
        <w:rPr>
          <w:rFonts w:ascii="Times New Roman" w:hAnsi="Times New Roman" w:cs="Times New Roman"/>
          <w:color w:val="000000" w:themeColor="text1"/>
          <w:sz w:val="24"/>
          <w:szCs w:val="24"/>
        </w:rPr>
        <w:t>_Data_Lines</w:t>
      </w:r>
      <w:proofErr w:type="spellEnd"/>
      <w:r w:rsidRPr="00EC23A1">
        <w:rPr>
          <w:rFonts w:ascii="Times New Roman" w:hAnsi="Times New Roman" w:cs="Times New Roman"/>
          <w:color w:val="000000" w:themeColor="text1"/>
          <w:sz w:val="24"/>
          <w:szCs w:val="24"/>
        </w:rPr>
        <w:t>” is equal to the number of residue data lines that follow.  The [</w:t>
      </w:r>
      <w:r w:rsidRPr="00EC23A1">
        <w:rPr>
          <w:rFonts w:ascii="Times New Roman" w:eastAsia="SimSun" w:hAnsi="Times New Roman" w:cs="Times New Roman"/>
          <w:color w:val="000000" w:themeColor="text1"/>
          <w:sz w:val="24"/>
          <w:szCs w:val="24"/>
        </w:rPr>
        <w:t>Begin Residues Data</w:t>
      </w:r>
      <w:r w:rsidRPr="00EC23A1">
        <w:rPr>
          <w:rFonts w:ascii="Times New Roman" w:hAnsi="Times New Roman" w:cs="Times New Roman"/>
          <w:color w:val="000000" w:themeColor="text1"/>
          <w:sz w:val="24"/>
          <w:szCs w:val="24"/>
        </w:rPr>
        <w:t>] / [</w:t>
      </w:r>
      <w:r w:rsidRPr="00EC23A1">
        <w:rPr>
          <w:rFonts w:ascii="Times New Roman" w:eastAsia="SimSun" w:hAnsi="Times New Roman" w:cs="Times New Roman"/>
          <w:color w:val="000000" w:themeColor="text1"/>
          <w:sz w:val="24"/>
          <w:szCs w:val="24"/>
        </w:rPr>
        <w:t>End Residues Data</w:t>
      </w:r>
      <w:r w:rsidRPr="00EC23A1">
        <w:rPr>
          <w:rFonts w:ascii="Times New Roman" w:hAnsi="Times New Roman" w:cs="Times New Roman"/>
          <w:color w:val="000000" w:themeColor="text1"/>
          <w:sz w:val="24"/>
          <w:szCs w:val="24"/>
        </w:rPr>
        <w:t xml:space="preserve">] keyword pair is repeated N^2 times, where N is the number of ports.  Each occurrence of this keyword pair must have unique index numbers.  </w:t>
      </w:r>
    </w:p>
    <w:p w14:paraId="692F3168" w14:textId="77777777" w:rsidR="00712F6D" w:rsidRDefault="00712F6D" w:rsidP="00CB160D">
      <w:pPr>
        <w:pStyle w:val="HTMLPreformatted"/>
        <w:spacing w:before="0"/>
        <w:rPr>
          <w:rFonts w:ascii="Times New Roman" w:hAnsi="Times New Roman" w:cs="Times New Roman"/>
          <w:color w:val="000000" w:themeColor="text1"/>
          <w:sz w:val="24"/>
          <w:szCs w:val="24"/>
        </w:rPr>
      </w:pPr>
    </w:p>
    <w:p w14:paraId="097A776C" w14:textId="1224FB3F" w:rsidR="0009059F" w:rsidRDefault="0009059F" w:rsidP="00CB160D">
      <w:pPr>
        <w:pStyle w:val="HTMLPreformatted"/>
        <w:spacing w:before="0"/>
        <w:rPr>
          <w:rFonts w:ascii="Times New Roman" w:hAnsi="Times New Roman" w:cs="Times New Roman"/>
          <w:color w:val="000000" w:themeColor="text1"/>
          <w:sz w:val="24"/>
          <w:szCs w:val="24"/>
        </w:rPr>
      </w:pPr>
    </w:p>
    <w:p w14:paraId="31979449" w14:textId="03396A99" w:rsidR="007E7A1C" w:rsidRDefault="007E7A1C" w:rsidP="00CB160D">
      <w:pPr>
        <w:pStyle w:val="HTMLPreformatted"/>
        <w:spacing w:before="0"/>
        <w:rPr>
          <w:rFonts w:ascii="Times New Roman" w:hAnsi="Times New Roman" w:cs="Times New Roman"/>
          <w:color w:val="000000" w:themeColor="text1"/>
          <w:sz w:val="24"/>
          <w:szCs w:val="24"/>
        </w:rPr>
      </w:pPr>
      <w:r w:rsidRPr="00744F68">
        <w:rPr>
          <w:rFonts w:ascii="Times New Roman" w:hAnsi="Times New Roman" w:cs="Times New Roman"/>
          <w:color w:val="000000" w:themeColor="text1"/>
          <w:sz w:val="24"/>
          <w:szCs w:val="24"/>
        </w:rPr>
        <w:t xml:space="preserve">Another keyword </w:t>
      </w:r>
      <w:r w:rsidR="00D21E26">
        <w:rPr>
          <w:rFonts w:ascii="Times New Roman" w:hAnsi="Times New Roman" w:cs="Times New Roman"/>
          <w:color w:val="000000" w:themeColor="text1"/>
          <w:sz w:val="24"/>
          <w:szCs w:val="24"/>
        </w:rPr>
        <w:t xml:space="preserve">pair </w:t>
      </w:r>
      <w:r w:rsidRPr="00744F68">
        <w:rPr>
          <w:rFonts w:ascii="Times New Roman" w:hAnsi="Times New Roman" w:cs="Times New Roman"/>
          <w:color w:val="000000" w:themeColor="text1"/>
          <w:sz w:val="24"/>
          <w:szCs w:val="24"/>
        </w:rPr>
        <w:t xml:space="preserve">might be invented for </w:t>
      </w:r>
      <w:r w:rsidRPr="007E7A1C">
        <w:rPr>
          <w:rFonts w:ascii="Times New Roman" w:hAnsi="Times New Roman" w:cs="Times New Roman"/>
          <w:color w:val="000000" w:themeColor="text1"/>
          <w:sz w:val="24"/>
          <w:szCs w:val="24"/>
        </w:rPr>
        <w:t>reciprocal</w:t>
      </w:r>
      <w:r w:rsidRPr="00744F68">
        <w:rPr>
          <w:rFonts w:ascii="Times New Roman" w:hAnsi="Times New Roman" w:cs="Times New Roman"/>
          <w:color w:val="000000" w:themeColor="text1"/>
          <w:sz w:val="24"/>
          <w:szCs w:val="24"/>
        </w:rPr>
        <w:t xml:space="preserve"> models, which could </w:t>
      </w:r>
      <w:r w:rsidRPr="007E7A1C">
        <w:rPr>
          <w:rFonts w:ascii="Times New Roman" w:hAnsi="Times New Roman" w:cs="Times New Roman"/>
          <w:color w:val="000000" w:themeColor="text1"/>
          <w:sz w:val="24"/>
          <w:szCs w:val="24"/>
        </w:rPr>
        <w:t>further reduce</w:t>
      </w:r>
      <w:r w:rsidRPr="00744F68">
        <w:rPr>
          <w:rFonts w:ascii="Times New Roman" w:hAnsi="Times New Roman" w:cs="Times New Roman"/>
          <w:color w:val="000000" w:themeColor="text1"/>
          <w:sz w:val="24"/>
          <w:szCs w:val="24"/>
        </w:rPr>
        <w:t xml:space="preserve"> the matrix size.</w:t>
      </w:r>
    </w:p>
    <w:p w14:paraId="30C27AB2" w14:textId="2FE9B98F" w:rsidR="002D29A8" w:rsidRDefault="002D29A8" w:rsidP="00CB160D">
      <w:pPr>
        <w:pStyle w:val="HTMLPreformatted"/>
        <w:spacing w:before="0"/>
        <w:rPr>
          <w:rFonts w:ascii="Times New Roman" w:hAnsi="Times New Roman" w:cs="Times New Roman"/>
          <w:color w:val="000000" w:themeColor="text1"/>
          <w:sz w:val="24"/>
          <w:szCs w:val="24"/>
        </w:rPr>
      </w:pPr>
    </w:p>
    <w:p w14:paraId="1315C7BA" w14:textId="77777777" w:rsidR="00DE6D4F" w:rsidRDefault="00DE6D4F" w:rsidP="00CB160D">
      <w:pPr>
        <w:pStyle w:val="HTMLPreformatted"/>
        <w:spacing w:before="0"/>
        <w:rPr>
          <w:rFonts w:ascii="Times New Roman" w:hAnsi="Times New Roman" w:cs="Times New Roman"/>
          <w:b/>
          <w:bCs/>
          <w:color w:val="000000" w:themeColor="text1"/>
          <w:sz w:val="24"/>
          <w:szCs w:val="24"/>
          <w:u w:val="single"/>
        </w:rPr>
      </w:pPr>
    </w:p>
    <w:p w14:paraId="348073F3" w14:textId="034406ED" w:rsidR="002D29A8" w:rsidRPr="00744F68" w:rsidRDefault="002D29A8" w:rsidP="00CB160D">
      <w:pPr>
        <w:pStyle w:val="HTMLPreformatted"/>
        <w:spacing w:before="0"/>
        <w:rPr>
          <w:rFonts w:ascii="Times New Roman" w:hAnsi="Times New Roman" w:cs="Times New Roman"/>
          <w:color w:val="000000" w:themeColor="text1"/>
          <w:sz w:val="24"/>
          <w:szCs w:val="24"/>
        </w:rPr>
      </w:pPr>
      <w:r w:rsidRPr="002D29A8">
        <w:rPr>
          <w:rFonts w:ascii="Times New Roman" w:hAnsi="Times New Roman" w:cs="Times New Roman"/>
          <w:b/>
          <w:bCs/>
          <w:color w:val="000000" w:themeColor="text1"/>
          <w:sz w:val="24"/>
          <w:szCs w:val="24"/>
          <w:u w:val="single"/>
        </w:rPr>
        <w:t>SPARSE MATRIX:</w:t>
      </w:r>
      <w:r>
        <w:rPr>
          <w:rFonts w:ascii="Times New Roman" w:hAnsi="Times New Roman" w:cs="Times New Roman"/>
          <w:color w:val="000000" w:themeColor="text1"/>
          <w:sz w:val="24"/>
          <w:szCs w:val="24"/>
        </w:rPr>
        <w:t xml:space="preserve">  </w:t>
      </w:r>
      <w:r w:rsidR="00DE6D4F">
        <w:rPr>
          <w:rFonts w:ascii="Times New Roman" w:hAnsi="Times New Roman" w:cs="Times New Roman"/>
          <w:color w:val="000000" w:themeColor="text1"/>
          <w:sz w:val="24"/>
          <w:szCs w:val="24"/>
        </w:rPr>
        <w:t>For m</w:t>
      </w:r>
      <w:r>
        <w:rPr>
          <w:rFonts w:ascii="Times New Roman" w:hAnsi="Times New Roman" w:cs="Times New Roman"/>
          <w:color w:val="000000" w:themeColor="text1"/>
          <w:sz w:val="24"/>
          <w:szCs w:val="24"/>
        </w:rPr>
        <w:t>issing matrix element</w:t>
      </w:r>
      <w:r w:rsidR="00DE6D4F">
        <w:rPr>
          <w:rFonts w:ascii="Times New Roman" w:hAnsi="Times New Roman" w:cs="Times New Roman"/>
          <w:color w:val="000000" w:themeColor="text1"/>
          <w:sz w:val="24"/>
          <w:szCs w:val="24"/>
        </w:rPr>
        <w:t xml:space="preserve">s, we could set the </w:t>
      </w:r>
      <w:proofErr w:type="spellStart"/>
      <w:r w:rsidR="005B72D3">
        <w:rPr>
          <w:rFonts w:ascii="Times New Roman" w:hAnsi="Times New Roman" w:cs="Times New Roman"/>
          <w:color w:val="000000" w:themeColor="text1"/>
          <w:sz w:val="24"/>
          <w:szCs w:val="24"/>
        </w:rPr>
        <w:t>Number_of_</w:t>
      </w:r>
      <w:r w:rsidR="005B72D3">
        <w:rPr>
          <w:rFonts w:ascii="Times New Roman" w:eastAsia="SimSun" w:hAnsi="Times New Roman" w:cs="Times New Roman"/>
          <w:color w:val="000000" w:themeColor="text1"/>
          <w:sz w:val="24"/>
          <w:szCs w:val="24"/>
        </w:rPr>
        <w:t>Data_Lines</w:t>
      </w:r>
      <w:proofErr w:type="spellEnd"/>
      <w:r w:rsidR="005B72D3">
        <w:rPr>
          <w:rFonts w:ascii="Times New Roman" w:hAnsi="Times New Roman" w:cs="Times New Roman"/>
          <w:color w:val="000000" w:themeColor="text1"/>
          <w:sz w:val="24"/>
          <w:szCs w:val="24"/>
        </w:rPr>
        <w:t xml:space="preserve"> </w:t>
      </w:r>
      <w:r w:rsidR="00DE6D4F">
        <w:rPr>
          <w:rFonts w:ascii="Times New Roman" w:hAnsi="Times New Roman" w:cs="Times New Roman"/>
          <w:color w:val="000000" w:themeColor="text1"/>
          <w:sz w:val="24"/>
          <w:szCs w:val="24"/>
        </w:rPr>
        <w:t>value to zero:</w:t>
      </w:r>
    </w:p>
    <w:p w14:paraId="0F1AAC49" w14:textId="3B497F5B" w:rsidR="007E7A1C" w:rsidRDefault="007E7A1C" w:rsidP="00CB160D">
      <w:pPr>
        <w:pStyle w:val="HTMLPreformatted"/>
        <w:spacing w:before="0"/>
        <w:rPr>
          <w:rFonts w:ascii="Times New Roman" w:hAnsi="Times New Roman" w:cs="Times New Roman"/>
          <w:color w:val="000000" w:themeColor="text1"/>
          <w:sz w:val="24"/>
          <w:szCs w:val="24"/>
        </w:rPr>
      </w:pPr>
    </w:p>
    <w:p w14:paraId="72F5E8FE" w14:textId="77777777" w:rsidR="00DE6D4F" w:rsidRPr="00744F68" w:rsidRDefault="00DE6D4F" w:rsidP="00DE6D4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[Begin Pole/Residue Data]</w:t>
      </w:r>
      <w:r>
        <w:rPr>
          <w:rFonts w:ascii="Times New Roman" w:eastAsia="SimSun" w:hAnsi="Times New Roman" w:cs="Times New Roman"/>
          <w:color w:val="000000" w:themeColor="text1"/>
          <w:sz w:val="24"/>
          <w:szCs w:val="24"/>
        </w:rPr>
        <w:tab/>
        <w:t>(</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p>
    <w:p w14:paraId="1DD54187" w14:textId="66A78A13" w:rsidR="00DE6D4F" w:rsidRPr="00744F68" w:rsidRDefault="005B72D3" w:rsidP="00DE6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430"/>
        </w:tabs>
        <w:spacing w:before="0"/>
        <w:rPr>
          <w:rFonts w:ascii="Times New Roman" w:eastAsia="SimSu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Number_of_</w:t>
      </w:r>
      <w:r>
        <w:rPr>
          <w:rFonts w:ascii="Times New Roman" w:eastAsia="SimSun" w:hAnsi="Times New Roman" w:cs="Times New Roman"/>
          <w:color w:val="000000" w:themeColor="text1"/>
          <w:sz w:val="24"/>
          <w:szCs w:val="24"/>
        </w:rPr>
        <w:t>Data_Lines</w:t>
      </w:r>
      <w:proofErr w:type="spellEnd"/>
      <w:r w:rsidR="00DE6D4F" w:rsidRPr="00744F68">
        <w:rPr>
          <w:rFonts w:ascii="Times New Roman" w:eastAsia="SimSun" w:hAnsi="Times New Roman" w:cs="Times New Roman"/>
          <w:color w:val="000000" w:themeColor="text1"/>
          <w:sz w:val="24"/>
          <w:szCs w:val="24"/>
        </w:rPr>
        <w:tab/>
      </w:r>
      <w:r w:rsidR="00DE6D4F">
        <w:rPr>
          <w:rFonts w:ascii="Times New Roman" w:eastAsia="SimSun" w:hAnsi="Times New Roman" w:cs="Times New Roman"/>
          <w:color w:val="000000" w:themeColor="text1"/>
          <w:sz w:val="24"/>
          <w:szCs w:val="24"/>
        </w:rPr>
        <w:t>0</w:t>
      </w:r>
    </w:p>
    <w:p w14:paraId="4161E254" w14:textId="6F700F7A" w:rsidR="00DE6D4F" w:rsidRDefault="00DE6D4F" w:rsidP="00DE6D4F">
      <w:pPr>
        <w:pStyle w:val="HTMLPreformatted"/>
        <w:spacing w:before="0"/>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w:t>
      </w:r>
      <w:r w:rsidRPr="00744F68">
        <w:rPr>
          <w:rFonts w:ascii="Times New Roman" w:eastAsia="SimSun" w:hAnsi="Times New Roman" w:cs="Times New Roman"/>
          <w:color w:val="000000" w:themeColor="text1"/>
          <w:sz w:val="24"/>
          <w:szCs w:val="24"/>
        </w:rPr>
        <w:t>End Pole/Residue Data]</w:t>
      </w:r>
    </w:p>
    <w:p w14:paraId="390EAD10" w14:textId="03120E77" w:rsidR="00DE6D4F" w:rsidRDefault="00DE6D4F" w:rsidP="00DE6D4F">
      <w:pPr>
        <w:pStyle w:val="HTMLPreformatted"/>
        <w:spacing w:before="0"/>
        <w:rPr>
          <w:rFonts w:ascii="Times New Roman" w:eastAsia="SimSun" w:hAnsi="Times New Roman" w:cs="Times New Roman"/>
          <w:color w:val="000000" w:themeColor="text1"/>
          <w:sz w:val="24"/>
          <w:szCs w:val="24"/>
        </w:rPr>
      </w:pPr>
    </w:p>
    <w:p w14:paraId="496FCC89" w14:textId="77777777" w:rsidR="00DE6D4F" w:rsidRPr="00744F68" w:rsidRDefault="00DE6D4F" w:rsidP="00DE6D4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[Begin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w:t>
      </w:r>
    </w:p>
    <w:p w14:paraId="61066EC5" w14:textId="081787C6" w:rsidR="00DE6D4F" w:rsidRPr="00744F68" w:rsidRDefault="005B72D3" w:rsidP="00DE6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520"/>
        </w:tabs>
        <w:spacing w:before="0"/>
        <w:rPr>
          <w:rFonts w:ascii="Times New Roman" w:eastAsia="SimSu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Number_of_</w:t>
      </w:r>
      <w:r>
        <w:rPr>
          <w:rFonts w:ascii="Times New Roman" w:eastAsia="SimSun" w:hAnsi="Times New Roman" w:cs="Times New Roman"/>
          <w:color w:val="000000" w:themeColor="text1"/>
          <w:sz w:val="24"/>
          <w:szCs w:val="24"/>
        </w:rPr>
        <w:t>Data_Lines</w:t>
      </w:r>
      <w:proofErr w:type="spellEnd"/>
      <w:r w:rsidR="00DE6D4F" w:rsidRPr="00744F68">
        <w:rPr>
          <w:rFonts w:ascii="Times New Roman" w:eastAsia="SimSun" w:hAnsi="Times New Roman" w:cs="Times New Roman"/>
          <w:color w:val="000000" w:themeColor="text1"/>
          <w:sz w:val="24"/>
          <w:szCs w:val="24"/>
        </w:rPr>
        <w:tab/>
      </w:r>
      <w:r w:rsidR="00DE6D4F">
        <w:rPr>
          <w:rFonts w:ascii="Times New Roman" w:eastAsia="SimSun" w:hAnsi="Times New Roman" w:cs="Times New Roman"/>
          <w:color w:val="000000" w:themeColor="text1"/>
          <w:sz w:val="24"/>
          <w:szCs w:val="24"/>
        </w:rPr>
        <w:t>0</w:t>
      </w:r>
    </w:p>
    <w:p w14:paraId="24808770" w14:textId="77777777" w:rsidR="00DE6D4F" w:rsidRPr="00744F68" w:rsidRDefault="00DE6D4F" w:rsidP="00DE6D4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[End </w:t>
      </w:r>
      <w:r>
        <w:rPr>
          <w:rFonts w:ascii="Times New Roman" w:eastAsia="SimSun" w:hAnsi="Times New Roman" w:cs="Times New Roman"/>
          <w:color w:val="000000" w:themeColor="text1"/>
          <w:sz w:val="24"/>
          <w:szCs w:val="24"/>
        </w:rPr>
        <w:t xml:space="preserve">Common </w:t>
      </w:r>
      <w:r w:rsidRPr="00744F68">
        <w:rPr>
          <w:rFonts w:ascii="Times New Roman" w:eastAsia="SimSun" w:hAnsi="Times New Roman" w:cs="Times New Roman"/>
          <w:color w:val="000000" w:themeColor="text1"/>
          <w:sz w:val="24"/>
          <w:szCs w:val="24"/>
        </w:rPr>
        <w:t>Pole</w:t>
      </w:r>
      <w:r>
        <w:rPr>
          <w:rFonts w:ascii="Times New Roman" w:eastAsia="SimSun" w:hAnsi="Times New Roman" w:cs="Times New Roman"/>
          <w:color w:val="000000" w:themeColor="text1"/>
          <w:sz w:val="24"/>
          <w:szCs w:val="24"/>
        </w:rPr>
        <w:t xml:space="preserve">s </w:t>
      </w:r>
      <w:r w:rsidRPr="00744F68">
        <w:rPr>
          <w:rFonts w:ascii="Times New Roman" w:eastAsia="SimSun" w:hAnsi="Times New Roman" w:cs="Times New Roman"/>
          <w:color w:val="000000" w:themeColor="text1"/>
          <w:sz w:val="24"/>
          <w:szCs w:val="24"/>
        </w:rPr>
        <w:t>Data]</w:t>
      </w:r>
    </w:p>
    <w:p w14:paraId="71D88D9B" w14:textId="77777777" w:rsidR="00DE6D4F" w:rsidRDefault="00DE6D4F" w:rsidP="00DE6D4F">
      <w:pPr>
        <w:pStyle w:val="HTMLPreformatted"/>
        <w:spacing w:before="0"/>
        <w:rPr>
          <w:rFonts w:ascii="Times New Roman" w:hAnsi="Times New Roman" w:cs="Times New Roman"/>
          <w:color w:val="000000" w:themeColor="text1"/>
          <w:sz w:val="24"/>
          <w:szCs w:val="24"/>
        </w:rPr>
      </w:pPr>
    </w:p>
    <w:p w14:paraId="3441A0DC" w14:textId="77777777" w:rsidR="00DE6D4F" w:rsidRPr="00744F68" w:rsidRDefault="00DE6D4F" w:rsidP="00DE6D4F">
      <w:pPr>
        <w:pStyle w:val="HTMLPreformatted"/>
        <w:tabs>
          <w:tab w:val="clear" w:pos="916"/>
          <w:tab w:val="clear" w:pos="1832"/>
          <w:tab w:val="clear" w:pos="2748"/>
          <w:tab w:val="left" w:pos="2520"/>
        </w:tabs>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[Begin Residue</w:t>
      </w:r>
      <w:r>
        <w:rPr>
          <w:rFonts w:ascii="Times New Roman" w:eastAsia="SimSun" w:hAnsi="Times New Roman" w:cs="Times New Roman"/>
          <w:color w:val="000000" w:themeColor="text1"/>
          <w:sz w:val="24"/>
          <w:szCs w:val="24"/>
        </w:rPr>
        <w:t>s</w:t>
      </w:r>
      <w:r w:rsidRPr="00744F68">
        <w:rPr>
          <w:rFonts w:ascii="Times New Roman" w:eastAsia="SimSun" w:hAnsi="Times New Roman" w:cs="Times New Roman"/>
          <w:color w:val="000000" w:themeColor="text1"/>
          <w:sz w:val="24"/>
          <w:szCs w:val="24"/>
        </w:rPr>
        <w:t xml:space="preserve"> Data]</w:t>
      </w:r>
      <w:r>
        <w:rPr>
          <w:rFonts w:ascii="Times New Roman" w:eastAsia="SimSun" w:hAnsi="Times New Roman" w:cs="Times New Roman"/>
          <w:color w:val="000000" w:themeColor="text1"/>
          <w:sz w:val="24"/>
          <w:szCs w:val="24"/>
        </w:rPr>
        <w:tab/>
        <w:t>(</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p>
    <w:p w14:paraId="4194E8A1" w14:textId="33C22058" w:rsidR="00DE6D4F" w:rsidRPr="00744F68" w:rsidRDefault="005B72D3" w:rsidP="00DE6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2520"/>
        </w:tabs>
        <w:spacing w:before="0"/>
        <w:rPr>
          <w:rFonts w:ascii="Times New Roman" w:eastAsia="SimSu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Number_of_</w:t>
      </w:r>
      <w:r>
        <w:rPr>
          <w:rFonts w:ascii="Times New Roman" w:eastAsia="SimSun" w:hAnsi="Times New Roman" w:cs="Times New Roman"/>
          <w:color w:val="000000" w:themeColor="text1"/>
          <w:sz w:val="24"/>
          <w:szCs w:val="24"/>
        </w:rPr>
        <w:t>Data_Lines</w:t>
      </w:r>
      <w:proofErr w:type="spellEnd"/>
      <w:r w:rsidR="00DE6D4F">
        <w:rPr>
          <w:rFonts w:ascii="Times New Roman" w:eastAsia="SimSun" w:hAnsi="Times New Roman" w:cs="Times New Roman"/>
          <w:color w:val="000000" w:themeColor="text1"/>
          <w:sz w:val="24"/>
          <w:szCs w:val="24"/>
        </w:rPr>
        <w:tab/>
        <w:t>0</w:t>
      </w:r>
    </w:p>
    <w:p w14:paraId="7ECDF5FE" w14:textId="77777777" w:rsidR="00DE6D4F" w:rsidRPr="00744F68" w:rsidRDefault="00DE6D4F" w:rsidP="00DE6D4F">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 xml:space="preserve">[End </w:t>
      </w:r>
      <w:r>
        <w:rPr>
          <w:rFonts w:ascii="Times New Roman" w:eastAsia="SimSun" w:hAnsi="Times New Roman" w:cs="Times New Roman"/>
          <w:color w:val="000000" w:themeColor="text1"/>
          <w:sz w:val="24"/>
          <w:szCs w:val="24"/>
        </w:rPr>
        <w:t xml:space="preserve">Residues </w:t>
      </w:r>
      <w:r w:rsidRPr="00744F68">
        <w:rPr>
          <w:rFonts w:ascii="Times New Roman" w:eastAsia="SimSun" w:hAnsi="Times New Roman" w:cs="Times New Roman"/>
          <w:color w:val="000000" w:themeColor="text1"/>
          <w:sz w:val="24"/>
          <w:szCs w:val="24"/>
        </w:rPr>
        <w:t>Data]</w:t>
      </w:r>
    </w:p>
    <w:p w14:paraId="0DA7A1C6" w14:textId="63347BAB" w:rsidR="00DE6D4F" w:rsidRDefault="00DE6D4F" w:rsidP="00CB160D">
      <w:pPr>
        <w:pStyle w:val="HTMLPreformatted"/>
        <w:spacing w:before="0"/>
        <w:rPr>
          <w:rFonts w:ascii="Times New Roman" w:hAnsi="Times New Roman" w:cs="Times New Roman"/>
          <w:color w:val="000000" w:themeColor="text1"/>
          <w:sz w:val="24"/>
          <w:szCs w:val="24"/>
        </w:rPr>
      </w:pPr>
    </w:p>
    <w:p w14:paraId="6F793013" w14:textId="77777777" w:rsidR="00DE6D4F" w:rsidRPr="00744F68" w:rsidRDefault="00DE6D4F" w:rsidP="00CB160D">
      <w:pPr>
        <w:pStyle w:val="HTMLPreformatted"/>
        <w:spacing w:before="0"/>
        <w:rPr>
          <w:rFonts w:ascii="Times New Roman" w:hAnsi="Times New Roman" w:cs="Times New Roman"/>
          <w:color w:val="000000" w:themeColor="text1"/>
          <w:sz w:val="24"/>
          <w:szCs w:val="24"/>
        </w:rPr>
      </w:pPr>
    </w:p>
    <w:p w14:paraId="0FE9B1A1" w14:textId="0AD81E9A" w:rsidR="002D29A8" w:rsidRDefault="002D29A8" w:rsidP="002D29A8">
      <w:pPr>
        <w:pStyle w:val="HTMLPreformatted"/>
        <w:spacing w:before="0"/>
        <w:rPr>
          <w:rFonts w:ascii="Times New Roman" w:eastAsia="SimSun" w:hAnsi="Times New Roman" w:cs="Times New Roman"/>
          <w:color w:val="000000" w:themeColor="text1"/>
          <w:sz w:val="24"/>
          <w:szCs w:val="24"/>
        </w:rPr>
      </w:pPr>
    </w:p>
    <w:p w14:paraId="201ABCA2" w14:textId="3F4DF5A8" w:rsidR="002D29A8" w:rsidRPr="002D29A8" w:rsidRDefault="002D29A8" w:rsidP="002D29A8">
      <w:pPr>
        <w:pStyle w:val="HTMLPreformatted"/>
        <w:spacing w:before="0"/>
        <w:rPr>
          <w:rFonts w:ascii="Times New Roman" w:eastAsia="SimSun" w:hAnsi="Times New Roman" w:cs="Times New Roman"/>
          <w:b/>
          <w:bCs/>
          <w:color w:val="000000" w:themeColor="text1"/>
          <w:sz w:val="24"/>
          <w:szCs w:val="24"/>
          <w:u w:val="single"/>
        </w:rPr>
      </w:pPr>
      <w:commentRangeStart w:id="4"/>
      <w:r w:rsidRPr="002D29A8">
        <w:rPr>
          <w:rFonts w:ascii="Times New Roman" w:eastAsia="SimSun" w:hAnsi="Times New Roman" w:cs="Times New Roman"/>
          <w:b/>
          <w:bCs/>
          <w:color w:val="000000" w:themeColor="text1"/>
          <w:sz w:val="24"/>
          <w:szCs w:val="24"/>
          <w:u w:val="single"/>
        </w:rPr>
        <w:t>Swathing</w:t>
      </w:r>
      <w:commentRangeEnd w:id="4"/>
      <w:r w:rsidR="0009288A">
        <w:rPr>
          <w:rStyle w:val="CommentReference"/>
          <w:rFonts w:ascii="Times New Roman" w:eastAsia="SimSun" w:hAnsi="Times New Roman" w:cs="Times New Roman"/>
        </w:rPr>
        <w:commentReference w:id="4"/>
      </w:r>
      <w:r w:rsidRPr="002D29A8">
        <w:rPr>
          <w:rFonts w:ascii="Times New Roman" w:eastAsia="SimSun" w:hAnsi="Times New Roman" w:cs="Times New Roman"/>
          <w:b/>
          <w:bCs/>
          <w:color w:val="000000" w:themeColor="text1"/>
          <w:sz w:val="24"/>
          <w:szCs w:val="24"/>
          <w:u w:val="single"/>
        </w:rPr>
        <w:t>:</w:t>
      </w:r>
    </w:p>
    <w:p w14:paraId="3C9843D3" w14:textId="130A9EFA" w:rsidR="002D29A8" w:rsidRPr="00744F68" w:rsidRDefault="002D29A8" w:rsidP="002D29A8">
      <w:pPr>
        <w:pStyle w:val="HTMLPreformatted"/>
        <w:spacing w:before="0"/>
        <w:rPr>
          <w:rFonts w:ascii="Times New Roman" w:eastAsia="SimSun" w:hAnsi="Times New Roman" w:cs="Times New Roman"/>
          <w:color w:val="000000" w:themeColor="text1"/>
          <w:sz w:val="24"/>
          <w:szCs w:val="24"/>
        </w:rPr>
      </w:pPr>
      <w:r w:rsidRPr="00744F68">
        <w:rPr>
          <w:rFonts w:ascii="Times New Roman" w:eastAsia="SimSun" w:hAnsi="Times New Roman" w:cs="Times New Roman"/>
          <w:color w:val="000000" w:themeColor="text1"/>
          <w:sz w:val="24"/>
          <w:szCs w:val="24"/>
        </w:rPr>
        <w:t>[Begin Pole/Residue Data]</w:t>
      </w:r>
      <w:r>
        <w:rPr>
          <w:rFonts w:ascii="Times New Roman" w:eastAsia="SimSun" w:hAnsi="Times New Roman" w:cs="Times New Roman"/>
          <w:color w:val="000000" w:themeColor="text1"/>
          <w:sz w:val="24"/>
          <w:szCs w:val="24"/>
        </w:rPr>
        <w:tab/>
        <w:t>(8,8) = (</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r w:rsidRPr="00744F68">
        <w:rPr>
          <w:rFonts w:ascii="Times New Roman" w:eastAsia="SimSun" w:hAnsi="Times New Roman" w:cs="Times New Roman"/>
          <w:color w:val="000000" w:themeColor="text1"/>
          <w:sz w:val="24"/>
          <w:szCs w:val="24"/>
        </w:rPr>
        <w:t>1</w:t>
      </w:r>
      <w:r>
        <w:rPr>
          <w:rFonts w:ascii="Times New Roman" w:eastAsia="SimSun" w:hAnsi="Times New Roman" w:cs="Times New Roman"/>
          <w:color w:val="000000" w:themeColor="text1"/>
          <w:sz w:val="24"/>
          <w:szCs w:val="24"/>
        </w:rPr>
        <w:t>)</w:t>
      </w:r>
    </w:p>
    <w:p w14:paraId="57AE76E0" w14:textId="77777777" w:rsidR="007E7A1C" w:rsidRPr="007E7A1C" w:rsidRDefault="007E7A1C" w:rsidP="007E7A1C">
      <w:pPr>
        <w:pStyle w:val="HTMLPreformatted"/>
        <w:pBdr>
          <w:bottom w:val="single" w:sz="12" w:space="1" w:color="auto"/>
        </w:pBdr>
        <w:spacing w:before="0"/>
        <w:rPr>
          <w:rFonts w:ascii="Times New Roman" w:hAnsi="Times New Roman" w:cs="Times New Roman"/>
          <w:color w:val="000000" w:themeColor="text1"/>
          <w:sz w:val="24"/>
          <w:szCs w:val="24"/>
        </w:rPr>
      </w:pPr>
    </w:p>
    <w:p w14:paraId="65146659" w14:textId="77777777" w:rsidR="00FB3DCD" w:rsidRDefault="001B23D0" w:rsidP="00FB3D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1146199B" w14:textId="5F150426" w:rsidR="00A95F5B" w:rsidRPr="00AB517B" w:rsidRDefault="002B25A1" w:rsidP="002B25A1">
      <w:pPr>
        <w:rPr>
          <w:color w:val="8064A2" w:themeColor="accent4"/>
        </w:rPr>
      </w:pPr>
      <w:r w:rsidRPr="00AB517B">
        <w:rPr>
          <w:color w:val="8064A2" w:themeColor="accent4"/>
        </w:rPr>
        <w:lastRenderedPageBreak/>
        <w:t>{relevant notes regarding history, discussions, and revisions go here</w:t>
      </w:r>
      <w:r>
        <w:rPr>
          <w:color w:val="8064A2" w:themeColor="accent4"/>
        </w:rPr>
        <w:t>}</w:t>
      </w:r>
    </w:p>
    <w:p w14:paraId="454ABEED" w14:textId="77777777" w:rsidR="003A7369" w:rsidRDefault="003A7369">
      <w:pPr>
        <w:spacing w:before="0"/>
        <w:rPr>
          <w:rFonts w:asciiTheme="majorHAnsi" w:eastAsiaTheme="majorEastAsia" w:hAnsiTheme="majorHAnsi" w:cstheme="majorBidi"/>
          <w:b/>
          <w:bCs/>
          <w:color w:val="365F91" w:themeColor="accent1" w:themeShade="BF"/>
          <w:sz w:val="28"/>
          <w:szCs w:val="28"/>
          <w:lang w:eastAsia="en-US"/>
        </w:rPr>
      </w:pPr>
      <w:r>
        <w:br w:type="page"/>
      </w:r>
    </w:p>
    <w:p w14:paraId="153802A5" w14:textId="61BA5B3B" w:rsidR="00A95F5B" w:rsidRPr="00F51A5F" w:rsidRDefault="00AB517B" w:rsidP="00A43000">
      <w:pPr>
        <w:pStyle w:val="TOCHeading"/>
      </w:pPr>
      <w:r>
        <w:lastRenderedPageBreak/>
        <w:t>T</w:t>
      </w:r>
      <w:r w:rsidR="00E47C6A">
        <w:t>S</w:t>
      </w:r>
      <w:r w:rsidR="00A95F5B">
        <w:t>IRD INSTRUCTIONS (Delete before submission)</w:t>
      </w:r>
    </w:p>
    <w:p w14:paraId="20CA3834" w14:textId="77777777" w:rsidR="00A95F5B" w:rsidRDefault="00A95F5B" w:rsidP="00A95F5B">
      <w:pPr>
        <w:pStyle w:val="ListParagraph"/>
        <w:keepNext/>
        <w:numPr>
          <w:ilvl w:val="0"/>
          <w:numId w:val="68"/>
        </w:numPr>
        <w:spacing w:after="80"/>
        <w:rPr>
          <w:b/>
        </w:rPr>
      </w:pPr>
      <w:r>
        <w:rPr>
          <w:b/>
        </w:rPr>
        <w:t>Introduction</w:t>
      </w:r>
    </w:p>
    <w:p w14:paraId="08DAE894" w14:textId="71C4097F" w:rsidR="00A95F5B" w:rsidRDefault="00A95F5B" w:rsidP="00A95F5B">
      <w:pPr>
        <w:spacing w:after="80"/>
      </w:pPr>
      <w:r w:rsidRPr="00396FBB">
        <w:t xml:space="preserve">Changes to the </w:t>
      </w:r>
      <w:r w:rsidR="00AB517B">
        <w:t>Touchstone</w:t>
      </w:r>
      <w:r w:rsidR="008E3078">
        <w:t>® File Format</w:t>
      </w:r>
      <w:r w:rsidRPr="00396FBB">
        <w:t xml:space="preserve"> </w:t>
      </w:r>
      <w:r w:rsidR="00B25021">
        <w:t xml:space="preserve">(hereinafter Touchstone) </w:t>
      </w:r>
      <w:r w:rsidRPr="00396FBB">
        <w:t>spec</w:t>
      </w:r>
      <w:r>
        <w:t xml:space="preserve">ification are proposed using </w:t>
      </w:r>
      <w:r w:rsidR="00AB517B">
        <w:t>Touchstone</w:t>
      </w:r>
      <w:r>
        <w:t xml:space="preserve"> Issue Resolution Documents (</w:t>
      </w:r>
      <w:r w:rsidR="00AB517B">
        <w:t>T</w:t>
      </w:r>
      <w:r w:rsidR="000536CF">
        <w:t>SIRD</w:t>
      </w:r>
      <w:r>
        <w:t xml:space="preserve">s). Each </w:t>
      </w:r>
      <w:r w:rsidR="00AB517B">
        <w:t>T</w:t>
      </w:r>
      <w:r w:rsidR="000536CF">
        <w:t>SIRD</w:t>
      </w:r>
      <w:r>
        <w:t xml:space="preserve"> will be assigned a number by the IBIS </w:t>
      </w:r>
      <w:r w:rsidR="00B25021">
        <w:t xml:space="preserve">Open Forum </w:t>
      </w:r>
      <w:r>
        <w:t xml:space="preserve">Chair. Revisions to submitted </w:t>
      </w:r>
      <w:r w:rsidR="00AB517B">
        <w:t>T</w:t>
      </w:r>
      <w:r w:rsidR="000536CF">
        <w:t>SIRD</w:t>
      </w:r>
      <w:r>
        <w:t xml:space="preserve">s may be submitted by the authors. Revised </w:t>
      </w:r>
      <w:r w:rsidR="00AB517B">
        <w:t>T</w:t>
      </w:r>
      <w:r w:rsidR="000536CF">
        <w:t>SIRD</w:t>
      </w:r>
      <w:r>
        <w:t xml:space="preserve">s will have the revision sequence added to the </w:t>
      </w:r>
      <w:r w:rsidR="00AB517B">
        <w:t>T</w:t>
      </w:r>
      <w:r w:rsidR="000536CF">
        <w:t>SIRD</w:t>
      </w:r>
      <w:r>
        <w:t xml:space="preserve"> number, with a dot separator.</w:t>
      </w:r>
    </w:p>
    <w:p w14:paraId="51192665" w14:textId="2418C26A" w:rsidR="00A95F5B" w:rsidRDefault="00AB517B" w:rsidP="00A95F5B">
      <w:pPr>
        <w:spacing w:after="80"/>
      </w:pPr>
      <w:r>
        <w:t>T</w:t>
      </w:r>
      <w:r w:rsidR="000536CF">
        <w:t>SIRD</w:t>
      </w:r>
      <w:r w:rsidR="00A95F5B">
        <w:t xml:space="preserve">s must be approved by a vote of the IBIS Open Forum members, following the rules of the </w:t>
      </w:r>
      <w:hyperlink r:id="rId13" w:history="1">
        <w:r w:rsidR="00A95F5B" w:rsidRPr="00644FAE">
          <w:rPr>
            <w:rStyle w:val="Hyperlink"/>
          </w:rPr>
          <w:t>IBIS Policies and Procedures</w:t>
        </w:r>
      </w:hyperlink>
      <w:r w:rsidR="00A95F5B">
        <w:t xml:space="preserve">. </w:t>
      </w:r>
      <w:r>
        <w:t>T</w:t>
      </w:r>
      <w:r w:rsidR="000536CF">
        <w:t>SIRD</w:t>
      </w:r>
      <w:r w:rsidR="00A95F5B">
        <w:t xml:space="preserve">s failing to pass a vote are considered permanently </w:t>
      </w:r>
      <w:r w:rsidR="00227354">
        <w:t>rejected unless</w:t>
      </w:r>
      <w:r w:rsidR="00A95F5B">
        <w:t xml:space="preserve"> the vote is tabled. Incorporation of approved </w:t>
      </w:r>
      <w:r>
        <w:t>T</w:t>
      </w:r>
      <w:r w:rsidR="000536CF">
        <w:t>SIRD</w:t>
      </w:r>
      <w:r w:rsidR="00A95F5B">
        <w:t xml:space="preserve">s into a </w:t>
      </w:r>
      <w:r>
        <w:t>Touchstone</w:t>
      </w:r>
      <w:r w:rsidR="00A95F5B">
        <w:t xml:space="preserve"> specification release is voted separately, as each </w:t>
      </w:r>
      <w:r>
        <w:t>Touchstone</w:t>
      </w:r>
      <w:r w:rsidR="00A95F5B">
        <w:t xml:space="preserve"> release is considered.</w:t>
      </w:r>
    </w:p>
    <w:p w14:paraId="4CE2C61C" w14:textId="0A1D26CD" w:rsidR="00A95F5B" w:rsidRDefault="00A95F5B" w:rsidP="00A95F5B">
      <w:pPr>
        <w:spacing w:after="80"/>
      </w:pPr>
      <w:r>
        <w:t xml:space="preserve">Submit </w:t>
      </w:r>
      <w:r w:rsidR="00AB517B">
        <w:t>T</w:t>
      </w:r>
      <w:r w:rsidR="000536CF">
        <w:t>SIRD</w:t>
      </w:r>
      <w:r>
        <w:t xml:space="preserve">s by email to </w:t>
      </w:r>
      <w:hyperlink r:id="rId14" w:history="1">
        <w:r w:rsidRPr="00141538">
          <w:rPr>
            <w:rStyle w:val="Hyperlink"/>
          </w:rPr>
          <w:t>chair@ibis.org</w:t>
        </w:r>
      </w:hyperlink>
      <w:r>
        <w:t>.</w:t>
      </w:r>
    </w:p>
    <w:p w14:paraId="32D6FCB6" w14:textId="5D764AF1" w:rsidR="00A95F5B" w:rsidRDefault="00A95F5B" w:rsidP="00A95F5B">
      <w:pPr>
        <w:spacing w:after="80"/>
      </w:pPr>
      <w:r>
        <w:t xml:space="preserve">Submitted </w:t>
      </w:r>
      <w:r w:rsidR="00AB517B">
        <w:t>T</w:t>
      </w:r>
      <w:r w:rsidR="000536CF">
        <w:t>SIRD</w:t>
      </w:r>
      <w:r>
        <w:t xml:space="preserve">s will be posted to the IBIS </w:t>
      </w:r>
      <w:r w:rsidR="00AB517B">
        <w:t>T</w:t>
      </w:r>
      <w:r w:rsidR="000536CF">
        <w:t>SIRD</w:t>
      </w:r>
      <w:r>
        <w:t xml:space="preserve">s web page at </w:t>
      </w:r>
      <w:hyperlink r:id="rId15" w:history="1">
        <w:r w:rsidR="00AB517B" w:rsidRPr="00A706EC">
          <w:rPr>
            <w:rStyle w:val="Hyperlink"/>
          </w:rPr>
          <w:t>https://ibis.org/tsirds/</w:t>
        </w:r>
      </w:hyperlink>
      <w:r>
        <w:t>.</w:t>
      </w:r>
    </w:p>
    <w:p w14:paraId="7CA9921A" w14:textId="5DFCDF9E" w:rsidR="00A95F5B" w:rsidRPr="00E22502" w:rsidRDefault="00A95F5B" w:rsidP="00A95F5B">
      <w:pPr>
        <w:pStyle w:val="ListParagraph"/>
        <w:keepNext/>
        <w:numPr>
          <w:ilvl w:val="0"/>
          <w:numId w:val="68"/>
        </w:numPr>
        <w:spacing w:after="80"/>
        <w:rPr>
          <w:b/>
        </w:rPr>
      </w:pPr>
      <w:r>
        <w:rPr>
          <w:b/>
        </w:rPr>
        <w:t xml:space="preserve">Completing a </w:t>
      </w:r>
      <w:r w:rsidR="00AB517B">
        <w:rPr>
          <w:b/>
        </w:rPr>
        <w:t>T</w:t>
      </w:r>
      <w:r w:rsidR="000536CF">
        <w:rPr>
          <w:b/>
        </w:rPr>
        <w:t>SIRD</w:t>
      </w:r>
    </w:p>
    <w:p w14:paraId="1056F44C" w14:textId="5D52898D" w:rsidR="00A95F5B" w:rsidRDefault="00A95F5B" w:rsidP="00A95F5B">
      <w:pPr>
        <w:spacing w:after="80"/>
      </w:pPr>
      <w:r>
        <w:t xml:space="preserve">Fill in the sections of the </w:t>
      </w:r>
      <w:r w:rsidR="00AB517B">
        <w:t>T</w:t>
      </w:r>
      <w:r w:rsidR="000536CF">
        <w:t>SIRD</w:t>
      </w:r>
      <w:r>
        <w:t xml:space="preserve"> as described below. </w:t>
      </w:r>
    </w:p>
    <w:p w14:paraId="72E6BD08" w14:textId="24451C65" w:rsidR="00A95F5B" w:rsidRDefault="00A95F5B" w:rsidP="00A95F5B">
      <w:pPr>
        <w:spacing w:after="80"/>
      </w:pPr>
      <w:r>
        <w:t xml:space="preserve">The sections of a </w:t>
      </w:r>
      <w:r w:rsidR="00AB517B">
        <w:t>T</w:t>
      </w:r>
      <w:r w:rsidR="000536CF">
        <w:t>SIRD</w:t>
      </w:r>
      <w:r>
        <w:t xml:space="preserve"> are considered in order, and each section must be consistent with the previous section. The </w:t>
      </w:r>
      <w:r w:rsidRPr="00AB517B">
        <w:rPr>
          <w:i/>
          <w:iCs/>
        </w:rPr>
        <w:t>Solution Requirements</w:t>
      </w:r>
      <w:r>
        <w:t xml:space="preserve"> must enumerate all requirements to solve the Issue. The </w:t>
      </w:r>
      <w:r w:rsidRPr="00AB517B">
        <w:rPr>
          <w:i/>
          <w:iCs/>
        </w:rPr>
        <w:t>Proposed Changes</w:t>
      </w:r>
      <w:r>
        <w:t xml:space="preserve"> must fulfill the requirements listed in the </w:t>
      </w:r>
      <w:r w:rsidRPr="00AB517B">
        <w:rPr>
          <w:i/>
          <w:iCs/>
        </w:rPr>
        <w:t>Solution Requirements</w:t>
      </w:r>
      <w:r>
        <w:t xml:space="preserve"> section and match the </w:t>
      </w:r>
      <w:r w:rsidRPr="00AB517B">
        <w:rPr>
          <w:i/>
          <w:iCs/>
        </w:rPr>
        <w:t>Summary of Proposed Changes</w:t>
      </w:r>
      <w:r>
        <w:t xml:space="preserve">. The </w:t>
      </w:r>
      <w:r w:rsidRPr="00AB517B">
        <w:rPr>
          <w:i/>
          <w:iCs/>
        </w:rPr>
        <w:t>Tracking Fields</w:t>
      </w:r>
      <w:r>
        <w:t xml:space="preserve">, </w:t>
      </w:r>
      <w:r w:rsidRPr="00AB517B">
        <w:rPr>
          <w:i/>
          <w:iCs/>
        </w:rPr>
        <w:t>Definition of the Issue</w:t>
      </w:r>
      <w:r>
        <w:t xml:space="preserve">, and </w:t>
      </w:r>
      <w:r w:rsidRPr="00AB517B">
        <w:rPr>
          <w:i/>
          <w:iCs/>
        </w:rPr>
        <w:t>Solution Requirements</w:t>
      </w:r>
      <w:r>
        <w:t xml:space="preserve"> sections must be completed upon initial submission. The </w:t>
      </w:r>
      <w:r w:rsidRPr="00AB517B">
        <w:rPr>
          <w:i/>
          <w:iCs/>
        </w:rPr>
        <w:t>Summary of Proposed Changes</w:t>
      </w:r>
      <w:r>
        <w:t xml:space="preserve"> and </w:t>
      </w:r>
      <w:r w:rsidRPr="00AB517B">
        <w:rPr>
          <w:i/>
          <w:iCs/>
        </w:rPr>
        <w:t>Proposed Changes</w:t>
      </w:r>
      <w:r>
        <w:t xml:space="preserve"> sections must be completed prior to final approval.</w:t>
      </w:r>
    </w:p>
    <w:p w14:paraId="18EEC94E" w14:textId="253A0436" w:rsidR="00A95F5B" w:rsidRDefault="00A95F5B" w:rsidP="00A95F5B">
      <w:pPr>
        <w:spacing w:after="80"/>
      </w:pPr>
      <w:r>
        <w:t xml:space="preserve">Before submitting your </w:t>
      </w:r>
      <w:r w:rsidR="00AB517B">
        <w:t>T</w:t>
      </w:r>
      <w:r w:rsidR="000536CF">
        <w:t>SIRD</w:t>
      </w:r>
      <w:r>
        <w:t xml:space="preserve"> you should delete the </w:t>
      </w:r>
      <w:r w:rsidR="000801D3">
        <w:t>bracket</w:t>
      </w:r>
      <w:r>
        <w:t>ed instructions in the template above</w:t>
      </w:r>
      <w:r w:rsidR="00227354">
        <w:t>, as well as</w:t>
      </w:r>
      <w:r>
        <w:t xml:space="preserve"> these </w:t>
      </w:r>
      <w:r w:rsidR="00227354">
        <w:t>instructions.</w:t>
      </w:r>
    </w:p>
    <w:p w14:paraId="1BAD704F" w14:textId="77777777" w:rsidR="00A95F5B" w:rsidRPr="00E22502" w:rsidRDefault="00A95F5B" w:rsidP="00A95F5B">
      <w:pPr>
        <w:pStyle w:val="ListParagraph"/>
        <w:keepNext/>
        <w:numPr>
          <w:ilvl w:val="1"/>
          <w:numId w:val="68"/>
        </w:numPr>
        <w:spacing w:after="80"/>
        <w:rPr>
          <w:b/>
        </w:rPr>
      </w:pPr>
      <w:r>
        <w:rPr>
          <w:b/>
        </w:rPr>
        <w:t>Tracking</w:t>
      </w:r>
      <w:r w:rsidRPr="00E22502">
        <w:rPr>
          <w:b/>
        </w:rPr>
        <w:t xml:space="preserve"> Fields</w:t>
      </w:r>
    </w:p>
    <w:p w14:paraId="67BA384D" w14:textId="318B82DF" w:rsidR="00A95F5B" w:rsidRDefault="00A95F5B" w:rsidP="00A95F5B">
      <w:pPr>
        <w:spacing w:after="80"/>
      </w:pPr>
      <w:r>
        <w:t xml:space="preserve">The </w:t>
      </w:r>
      <w:r w:rsidR="00AB517B">
        <w:t>T</w:t>
      </w:r>
      <w:r w:rsidR="000536CF">
        <w:t>SIRD</w:t>
      </w:r>
      <w:r>
        <w:t xml:space="preserve"> begins with data needed to track the </w:t>
      </w:r>
      <w:r w:rsidR="00AB517B">
        <w:t>T</w:t>
      </w:r>
      <w:r w:rsidR="000536CF">
        <w:t>SIRD</w:t>
      </w:r>
      <w:r>
        <w:t>. Instructions for these fields:</w:t>
      </w:r>
    </w:p>
    <w:p w14:paraId="6E0EC540" w14:textId="60EB7528" w:rsidR="00A95F5B" w:rsidRPr="002B2F6A" w:rsidRDefault="00AB517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sz w:val="22"/>
          <w:szCs w:val="22"/>
        </w:rPr>
      </w:pPr>
      <w:r>
        <w:rPr>
          <w:rFonts w:ascii="Times New Roman" w:hAnsi="Times New Roman" w:cs="Times New Roman"/>
          <w:b/>
          <w:sz w:val="22"/>
          <w:szCs w:val="22"/>
        </w:rPr>
        <w:t>T</w:t>
      </w:r>
      <w:r w:rsidR="000536CF">
        <w:rPr>
          <w:rFonts w:ascii="Times New Roman" w:hAnsi="Times New Roman" w:cs="Times New Roman"/>
          <w:b/>
          <w:sz w:val="22"/>
          <w:szCs w:val="22"/>
        </w:rPr>
        <w:t>SIRD</w:t>
      </w:r>
      <w:r w:rsidR="00A95F5B">
        <w:rPr>
          <w:rFonts w:ascii="Times New Roman" w:hAnsi="Times New Roman" w:cs="Times New Roman"/>
          <w:b/>
          <w:sz w:val="22"/>
          <w:szCs w:val="22"/>
        </w:rPr>
        <w:t xml:space="preserve"> NUMBER:</w:t>
      </w:r>
      <w:r w:rsidR="00A95F5B">
        <w:rPr>
          <w:rFonts w:ascii="Times New Roman" w:hAnsi="Times New Roman" w:cs="Times New Roman"/>
          <w:b/>
          <w:sz w:val="22"/>
          <w:szCs w:val="22"/>
        </w:rPr>
        <w:tab/>
      </w:r>
      <w:r w:rsidR="00A95F5B" w:rsidRPr="00AB517B">
        <w:rPr>
          <w:rFonts w:ascii="Times New Roman" w:hAnsi="Times New Roman" w:cs="Times New Roman"/>
          <w:bCs/>
          <w:i/>
          <w:sz w:val="22"/>
          <w:szCs w:val="22"/>
        </w:rPr>
        <w:t>{</w:t>
      </w:r>
      <w:r w:rsidR="00A95F5B" w:rsidRPr="002B2F6A">
        <w:rPr>
          <w:rFonts w:ascii="Times New Roman" w:hAnsi="Times New Roman" w:cs="Times New Roman"/>
          <w:i/>
          <w:sz w:val="22"/>
          <w:szCs w:val="22"/>
        </w:rPr>
        <w:t>for administrative use only</w:t>
      </w:r>
      <w:r w:rsidR="00A95F5B">
        <w:rPr>
          <w:rFonts w:ascii="Times New Roman" w:hAnsi="Times New Roman" w:cs="Times New Roman"/>
          <w:i/>
          <w:sz w:val="22"/>
          <w:szCs w:val="22"/>
        </w:rPr>
        <w:t>, do not change</w:t>
      </w:r>
      <w:r w:rsidR="00A95F5B" w:rsidRPr="002B2F6A">
        <w:rPr>
          <w:rFonts w:ascii="Times New Roman" w:hAnsi="Times New Roman" w:cs="Times New Roman"/>
          <w:i/>
          <w:sz w:val="22"/>
          <w:szCs w:val="22"/>
        </w:rPr>
        <w:t>}</w:t>
      </w:r>
    </w:p>
    <w:p w14:paraId="47B21BF0" w14:textId="77777777" w:rsidR="00A95F5B" w:rsidRPr="007A206F"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ISSUE TITLE:</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 xml:space="preserve">{one line description of </w:t>
      </w:r>
      <w:r>
        <w:rPr>
          <w:rFonts w:ascii="Times New Roman" w:hAnsi="Times New Roman" w:cs="Times New Roman"/>
          <w:b/>
          <w:i/>
          <w:sz w:val="22"/>
          <w:szCs w:val="22"/>
        </w:rPr>
        <w:t>the</w:t>
      </w:r>
      <w:r w:rsidRPr="007A206F">
        <w:rPr>
          <w:rFonts w:ascii="Times New Roman" w:hAnsi="Times New Roman" w:cs="Times New Roman"/>
          <w:b/>
          <w:i/>
          <w:sz w:val="22"/>
          <w:szCs w:val="22"/>
        </w:rPr>
        <w:t xml:space="preserve"> issue}</w:t>
      </w:r>
    </w:p>
    <w:p w14:paraId="16E6B16A"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 xml:space="preserve">REQUESTOR:  </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{your name and organization}</w:t>
      </w:r>
    </w:p>
    <w:p w14:paraId="2B30E036"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SUBMITTED: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0D165402"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REVISED: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2CA182C8"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ACCEPTED:</w:t>
      </w:r>
      <w:r>
        <w:rPr>
          <w:rFonts w:ascii="Times New Roman" w:hAnsi="Times New Roman" w:cs="Times New Roman"/>
          <w:b/>
          <w:sz w:val="22"/>
          <w:szCs w:val="22"/>
        </w:rPr>
        <w:tab/>
      </w:r>
      <w:r w:rsidRPr="00AB517B">
        <w:rPr>
          <w:rFonts w:ascii="Times New Roman" w:hAnsi="Times New Roman" w:cs="Times New Roman"/>
          <w:bCs/>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4B22F305" w14:textId="10AAC221" w:rsidR="00A95F5B" w:rsidRPr="00F95A55" w:rsidRDefault="00A95F5B" w:rsidP="00A95F5B">
      <w:pPr>
        <w:spacing w:after="80"/>
      </w:pPr>
      <w:r>
        <w:t>The title should very bri</w:t>
      </w:r>
      <w:r w:rsidR="00BA362D">
        <w:t>e</w:t>
      </w:r>
      <w:r>
        <w:t xml:space="preserve">fly summarize what the </w:t>
      </w:r>
      <w:r w:rsidR="00FF65F8">
        <w:t>T</w:t>
      </w:r>
      <w:r w:rsidR="000536CF">
        <w:t>SIRD</w:t>
      </w:r>
      <w:r>
        <w:t xml:space="preserve"> hopes to accomplish. See the </w:t>
      </w:r>
      <w:hyperlink r:id="rId16" w:history="1">
        <w:r w:rsidR="00FF65F8">
          <w:rPr>
            <w:rStyle w:val="Hyperlink"/>
          </w:rPr>
          <w:t>T</w:t>
        </w:r>
        <w:r w:rsidR="00227354">
          <w:rPr>
            <w:rStyle w:val="Hyperlink"/>
          </w:rPr>
          <w:t>S</w:t>
        </w:r>
        <w:r w:rsidRPr="00F95A55">
          <w:rPr>
            <w:rStyle w:val="Hyperlink"/>
          </w:rPr>
          <w:t>IRDs page</w:t>
        </w:r>
      </w:hyperlink>
      <w:r>
        <w:t xml:space="preserve"> for examples. Separate names and organizations with commas. Consistency with other </w:t>
      </w:r>
      <w:r w:rsidR="00FF65F8">
        <w:t>T</w:t>
      </w:r>
      <w:r w:rsidR="000536CF">
        <w:t>SIRD</w:t>
      </w:r>
      <w:r>
        <w:t xml:space="preserve">s in the exact spelling of names and organizations will make the </w:t>
      </w:r>
      <w:r w:rsidR="00FF65F8">
        <w:t>T</w:t>
      </w:r>
      <w:r w:rsidR="000536CF">
        <w:t>SIRD</w:t>
      </w:r>
      <w:r>
        <w:t xml:space="preserve"> index pages more usable when sorted by those fields.</w:t>
      </w:r>
    </w:p>
    <w:p w14:paraId="16D1E1C8" w14:textId="77777777" w:rsidR="00A95F5B" w:rsidRPr="007A206F" w:rsidRDefault="00A95F5B" w:rsidP="00A95F5B">
      <w:pPr>
        <w:pStyle w:val="ListParagraph"/>
        <w:keepNext/>
        <w:numPr>
          <w:ilvl w:val="1"/>
          <w:numId w:val="68"/>
        </w:numPr>
        <w:spacing w:after="80"/>
        <w:rPr>
          <w:b/>
        </w:rPr>
      </w:pPr>
      <w:r>
        <w:rPr>
          <w:b/>
        </w:rPr>
        <w:t>Definition</w:t>
      </w:r>
      <w:r w:rsidRPr="007A206F">
        <w:rPr>
          <w:b/>
        </w:rPr>
        <w:t xml:space="preserve"> of the Issue</w:t>
      </w:r>
    </w:p>
    <w:p w14:paraId="0CCF7CC4" w14:textId="5651BBC0" w:rsidR="00A95F5B" w:rsidRDefault="00A95F5B" w:rsidP="00A95F5B">
      <w:pPr>
        <w:spacing w:after="80"/>
      </w:pPr>
      <w:r>
        <w:t xml:space="preserve">Describe the issue in detail. Where existing </w:t>
      </w:r>
      <w:r w:rsidR="00FF65F8">
        <w:t>Touchstone</w:t>
      </w:r>
      <w:r>
        <w:t xml:space="preserve"> syntax is involved give relevant </w:t>
      </w:r>
      <w:r w:rsidR="00FF65F8">
        <w:t>Touchstone</w:t>
      </w:r>
      <w:r w:rsidR="00227354">
        <w:t xml:space="preserve"> </w:t>
      </w:r>
      <w:r>
        <w:t xml:space="preserve">specification page numbers. Focus on what is defective or missing in </w:t>
      </w:r>
      <w:r w:rsidR="00FF65F8">
        <w:t>Touchstone</w:t>
      </w:r>
      <w:r>
        <w:t>.</w:t>
      </w:r>
    </w:p>
    <w:p w14:paraId="0EF22D25" w14:textId="77777777" w:rsidR="00A95F5B" w:rsidRPr="007A206F" w:rsidRDefault="00A95F5B" w:rsidP="00A95F5B">
      <w:pPr>
        <w:pStyle w:val="ListParagraph"/>
        <w:keepNext/>
        <w:numPr>
          <w:ilvl w:val="1"/>
          <w:numId w:val="68"/>
        </w:numPr>
        <w:spacing w:after="80"/>
        <w:rPr>
          <w:b/>
        </w:rPr>
      </w:pPr>
      <w:r>
        <w:rPr>
          <w:b/>
        </w:rPr>
        <w:lastRenderedPageBreak/>
        <w:t>Solution Requirements</w:t>
      </w:r>
    </w:p>
    <w:p w14:paraId="7BBA91EB" w14:textId="7FB229C5" w:rsidR="00A95F5B" w:rsidRDefault="00A95F5B" w:rsidP="00A95F5B">
      <w:pPr>
        <w:spacing w:after="80"/>
      </w:pPr>
      <w:r>
        <w:t xml:space="preserve">The </w:t>
      </w:r>
      <w:r w:rsidRPr="00AB517B">
        <w:rPr>
          <w:i/>
          <w:iCs/>
        </w:rPr>
        <w:t>Solution Requirements</w:t>
      </w:r>
      <w:r>
        <w:t xml:space="preserve"> section contains a table of numbered requirements. Each requirement states something that the </w:t>
      </w:r>
      <w:r w:rsidR="00FF65F8">
        <w:t>Touchstone</w:t>
      </w:r>
      <w:r>
        <w:t xml:space="preserve"> specification must accomplish. Requirements should use generic language and be independent of the proposed solution. Insert new table rows as many times as needed to form the complete list of requirements.</w:t>
      </w:r>
    </w:p>
    <w:p w14:paraId="3F7CEE64" w14:textId="77777777" w:rsidR="00A95F5B" w:rsidRDefault="00A95F5B" w:rsidP="00A95F5B">
      <w:pPr>
        <w:pStyle w:val="ListParagraph"/>
        <w:keepNext/>
        <w:numPr>
          <w:ilvl w:val="1"/>
          <w:numId w:val="68"/>
        </w:numPr>
        <w:spacing w:after="80"/>
        <w:rPr>
          <w:b/>
        </w:rPr>
      </w:pPr>
      <w:r>
        <w:rPr>
          <w:b/>
        </w:rPr>
        <w:t xml:space="preserve">Summary of </w:t>
      </w:r>
      <w:r w:rsidRPr="007A206F">
        <w:rPr>
          <w:b/>
        </w:rPr>
        <w:t>Proposed Change(s)</w:t>
      </w:r>
    </w:p>
    <w:p w14:paraId="36D23C49" w14:textId="351B7E44" w:rsidR="00A95F5B" w:rsidRDefault="00A95F5B" w:rsidP="00A95F5B">
      <w:pPr>
        <w:spacing w:after="80"/>
      </w:pPr>
      <w:r w:rsidRPr="007165E1">
        <w:t xml:space="preserve">This section </w:t>
      </w:r>
      <w:r>
        <w:t xml:space="preserve">contains a table listing the names of </w:t>
      </w:r>
      <w:r w:rsidR="00FF65F8">
        <w:t>Touchstone</w:t>
      </w:r>
      <w:r>
        <w:t xml:space="preserve"> </w:t>
      </w:r>
      <w:r w:rsidR="00FF65F8">
        <w:t xml:space="preserve">keywords </w:t>
      </w:r>
      <w:r w:rsidR="0026277E">
        <w:t>or</w:t>
      </w:r>
      <w:r w:rsidR="00227354">
        <w:t xml:space="preserve"> related content</w:t>
      </w:r>
      <w:r>
        <w:t xml:space="preserve"> that </w:t>
      </w:r>
      <w:r w:rsidR="00227354">
        <w:t>is</w:t>
      </w:r>
      <w:r>
        <w:t xml:space="preserve"> new or will be modified. No details should appear here. This section is used for assessing the impact of a</w:t>
      </w:r>
      <w:r w:rsidR="00FF65F8">
        <w:t xml:space="preserve"> T</w:t>
      </w:r>
      <w:r w:rsidR="000536CF">
        <w:t>SIRD</w:t>
      </w:r>
      <w:r>
        <w:t xml:space="preserve">, for reviewing competing and overlapping </w:t>
      </w:r>
      <w:r w:rsidR="00FF65F8">
        <w:t>T</w:t>
      </w:r>
      <w:r w:rsidR="000536CF">
        <w:t>SIRD</w:t>
      </w:r>
      <w:r>
        <w:t xml:space="preserve">s, and to assist with editorial searches to </w:t>
      </w:r>
      <w:proofErr w:type="gramStart"/>
      <w:r>
        <w:t>insure</w:t>
      </w:r>
      <w:proofErr w:type="gramEnd"/>
      <w:r>
        <w:t xml:space="preserve"> that proposed changes have been addressed at every relevant place within the </w:t>
      </w:r>
      <w:r w:rsidR="00FF65F8">
        <w:t>Touchstone</w:t>
      </w:r>
      <w:r>
        <w:t xml:space="preserve"> specification.</w:t>
      </w:r>
    </w:p>
    <w:p w14:paraId="3A5F7AB6" w14:textId="77777777" w:rsidR="00A95F5B" w:rsidRDefault="00A95F5B" w:rsidP="00A95F5B">
      <w:pPr>
        <w:spacing w:after="80"/>
      </w:pPr>
      <w:r>
        <w:t>Each item listed in the table should be classified as follows:</w:t>
      </w:r>
    </w:p>
    <w:p w14:paraId="7BF368D0" w14:textId="28560C66" w:rsidR="00A95F5B" w:rsidRDefault="00A95F5B" w:rsidP="00A95F5B">
      <w:pPr>
        <w:pStyle w:val="ListParagraph"/>
        <w:numPr>
          <w:ilvl w:val="0"/>
          <w:numId w:val="69"/>
        </w:numPr>
        <w:spacing w:after="80"/>
      </w:pPr>
      <w:r>
        <w:t xml:space="preserve">New: This would be a new </w:t>
      </w:r>
      <w:r w:rsidR="00FF65F8">
        <w:t>keyword</w:t>
      </w:r>
      <w:r>
        <w:t>.</w:t>
      </w:r>
    </w:p>
    <w:p w14:paraId="4408E574" w14:textId="2ED7D03B" w:rsidR="00A95F5B" w:rsidRDefault="00A95F5B" w:rsidP="00A95F5B">
      <w:pPr>
        <w:pStyle w:val="ListParagraph"/>
        <w:numPr>
          <w:ilvl w:val="0"/>
          <w:numId w:val="69"/>
        </w:numPr>
        <w:spacing w:after="80"/>
      </w:pPr>
      <w:r>
        <w:t xml:space="preserve">Modified: This </w:t>
      </w:r>
      <w:r w:rsidR="00FF65F8">
        <w:t>keyword</w:t>
      </w:r>
      <w:r w:rsidR="00DC5B19">
        <w:t xml:space="preserve"> </w:t>
      </w:r>
      <w:r>
        <w:t xml:space="preserve">exists in </w:t>
      </w:r>
      <w:r w:rsidR="00FF65F8">
        <w:t xml:space="preserve">Touchstone </w:t>
      </w:r>
      <w:r>
        <w:t>already and a functional modification is proposed.</w:t>
      </w:r>
    </w:p>
    <w:p w14:paraId="24577094" w14:textId="285C3BF4" w:rsidR="00A95F5B" w:rsidRDefault="00A95F5B" w:rsidP="00A95F5B">
      <w:pPr>
        <w:pStyle w:val="ListParagraph"/>
        <w:numPr>
          <w:ilvl w:val="0"/>
          <w:numId w:val="69"/>
        </w:numPr>
        <w:spacing w:after="80"/>
        <w:contextualSpacing w:val="0"/>
      </w:pPr>
      <w:r>
        <w:t>Other: New content or modifications to existing content, but without functional changes. If clarifications are proposed use “Other” and note that it is a clarification. The first column may have “TEXT” if no specific keyword is affected.</w:t>
      </w:r>
    </w:p>
    <w:p w14:paraId="4986A4A6" w14:textId="77777777" w:rsidR="00A95F5B" w:rsidRPr="007A206F" w:rsidRDefault="00A95F5B" w:rsidP="00A95F5B">
      <w:pPr>
        <w:pStyle w:val="ListParagraph"/>
        <w:keepNext/>
        <w:numPr>
          <w:ilvl w:val="1"/>
          <w:numId w:val="68"/>
        </w:numPr>
        <w:spacing w:after="80"/>
        <w:rPr>
          <w:b/>
        </w:rPr>
      </w:pPr>
      <w:r w:rsidRPr="007A206F">
        <w:rPr>
          <w:b/>
        </w:rPr>
        <w:t>Proposed Change(s)</w:t>
      </w:r>
    </w:p>
    <w:p w14:paraId="4D6747B3" w14:textId="5FD443A6" w:rsidR="00A95F5B" w:rsidRDefault="00A95F5B" w:rsidP="00A95F5B">
      <w:pPr>
        <w:spacing w:after="80"/>
      </w:pPr>
      <w:r>
        <w:t xml:space="preserve">The </w:t>
      </w:r>
      <w:r w:rsidR="00FF65F8">
        <w:rPr>
          <w:i/>
          <w:iCs/>
        </w:rPr>
        <w:t>Touchstone</w:t>
      </w:r>
      <w:r w:rsidRPr="00AB517B">
        <w:rPr>
          <w:i/>
          <w:iCs/>
        </w:rPr>
        <w:t xml:space="preserve"> </w:t>
      </w:r>
      <w:r w:rsidR="000A1223">
        <w:rPr>
          <w:i/>
          <w:iCs/>
        </w:rPr>
        <w:t>Keywords</w:t>
      </w:r>
      <w:r w:rsidRPr="00AB517B">
        <w:rPr>
          <w:i/>
          <w:iCs/>
        </w:rPr>
        <w:t xml:space="preserve"> Affected</w:t>
      </w:r>
      <w:r>
        <w:t xml:space="preserve"> table must be filled in, listing all existing </w:t>
      </w:r>
      <w:r w:rsidR="00FF65F8">
        <w:t>keywords</w:t>
      </w:r>
      <w:r>
        <w:t xml:space="preserve"> that are affected as well as new </w:t>
      </w:r>
      <w:r w:rsidR="00FF65F8">
        <w:t>keywords</w:t>
      </w:r>
      <w:r>
        <w:t xml:space="preserve"> to be introduced. Insert “NONE” if no keywords or parameters are affected. Details of the changes </w:t>
      </w:r>
      <w:r w:rsidR="00C62C4D">
        <w:t xml:space="preserve">should </w:t>
      </w:r>
      <w:r>
        <w:t>follow the table.</w:t>
      </w:r>
    </w:p>
    <w:p w14:paraId="0E367E3D" w14:textId="18547008" w:rsidR="00A95F5B" w:rsidRDefault="00A95F5B" w:rsidP="00A95F5B">
      <w:pPr>
        <w:spacing w:after="80"/>
      </w:pPr>
      <w:r>
        <w:t xml:space="preserve">For changes to existing </w:t>
      </w:r>
      <w:r w:rsidR="00FF65F8">
        <w:t>Touchstone</w:t>
      </w:r>
      <w:r>
        <w:t xml:space="preserve"> content, where possible</w:t>
      </w:r>
      <w:r w:rsidR="00A90E2C">
        <w:t>,</w:t>
      </w:r>
      <w:r>
        <w:t xml:space="preserve"> copy material to be changed from the Microsoft</w:t>
      </w:r>
      <w:r w:rsidR="00BE4D08">
        <w:t>®</w:t>
      </w:r>
      <w:r>
        <w:t xml:space="preserve"> Word version of the </w:t>
      </w:r>
      <w:r w:rsidR="00FF65F8">
        <w:t>Touchstone</w:t>
      </w:r>
      <w:r>
        <w:t xml:space="preserve"> specification and paste into the </w:t>
      </w:r>
      <w:r w:rsidRPr="00AB517B">
        <w:rPr>
          <w:i/>
          <w:iCs/>
        </w:rPr>
        <w:t>Proposed Changes</w:t>
      </w:r>
      <w:r>
        <w:t xml:space="preserve"> section of the </w:t>
      </w:r>
      <w:r w:rsidR="00FF65F8">
        <w:t>T</w:t>
      </w:r>
      <w:r w:rsidR="000536CF">
        <w:t>SIRD</w:t>
      </w:r>
      <w:r>
        <w:t>, keeping source document formatting. Enable change tracking and make the desired changes.</w:t>
      </w:r>
    </w:p>
    <w:p w14:paraId="5B95A654" w14:textId="37478123" w:rsidR="00A95F5B" w:rsidRDefault="00A95F5B" w:rsidP="00A95F5B">
      <w:pPr>
        <w:spacing w:after="80"/>
      </w:pPr>
      <w:r>
        <w:t>Alternatively, changes can be described by other means</w:t>
      </w:r>
      <w:r w:rsidR="00C62C4D">
        <w:t>,</w:t>
      </w:r>
      <w:r>
        <w:t xml:space="preserve"> such as showing before</w:t>
      </w:r>
      <w:r w:rsidR="00C62C4D">
        <w:t>-</w:t>
      </w:r>
      <w:r>
        <w:t>and</w:t>
      </w:r>
      <w:r w:rsidR="00C62C4D">
        <w:t>-</w:t>
      </w:r>
      <w:r>
        <w:t>after versions. This can be helpful for proposing changes to images, for example. Change tracking should be enabled after this is done.</w:t>
      </w:r>
    </w:p>
    <w:p w14:paraId="171AB8E3" w14:textId="04348D4C" w:rsidR="00A95F5B" w:rsidRDefault="00A95F5B" w:rsidP="00A95F5B">
      <w:pPr>
        <w:spacing w:after="80"/>
      </w:pPr>
      <w:r>
        <w:t xml:space="preserve">New content should conform to </w:t>
      </w:r>
      <w:r w:rsidR="00365827">
        <w:t>Touchstone</w:t>
      </w:r>
      <w:r>
        <w:t xml:space="preserve"> specification formatting conventions. </w:t>
      </w:r>
    </w:p>
    <w:p w14:paraId="7733A42B" w14:textId="77777777" w:rsidR="00A95F5B" w:rsidRPr="00147F21" w:rsidRDefault="00A95F5B" w:rsidP="00A95F5B">
      <w:pPr>
        <w:pStyle w:val="ListParagraph"/>
        <w:keepNext/>
        <w:numPr>
          <w:ilvl w:val="1"/>
          <w:numId w:val="68"/>
        </w:numPr>
        <w:spacing w:after="80"/>
        <w:rPr>
          <w:b/>
        </w:rPr>
      </w:pPr>
      <w:r w:rsidRPr="00147F21">
        <w:rPr>
          <w:b/>
        </w:rPr>
        <w:t>Background/History</w:t>
      </w:r>
    </w:p>
    <w:p w14:paraId="132DFF4F" w14:textId="3AE5150E" w:rsidR="00A95F5B" w:rsidRPr="00396FBB" w:rsidRDefault="00A95F5B" w:rsidP="00A95F5B">
      <w:pPr>
        <w:spacing w:after="80"/>
      </w:pPr>
      <w:r>
        <w:t xml:space="preserve">If there is any relevant history regarding the issue, describe that here. If this </w:t>
      </w:r>
      <w:r w:rsidR="00FF65F8">
        <w:t>T</w:t>
      </w:r>
      <w:r w:rsidR="000536CF">
        <w:t>SIRD</w:t>
      </w:r>
      <w:r>
        <w:t xml:space="preserve"> is updated, append change history information here.</w:t>
      </w:r>
    </w:p>
    <w:p w14:paraId="4E26490F" w14:textId="3AAA20AC" w:rsidR="00117ED4" w:rsidRPr="00396FBB" w:rsidRDefault="00117ED4" w:rsidP="00AB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p>
    <w:sectPr w:rsidR="00117ED4" w:rsidRPr="00396FBB" w:rsidSect="00C577C8">
      <w:headerReference w:type="even" r:id="rId17"/>
      <w:headerReference w:type="default" r:id="rId18"/>
      <w:footerReference w:type="even" r:id="rId19"/>
      <w:footerReference w:type="default" r:id="rId20"/>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initials="A">
    <w:p w14:paraId="22ACF23A" w14:textId="1B4AE55A" w:rsidR="0009288A" w:rsidRDefault="0009288A" w:rsidP="0009288A">
      <w:pPr>
        <w:pStyle w:val="CommentText"/>
        <w:spacing w:before="0"/>
        <w:contextualSpacing/>
        <w:rPr>
          <w:rFonts w:ascii="Calibri" w:hAnsi="Calibri" w:cs="Calibri"/>
          <w:sz w:val="22"/>
          <w:szCs w:val="22"/>
        </w:rPr>
      </w:pPr>
      <w:r>
        <w:rPr>
          <w:rStyle w:val="CommentReference"/>
        </w:rPr>
        <w:annotationRef/>
      </w:r>
      <w:r w:rsidR="00D21E26">
        <w:rPr>
          <w:color w:val="C00000"/>
        </w:rPr>
        <w:t xml:space="preserve">VDZ:  </w:t>
      </w:r>
      <w:r>
        <w:rPr>
          <w:color w:val="C00000"/>
        </w:rPr>
        <w:t xml:space="preserve">One complication for PLS files would be possible passivity violation when extending the number of coupled conductors in the model. Also, fewer benefits of reducing PLS file size, which are much smaller than TS. </w:t>
      </w:r>
    </w:p>
    <w:p w14:paraId="69A476A2" w14:textId="5FD55FB4" w:rsidR="0009288A" w:rsidRDefault="000928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A476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A476A2" w16cid:durableId="26156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AD183" w14:textId="77777777" w:rsidR="00E86AF2" w:rsidRDefault="00E86AF2">
      <w:r>
        <w:separator/>
      </w:r>
    </w:p>
  </w:endnote>
  <w:endnote w:type="continuationSeparator" w:id="0">
    <w:p w14:paraId="65E058E1" w14:textId="77777777" w:rsidR="00E86AF2" w:rsidRDefault="00E8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92E31" w14:textId="77777777" w:rsidR="00E86AF2" w:rsidRDefault="00E86AF2">
      <w:r>
        <w:separator/>
      </w:r>
    </w:p>
  </w:footnote>
  <w:footnote w:type="continuationSeparator" w:id="0">
    <w:p w14:paraId="464A0377" w14:textId="77777777" w:rsidR="00E86AF2" w:rsidRDefault="00E8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9FBA" w14:textId="6D5F44B8" w:rsidR="0031681A" w:rsidRDefault="00A43000" w:rsidP="0031681A">
    <w:pPr>
      <w:pStyle w:val="Header"/>
      <w:jc w:val="right"/>
    </w:pPr>
    <w:r>
      <w:t>T</w:t>
    </w:r>
    <w:r w:rsidR="00B25021">
      <w:t>ouchstone</w:t>
    </w:r>
    <w:r w:rsidR="0031681A">
      <w:t xml:space="preserve"> Specification Change Template, Rev. 1.</w:t>
    </w:r>
    <w:r w:rsidR="00CE04C2">
      <w:t>0</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524"/>
    <w:rsid w:val="00002F26"/>
    <w:rsid w:val="00004079"/>
    <w:rsid w:val="00005C57"/>
    <w:rsid w:val="00006EB0"/>
    <w:rsid w:val="00007FC8"/>
    <w:rsid w:val="00010036"/>
    <w:rsid w:val="000112E1"/>
    <w:rsid w:val="00011A68"/>
    <w:rsid w:val="0001335B"/>
    <w:rsid w:val="0001634D"/>
    <w:rsid w:val="000178FD"/>
    <w:rsid w:val="00017A01"/>
    <w:rsid w:val="0002165B"/>
    <w:rsid w:val="0002221D"/>
    <w:rsid w:val="000227C3"/>
    <w:rsid w:val="00022B96"/>
    <w:rsid w:val="0002367A"/>
    <w:rsid w:val="00026608"/>
    <w:rsid w:val="00026894"/>
    <w:rsid w:val="00026AAC"/>
    <w:rsid w:val="00027139"/>
    <w:rsid w:val="00027975"/>
    <w:rsid w:val="00027AB5"/>
    <w:rsid w:val="00031605"/>
    <w:rsid w:val="0003190E"/>
    <w:rsid w:val="00040B1A"/>
    <w:rsid w:val="00041681"/>
    <w:rsid w:val="00041D9F"/>
    <w:rsid w:val="0004274A"/>
    <w:rsid w:val="0004316B"/>
    <w:rsid w:val="0004354A"/>
    <w:rsid w:val="00046BDF"/>
    <w:rsid w:val="00050E63"/>
    <w:rsid w:val="00051835"/>
    <w:rsid w:val="000536CF"/>
    <w:rsid w:val="000546B6"/>
    <w:rsid w:val="00055180"/>
    <w:rsid w:val="00056123"/>
    <w:rsid w:val="000605BE"/>
    <w:rsid w:val="00061188"/>
    <w:rsid w:val="00064761"/>
    <w:rsid w:val="000672B1"/>
    <w:rsid w:val="00072B88"/>
    <w:rsid w:val="00073576"/>
    <w:rsid w:val="00073819"/>
    <w:rsid w:val="00073966"/>
    <w:rsid w:val="00075321"/>
    <w:rsid w:val="0007545A"/>
    <w:rsid w:val="000801D3"/>
    <w:rsid w:val="00080303"/>
    <w:rsid w:val="00080E4F"/>
    <w:rsid w:val="00083837"/>
    <w:rsid w:val="00083C43"/>
    <w:rsid w:val="00087E05"/>
    <w:rsid w:val="00090538"/>
    <w:rsid w:val="0009059F"/>
    <w:rsid w:val="00091BEA"/>
    <w:rsid w:val="000925E4"/>
    <w:rsid w:val="0009288A"/>
    <w:rsid w:val="00094836"/>
    <w:rsid w:val="000954EC"/>
    <w:rsid w:val="0009560E"/>
    <w:rsid w:val="000979E0"/>
    <w:rsid w:val="000A018B"/>
    <w:rsid w:val="000A1223"/>
    <w:rsid w:val="000A2673"/>
    <w:rsid w:val="000A282C"/>
    <w:rsid w:val="000A330C"/>
    <w:rsid w:val="000A33DD"/>
    <w:rsid w:val="000B35DE"/>
    <w:rsid w:val="000B35F6"/>
    <w:rsid w:val="000C078D"/>
    <w:rsid w:val="000C15F8"/>
    <w:rsid w:val="000C395E"/>
    <w:rsid w:val="000C53C3"/>
    <w:rsid w:val="000C6A4C"/>
    <w:rsid w:val="000C739E"/>
    <w:rsid w:val="000C746A"/>
    <w:rsid w:val="000C7604"/>
    <w:rsid w:val="000D1C46"/>
    <w:rsid w:val="000D2EFB"/>
    <w:rsid w:val="000D48D2"/>
    <w:rsid w:val="000D5344"/>
    <w:rsid w:val="000D6044"/>
    <w:rsid w:val="000D6C50"/>
    <w:rsid w:val="000E018C"/>
    <w:rsid w:val="000E1FB0"/>
    <w:rsid w:val="000E2B84"/>
    <w:rsid w:val="000E2C7F"/>
    <w:rsid w:val="000E5D63"/>
    <w:rsid w:val="000E67DB"/>
    <w:rsid w:val="000E7250"/>
    <w:rsid w:val="000F041A"/>
    <w:rsid w:val="000F0995"/>
    <w:rsid w:val="000F3730"/>
    <w:rsid w:val="000F6456"/>
    <w:rsid w:val="000F7A9A"/>
    <w:rsid w:val="00103124"/>
    <w:rsid w:val="001039CB"/>
    <w:rsid w:val="00104CF8"/>
    <w:rsid w:val="001051CB"/>
    <w:rsid w:val="00105E6F"/>
    <w:rsid w:val="00106126"/>
    <w:rsid w:val="00107B7D"/>
    <w:rsid w:val="00110B2D"/>
    <w:rsid w:val="00111A19"/>
    <w:rsid w:val="00113F57"/>
    <w:rsid w:val="00115366"/>
    <w:rsid w:val="00115BD2"/>
    <w:rsid w:val="00117ED4"/>
    <w:rsid w:val="00121052"/>
    <w:rsid w:val="001213F8"/>
    <w:rsid w:val="0012267B"/>
    <w:rsid w:val="00122FF3"/>
    <w:rsid w:val="00127944"/>
    <w:rsid w:val="00127D75"/>
    <w:rsid w:val="00131AAB"/>
    <w:rsid w:val="0013431D"/>
    <w:rsid w:val="001352F9"/>
    <w:rsid w:val="00135A85"/>
    <w:rsid w:val="00136D61"/>
    <w:rsid w:val="0014149B"/>
    <w:rsid w:val="0014331B"/>
    <w:rsid w:val="00143773"/>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30F4"/>
    <w:rsid w:val="00174154"/>
    <w:rsid w:val="00175664"/>
    <w:rsid w:val="00175874"/>
    <w:rsid w:val="00176440"/>
    <w:rsid w:val="00176CDE"/>
    <w:rsid w:val="0018007D"/>
    <w:rsid w:val="00180481"/>
    <w:rsid w:val="001809AB"/>
    <w:rsid w:val="0018353F"/>
    <w:rsid w:val="00185D5A"/>
    <w:rsid w:val="001862F4"/>
    <w:rsid w:val="001865A4"/>
    <w:rsid w:val="001868BD"/>
    <w:rsid w:val="00187389"/>
    <w:rsid w:val="001875D0"/>
    <w:rsid w:val="00190351"/>
    <w:rsid w:val="00192BE8"/>
    <w:rsid w:val="00193BA7"/>
    <w:rsid w:val="00193E60"/>
    <w:rsid w:val="00194905"/>
    <w:rsid w:val="00194B28"/>
    <w:rsid w:val="0019635E"/>
    <w:rsid w:val="00196CD0"/>
    <w:rsid w:val="001A03EF"/>
    <w:rsid w:val="001A1912"/>
    <w:rsid w:val="001A2212"/>
    <w:rsid w:val="001A23AE"/>
    <w:rsid w:val="001A34EF"/>
    <w:rsid w:val="001A4DCD"/>
    <w:rsid w:val="001A5042"/>
    <w:rsid w:val="001A5D1E"/>
    <w:rsid w:val="001A6F76"/>
    <w:rsid w:val="001B0663"/>
    <w:rsid w:val="001B132B"/>
    <w:rsid w:val="001B1392"/>
    <w:rsid w:val="001B23D0"/>
    <w:rsid w:val="001B245F"/>
    <w:rsid w:val="001B2971"/>
    <w:rsid w:val="001B58FB"/>
    <w:rsid w:val="001B596C"/>
    <w:rsid w:val="001B5A43"/>
    <w:rsid w:val="001B6E32"/>
    <w:rsid w:val="001C5C4C"/>
    <w:rsid w:val="001C6858"/>
    <w:rsid w:val="001D0EF9"/>
    <w:rsid w:val="001D1221"/>
    <w:rsid w:val="001D2898"/>
    <w:rsid w:val="001D2D70"/>
    <w:rsid w:val="001D3319"/>
    <w:rsid w:val="001D49B0"/>
    <w:rsid w:val="001D5D59"/>
    <w:rsid w:val="001E1A70"/>
    <w:rsid w:val="001E3706"/>
    <w:rsid w:val="001E4D19"/>
    <w:rsid w:val="001E7A31"/>
    <w:rsid w:val="001F054C"/>
    <w:rsid w:val="001F109C"/>
    <w:rsid w:val="001F1D34"/>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A20"/>
    <w:rsid w:val="00215EB4"/>
    <w:rsid w:val="00216458"/>
    <w:rsid w:val="00216C2F"/>
    <w:rsid w:val="00217C30"/>
    <w:rsid w:val="00222F33"/>
    <w:rsid w:val="00223D07"/>
    <w:rsid w:val="00223E5B"/>
    <w:rsid w:val="00225B09"/>
    <w:rsid w:val="0022637C"/>
    <w:rsid w:val="00227354"/>
    <w:rsid w:val="0022797A"/>
    <w:rsid w:val="002319F9"/>
    <w:rsid w:val="00232C45"/>
    <w:rsid w:val="00233A58"/>
    <w:rsid w:val="0023414D"/>
    <w:rsid w:val="002348F2"/>
    <w:rsid w:val="00234C95"/>
    <w:rsid w:val="00234D1B"/>
    <w:rsid w:val="00234E90"/>
    <w:rsid w:val="00235DA8"/>
    <w:rsid w:val="002376AF"/>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24B"/>
    <w:rsid w:val="00257F11"/>
    <w:rsid w:val="00260C06"/>
    <w:rsid w:val="00261D51"/>
    <w:rsid w:val="0026277E"/>
    <w:rsid w:val="00262D6D"/>
    <w:rsid w:val="0026438F"/>
    <w:rsid w:val="00264976"/>
    <w:rsid w:val="00264BE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74"/>
    <w:rsid w:val="00293BB4"/>
    <w:rsid w:val="00293F7B"/>
    <w:rsid w:val="00294168"/>
    <w:rsid w:val="00294F03"/>
    <w:rsid w:val="00295653"/>
    <w:rsid w:val="00295AFC"/>
    <w:rsid w:val="002A03C2"/>
    <w:rsid w:val="002A1A19"/>
    <w:rsid w:val="002A1D52"/>
    <w:rsid w:val="002A1E16"/>
    <w:rsid w:val="002A23E1"/>
    <w:rsid w:val="002A2CE0"/>
    <w:rsid w:val="002A4388"/>
    <w:rsid w:val="002A45FC"/>
    <w:rsid w:val="002A5742"/>
    <w:rsid w:val="002B20FD"/>
    <w:rsid w:val="002B25A1"/>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29A8"/>
    <w:rsid w:val="002D383D"/>
    <w:rsid w:val="002D45EB"/>
    <w:rsid w:val="002D4CBC"/>
    <w:rsid w:val="002D60BB"/>
    <w:rsid w:val="002E090B"/>
    <w:rsid w:val="002E1E0C"/>
    <w:rsid w:val="002E1F11"/>
    <w:rsid w:val="002E3355"/>
    <w:rsid w:val="002E5F36"/>
    <w:rsid w:val="002E67D7"/>
    <w:rsid w:val="002F00FC"/>
    <w:rsid w:val="002F1114"/>
    <w:rsid w:val="002F35BE"/>
    <w:rsid w:val="002F3C2B"/>
    <w:rsid w:val="002F5D91"/>
    <w:rsid w:val="002F6E22"/>
    <w:rsid w:val="002F7866"/>
    <w:rsid w:val="00303A7C"/>
    <w:rsid w:val="00305086"/>
    <w:rsid w:val="0030668E"/>
    <w:rsid w:val="00310DA4"/>
    <w:rsid w:val="0031141A"/>
    <w:rsid w:val="00312065"/>
    <w:rsid w:val="00313766"/>
    <w:rsid w:val="0031388E"/>
    <w:rsid w:val="00314EDA"/>
    <w:rsid w:val="00316815"/>
    <w:rsid w:val="0031681A"/>
    <w:rsid w:val="00317055"/>
    <w:rsid w:val="003210B3"/>
    <w:rsid w:val="0032226A"/>
    <w:rsid w:val="0032259F"/>
    <w:rsid w:val="00322F1C"/>
    <w:rsid w:val="00322F38"/>
    <w:rsid w:val="003230F2"/>
    <w:rsid w:val="00323613"/>
    <w:rsid w:val="00324EBE"/>
    <w:rsid w:val="00326588"/>
    <w:rsid w:val="00326E38"/>
    <w:rsid w:val="00327668"/>
    <w:rsid w:val="00332DB7"/>
    <w:rsid w:val="0033335A"/>
    <w:rsid w:val="00333C0D"/>
    <w:rsid w:val="00334508"/>
    <w:rsid w:val="00334B51"/>
    <w:rsid w:val="00334C18"/>
    <w:rsid w:val="00340491"/>
    <w:rsid w:val="00341EC9"/>
    <w:rsid w:val="00344264"/>
    <w:rsid w:val="00344319"/>
    <w:rsid w:val="00344364"/>
    <w:rsid w:val="0034647D"/>
    <w:rsid w:val="003475DE"/>
    <w:rsid w:val="00350610"/>
    <w:rsid w:val="0035071E"/>
    <w:rsid w:val="00352564"/>
    <w:rsid w:val="00352E81"/>
    <w:rsid w:val="00353098"/>
    <w:rsid w:val="00353B15"/>
    <w:rsid w:val="003570D2"/>
    <w:rsid w:val="00357A94"/>
    <w:rsid w:val="003614DF"/>
    <w:rsid w:val="00364EE3"/>
    <w:rsid w:val="00365827"/>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2B55"/>
    <w:rsid w:val="003A5B32"/>
    <w:rsid w:val="003A7208"/>
    <w:rsid w:val="003A7369"/>
    <w:rsid w:val="003A780F"/>
    <w:rsid w:val="003A7882"/>
    <w:rsid w:val="003A7EB6"/>
    <w:rsid w:val="003B0B0D"/>
    <w:rsid w:val="003B18CD"/>
    <w:rsid w:val="003B19B4"/>
    <w:rsid w:val="003B206B"/>
    <w:rsid w:val="003B2FA2"/>
    <w:rsid w:val="003B429D"/>
    <w:rsid w:val="003B4E9C"/>
    <w:rsid w:val="003B51B9"/>
    <w:rsid w:val="003B60AE"/>
    <w:rsid w:val="003C0083"/>
    <w:rsid w:val="003C03EE"/>
    <w:rsid w:val="003C255E"/>
    <w:rsid w:val="003C46AA"/>
    <w:rsid w:val="003C4739"/>
    <w:rsid w:val="003C7767"/>
    <w:rsid w:val="003D2E5F"/>
    <w:rsid w:val="003D4551"/>
    <w:rsid w:val="003D5D19"/>
    <w:rsid w:val="003D7A47"/>
    <w:rsid w:val="003E1B0F"/>
    <w:rsid w:val="003E267C"/>
    <w:rsid w:val="003E34D4"/>
    <w:rsid w:val="003E39D8"/>
    <w:rsid w:val="003E5265"/>
    <w:rsid w:val="003E68BE"/>
    <w:rsid w:val="003E6A8C"/>
    <w:rsid w:val="003E7744"/>
    <w:rsid w:val="003F2E68"/>
    <w:rsid w:val="003F422C"/>
    <w:rsid w:val="00401361"/>
    <w:rsid w:val="0040157D"/>
    <w:rsid w:val="00403270"/>
    <w:rsid w:val="00403358"/>
    <w:rsid w:val="00404ECE"/>
    <w:rsid w:val="00405DFE"/>
    <w:rsid w:val="00412066"/>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3085F"/>
    <w:rsid w:val="004334A8"/>
    <w:rsid w:val="00435B6B"/>
    <w:rsid w:val="00440CAA"/>
    <w:rsid w:val="004426BB"/>
    <w:rsid w:val="00443E69"/>
    <w:rsid w:val="004444E4"/>
    <w:rsid w:val="004456F6"/>
    <w:rsid w:val="004507CF"/>
    <w:rsid w:val="00451F94"/>
    <w:rsid w:val="00452591"/>
    <w:rsid w:val="004541C4"/>
    <w:rsid w:val="004564A0"/>
    <w:rsid w:val="00456B86"/>
    <w:rsid w:val="004611B8"/>
    <w:rsid w:val="00462A1B"/>
    <w:rsid w:val="0046310B"/>
    <w:rsid w:val="004634AF"/>
    <w:rsid w:val="00463B48"/>
    <w:rsid w:val="00463E90"/>
    <w:rsid w:val="0046525F"/>
    <w:rsid w:val="00465E98"/>
    <w:rsid w:val="00467423"/>
    <w:rsid w:val="004714AA"/>
    <w:rsid w:val="004717A1"/>
    <w:rsid w:val="00471A08"/>
    <w:rsid w:val="004736DD"/>
    <w:rsid w:val="004744A0"/>
    <w:rsid w:val="004746A4"/>
    <w:rsid w:val="004828CC"/>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1C7E"/>
    <w:rsid w:val="004B5034"/>
    <w:rsid w:val="004B53EF"/>
    <w:rsid w:val="004B5CEC"/>
    <w:rsid w:val="004B5EA0"/>
    <w:rsid w:val="004B7F23"/>
    <w:rsid w:val="004D0EB0"/>
    <w:rsid w:val="004D1487"/>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0801"/>
    <w:rsid w:val="00542294"/>
    <w:rsid w:val="00542F09"/>
    <w:rsid w:val="0054311F"/>
    <w:rsid w:val="0054422F"/>
    <w:rsid w:val="005460CF"/>
    <w:rsid w:val="00546F96"/>
    <w:rsid w:val="005479C6"/>
    <w:rsid w:val="00550BC0"/>
    <w:rsid w:val="00550F2A"/>
    <w:rsid w:val="00552F36"/>
    <w:rsid w:val="005532E9"/>
    <w:rsid w:val="00554624"/>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606"/>
    <w:rsid w:val="00587775"/>
    <w:rsid w:val="0059319F"/>
    <w:rsid w:val="005946DC"/>
    <w:rsid w:val="005949CE"/>
    <w:rsid w:val="0059517F"/>
    <w:rsid w:val="0059662B"/>
    <w:rsid w:val="00597DE4"/>
    <w:rsid w:val="005A0056"/>
    <w:rsid w:val="005A0BED"/>
    <w:rsid w:val="005A0C5D"/>
    <w:rsid w:val="005A130B"/>
    <w:rsid w:val="005A3BA8"/>
    <w:rsid w:val="005A5280"/>
    <w:rsid w:val="005A5718"/>
    <w:rsid w:val="005B15ED"/>
    <w:rsid w:val="005B1AD4"/>
    <w:rsid w:val="005B1D6B"/>
    <w:rsid w:val="005B4593"/>
    <w:rsid w:val="005B461D"/>
    <w:rsid w:val="005B50E0"/>
    <w:rsid w:val="005B56CD"/>
    <w:rsid w:val="005B72D3"/>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B33"/>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2D0"/>
    <w:rsid w:val="005F47AD"/>
    <w:rsid w:val="005F6AFC"/>
    <w:rsid w:val="005F71CC"/>
    <w:rsid w:val="00602EDF"/>
    <w:rsid w:val="00605D1A"/>
    <w:rsid w:val="00605D61"/>
    <w:rsid w:val="00606359"/>
    <w:rsid w:val="00606C46"/>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188B"/>
    <w:rsid w:val="00632358"/>
    <w:rsid w:val="006339D8"/>
    <w:rsid w:val="00637240"/>
    <w:rsid w:val="0063740D"/>
    <w:rsid w:val="006379FC"/>
    <w:rsid w:val="00641D60"/>
    <w:rsid w:val="0064242A"/>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77D57"/>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2DB"/>
    <w:rsid w:val="006C4767"/>
    <w:rsid w:val="006C783B"/>
    <w:rsid w:val="006D0C12"/>
    <w:rsid w:val="006D14F4"/>
    <w:rsid w:val="006D2C13"/>
    <w:rsid w:val="006D48AD"/>
    <w:rsid w:val="006D4A19"/>
    <w:rsid w:val="006D4F9D"/>
    <w:rsid w:val="006D67B3"/>
    <w:rsid w:val="006D7923"/>
    <w:rsid w:val="006E1CDC"/>
    <w:rsid w:val="006E3E74"/>
    <w:rsid w:val="006E53A6"/>
    <w:rsid w:val="006E6637"/>
    <w:rsid w:val="006E6988"/>
    <w:rsid w:val="006F11C7"/>
    <w:rsid w:val="006F275E"/>
    <w:rsid w:val="006F2A7E"/>
    <w:rsid w:val="006F5E01"/>
    <w:rsid w:val="00700CFF"/>
    <w:rsid w:val="00701685"/>
    <w:rsid w:val="00703409"/>
    <w:rsid w:val="00707D66"/>
    <w:rsid w:val="007115B9"/>
    <w:rsid w:val="00712F6D"/>
    <w:rsid w:val="007140AA"/>
    <w:rsid w:val="007165E1"/>
    <w:rsid w:val="0071693C"/>
    <w:rsid w:val="00720370"/>
    <w:rsid w:val="0072074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4F68"/>
    <w:rsid w:val="00745D3F"/>
    <w:rsid w:val="00746108"/>
    <w:rsid w:val="00747BAB"/>
    <w:rsid w:val="00751ADD"/>
    <w:rsid w:val="00751FBE"/>
    <w:rsid w:val="007531DA"/>
    <w:rsid w:val="007545F2"/>
    <w:rsid w:val="007561F3"/>
    <w:rsid w:val="00756278"/>
    <w:rsid w:val="00760D35"/>
    <w:rsid w:val="00762DA5"/>
    <w:rsid w:val="00763EDD"/>
    <w:rsid w:val="0076618B"/>
    <w:rsid w:val="00766415"/>
    <w:rsid w:val="00766B7C"/>
    <w:rsid w:val="007708B2"/>
    <w:rsid w:val="00770CBC"/>
    <w:rsid w:val="00770FAF"/>
    <w:rsid w:val="00771C2F"/>
    <w:rsid w:val="007756C6"/>
    <w:rsid w:val="0077673E"/>
    <w:rsid w:val="007773C3"/>
    <w:rsid w:val="00780AE0"/>
    <w:rsid w:val="00781EF1"/>
    <w:rsid w:val="00783314"/>
    <w:rsid w:val="00784185"/>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3EB"/>
    <w:rsid w:val="007E5CA3"/>
    <w:rsid w:val="007E65CF"/>
    <w:rsid w:val="007E7555"/>
    <w:rsid w:val="007E7A1C"/>
    <w:rsid w:val="007E7F65"/>
    <w:rsid w:val="007F2389"/>
    <w:rsid w:val="007F3CA6"/>
    <w:rsid w:val="007F52B9"/>
    <w:rsid w:val="00800FFE"/>
    <w:rsid w:val="00803A2A"/>
    <w:rsid w:val="0080767F"/>
    <w:rsid w:val="00811F23"/>
    <w:rsid w:val="00812E9E"/>
    <w:rsid w:val="008146CD"/>
    <w:rsid w:val="008146DF"/>
    <w:rsid w:val="00814F25"/>
    <w:rsid w:val="0081626C"/>
    <w:rsid w:val="00821EEA"/>
    <w:rsid w:val="008222AC"/>
    <w:rsid w:val="00822880"/>
    <w:rsid w:val="00823B4E"/>
    <w:rsid w:val="00825C9A"/>
    <w:rsid w:val="00826719"/>
    <w:rsid w:val="00827934"/>
    <w:rsid w:val="00833C8D"/>
    <w:rsid w:val="00835F64"/>
    <w:rsid w:val="00836220"/>
    <w:rsid w:val="008379E8"/>
    <w:rsid w:val="008402D4"/>
    <w:rsid w:val="00844EBF"/>
    <w:rsid w:val="008521D3"/>
    <w:rsid w:val="00853087"/>
    <w:rsid w:val="00853BC6"/>
    <w:rsid w:val="00853BD4"/>
    <w:rsid w:val="0085484A"/>
    <w:rsid w:val="00854CD3"/>
    <w:rsid w:val="00856A1F"/>
    <w:rsid w:val="00861476"/>
    <w:rsid w:val="00864A9F"/>
    <w:rsid w:val="00867C17"/>
    <w:rsid w:val="00870184"/>
    <w:rsid w:val="00870660"/>
    <w:rsid w:val="008730C6"/>
    <w:rsid w:val="008731CC"/>
    <w:rsid w:val="008744E9"/>
    <w:rsid w:val="00881DBD"/>
    <w:rsid w:val="00881FA3"/>
    <w:rsid w:val="0088223E"/>
    <w:rsid w:val="00882995"/>
    <w:rsid w:val="00882DB2"/>
    <w:rsid w:val="00885E8D"/>
    <w:rsid w:val="008864C6"/>
    <w:rsid w:val="0088689E"/>
    <w:rsid w:val="008869B8"/>
    <w:rsid w:val="00891090"/>
    <w:rsid w:val="008913DF"/>
    <w:rsid w:val="008930F3"/>
    <w:rsid w:val="00894BD7"/>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20B"/>
    <w:rsid w:val="008B4C5F"/>
    <w:rsid w:val="008B5BC0"/>
    <w:rsid w:val="008B633B"/>
    <w:rsid w:val="008B6633"/>
    <w:rsid w:val="008B6D30"/>
    <w:rsid w:val="008B7401"/>
    <w:rsid w:val="008C074F"/>
    <w:rsid w:val="008C4934"/>
    <w:rsid w:val="008C7C9A"/>
    <w:rsid w:val="008D092D"/>
    <w:rsid w:val="008D1472"/>
    <w:rsid w:val="008D29EE"/>
    <w:rsid w:val="008D2BF4"/>
    <w:rsid w:val="008D2ED6"/>
    <w:rsid w:val="008D710A"/>
    <w:rsid w:val="008D7BE5"/>
    <w:rsid w:val="008D7C75"/>
    <w:rsid w:val="008E133C"/>
    <w:rsid w:val="008E1DB6"/>
    <w:rsid w:val="008E3078"/>
    <w:rsid w:val="008E59D6"/>
    <w:rsid w:val="008E683F"/>
    <w:rsid w:val="008E7F89"/>
    <w:rsid w:val="008F3727"/>
    <w:rsid w:val="008F3EDF"/>
    <w:rsid w:val="008F4208"/>
    <w:rsid w:val="008F4633"/>
    <w:rsid w:val="008F469A"/>
    <w:rsid w:val="008F4F7F"/>
    <w:rsid w:val="00900B28"/>
    <w:rsid w:val="0090353F"/>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2FA8"/>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1F60"/>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2932"/>
    <w:rsid w:val="009E4E5D"/>
    <w:rsid w:val="009F0A99"/>
    <w:rsid w:val="009F11D7"/>
    <w:rsid w:val="009F30C1"/>
    <w:rsid w:val="009F3E57"/>
    <w:rsid w:val="009F52F7"/>
    <w:rsid w:val="009F5C87"/>
    <w:rsid w:val="009F5F45"/>
    <w:rsid w:val="009F77B7"/>
    <w:rsid w:val="00A01E30"/>
    <w:rsid w:val="00A0410D"/>
    <w:rsid w:val="00A04B64"/>
    <w:rsid w:val="00A12378"/>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000"/>
    <w:rsid w:val="00A43A53"/>
    <w:rsid w:val="00A43FCA"/>
    <w:rsid w:val="00A44ADA"/>
    <w:rsid w:val="00A450B7"/>
    <w:rsid w:val="00A45347"/>
    <w:rsid w:val="00A46342"/>
    <w:rsid w:val="00A46E8D"/>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570"/>
    <w:rsid w:val="00A84A74"/>
    <w:rsid w:val="00A84D3D"/>
    <w:rsid w:val="00A85942"/>
    <w:rsid w:val="00A90370"/>
    <w:rsid w:val="00A90E2C"/>
    <w:rsid w:val="00A91289"/>
    <w:rsid w:val="00A92965"/>
    <w:rsid w:val="00A92BAB"/>
    <w:rsid w:val="00A9437B"/>
    <w:rsid w:val="00A944FA"/>
    <w:rsid w:val="00A95A30"/>
    <w:rsid w:val="00A95F5B"/>
    <w:rsid w:val="00A96FE7"/>
    <w:rsid w:val="00AA23E9"/>
    <w:rsid w:val="00AA5C1A"/>
    <w:rsid w:val="00AA5F12"/>
    <w:rsid w:val="00AB0F62"/>
    <w:rsid w:val="00AB1182"/>
    <w:rsid w:val="00AB268F"/>
    <w:rsid w:val="00AB4A5C"/>
    <w:rsid w:val="00AB4BA7"/>
    <w:rsid w:val="00AB4D6B"/>
    <w:rsid w:val="00AB517B"/>
    <w:rsid w:val="00AB5F81"/>
    <w:rsid w:val="00AB67FE"/>
    <w:rsid w:val="00AB75C1"/>
    <w:rsid w:val="00AB7914"/>
    <w:rsid w:val="00AC1DD4"/>
    <w:rsid w:val="00AC2985"/>
    <w:rsid w:val="00AC2BE5"/>
    <w:rsid w:val="00AC41D0"/>
    <w:rsid w:val="00AC4830"/>
    <w:rsid w:val="00AC6345"/>
    <w:rsid w:val="00AD0E6D"/>
    <w:rsid w:val="00AD4ADB"/>
    <w:rsid w:val="00AD5596"/>
    <w:rsid w:val="00AD7A76"/>
    <w:rsid w:val="00AE3942"/>
    <w:rsid w:val="00AE3A7C"/>
    <w:rsid w:val="00AE3B24"/>
    <w:rsid w:val="00AE55A4"/>
    <w:rsid w:val="00AE681A"/>
    <w:rsid w:val="00AF2339"/>
    <w:rsid w:val="00AF35A3"/>
    <w:rsid w:val="00AF3B41"/>
    <w:rsid w:val="00AF3B49"/>
    <w:rsid w:val="00AF45C9"/>
    <w:rsid w:val="00AF4C12"/>
    <w:rsid w:val="00AF53E9"/>
    <w:rsid w:val="00AF7360"/>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27C"/>
    <w:rsid w:val="00B22B0A"/>
    <w:rsid w:val="00B22BE8"/>
    <w:rsid w:val="00B230B2"/>
    <w:rsid w:val="00B234C8"/>
    <w:rsid w:val="00B24054"/>
    <w:rsid w:val="00B24F13"/>
    <w:rsid w:val="00B25021"/>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708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08DC"/>
    <w:rsid w:val="00B8208C"/>
    <w:rsid w:val="00B84D81"/>
    <w:rsid w:val="00B8718A"/>
    <w:rsid w:val="00B87A40"/>
    <w:rsid w:val="00B92FB1"/>
    <w:rsid w:val="00B92FBB"/>
    <w:rsid w:val="00B93DAB"/>
    <w:rsid w:val="00B95248"/>
    <w:rsid w:val="00B95927"/>
    <w:rsid w:val="00B95E5B"/>
    <w:rsid w:val="00B96C73"/>
    <w:rsid w:val="00BA2817"/>
    <w:rsid w:val="00BA31F2"/>
    <w:rsid w:val="00BA362D"/>
    <w:rsid w:val="00BA6709"/>
    <w:rsid w:val="00BA7FEA"/>
    <w:rsid w:val="00BB0F7F"/>
    <w:rsid w:val="00BB3290"/>
    <w:rsid w:val="00BB4491"/>
    <w:rsid w:val="00BB4C60"/>
    <w:rsid w:val="00BB53D1"/>
    <w:rsid w:val="00BB5451"/>
    <w:rsid w:val="00BB5797"/>
    <w:rsid w:val="00BB6FB5"/>
    <w:rsid w:val="00BC022D"/>
    <w:rsid w:val="00BC240E"/>
    <w:rsid w:val="00BC56BB"/>
    <w:rsid w:val="00BC5F6A"/>
    <w:rsid w:val="00BC6A89"/>
    <w:rsid w:val="00BC7034"/>
    <w:rsid w:val="00BD167C"/>
    <w:rsid w:val="00BD24E5"/>
    <w:rsid w:val="00BD4E99"/>
    <w:rsid w:val="00BD6A0D"/>
    <w:rsid w:val="00BE0A41"/>
    <w:rsid w:val="00BE18DC"/>
    <w:rsid w:val="00BE1DFA"/>
    <w:rsid w:val="00BE4D08"/>
    <w:rsid w:val="00BE55D6"/>
    <w:rsid w:val="00BE6297"/>
    <w:rsid w:val="00BE6352"/>
    <w:rsid w:val="00BE68C5"/>
    <w:rsid w:val="00BF0FAB"/>
    <w:rsid w:val="00BF322B"/>
    <w:rsid w:val="00BF4234"/>
    <w:rsid w:val="00BF4E6E"/>
    <w:rsid w:val="00BF6326"/>
    <w:rsid w:val="00BF74F1"/>
    <w:rsid w:val="00BF7D24"/>
    <w:rsid w:val="00C002B7"/>
    <w:rsid w:val="00C00A47"/>
    <w:rsid w:val="00C023D1"/>
    <w:rsid w:val="00C02B4C"/>
    <w:rsid w:val="00C037E0"/>
    <w:rsid w:val="00C0796B"/>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375"/>
    <w:rsid w:val="00C47482"/>
    <w:rsid w:val="00C474CD"/>
    <w:rsid w:val="00C50195"/>
    <w:rsid w:val="00C51534"/>
    <w:rsid w:val="00C525B2"/>
    <w:rsid w:val="00C52764"/>
    <w:rsid w:val="00C5590D"/>
    <w:rsid w:val="00C5656C"/>
    <w:rsid w:val="00C5749E"/>
    <w:rsid w:val="00C577C8"/>
    <w:rsid w:val="00C61762"/>
    <w:rsid w:val="00C6246B"/>
    <w:rsid w:val="00C62C4D"/>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41EE"/>
    <w:rsid w:val="00C90C90"/>
    <w:rsid w:val="00C915BC"/>
    <w:rsid w:val="00C91795"/>
    <w:rsid w:val="00C974AA"/>
    <w:rsid w:val="00C97CA3"/>
    <w:rsid w:val="00CA131B"/>
    <w:rsid w:val="00CA3B8E"/>
    <w:rsid w:val="00CA4082"/>
    <w:rsid w:val="00CA4109"/>
    <w:rsid w:val="00CA63B6"/>
    <w:rsid w:val="00CA7016"/>
    <w:rsid w:val="00CA7879"/>
    <w:rsid w:val="00CA7C1C"/>
    <w:rsid w:val="00CB160D"/>
    <w:rsid w:val="00CB2456"/>
    <w:rsid w:val="00CB3446"/>
    <w:rsid w:val="00CB34D4"/>
    <w:rsid w:val="00CB43EA"/>
    <w:rsid w:val="00CB450D"/>
    <w:rsid w:val="00CB4C9B"/>
    <w:rsid w:val="00CB7D21"/>
    <w:rsid w:val="00CC16ED"/>
    <w:rsid w:val="00CC27E0"/>
    <w:rsid w:val="00CC506E"/>
    <w:rsid w:val="00CC7354"/>
    <w:rsid w:val="00CC7DAE"/>
    <w:rsid w:val="00CD2134"/>
    <w:rsid w:val="00CD3286"/>
    <w:rsid w:val="00CD39A3"/>
    <w:rsid w:val="00CD4D6C"/>
    <w:rsid w:val="00CD4DB4"/>
    <w:rsid w:val="00CD55CF"/>
    <w:rsid w:val="00CD575A"/>
    <w:rsid w:val="00CD7843"/>
    <w:rsid w:val="00CE04C2"/>
    <w:rsid w:val="00CE1226"/>
    <w:rsid w:val="00CE1FDD"/>
    <w:rsid w:val="00CE21C7"/>
    <w:rsid w:val="00CE2A56"/>
    <w:rsid w:val="00CE2F2C"/>
    <w:rsid w:val="00CE43F7"/>
    <w:rsid w:val="00CE67DB"/>
    <w:rsid w:val="00CE6F6C"/>
    <w:rsid w:val="00CE72C3"/>
    <w:rsid w:val="00CE757D"/>
    <w:rsid w:val="00CE7FB0"/>
    <w:rsid w:val="00CF0004"/>
    <w:rsid w:val="00CF0B9E"/>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1E26"/>
    <w:rsid w:val="00D240EE"/>
    <w:rsid w:val="00D246F0"/>
    <w:rsid w:val="00D31346"/>
    <w:rsid w:val="00D319C0"/>
    <w:rsid w:val="00D31A3E"/>
    <w:rsid w:val="00D32FF8"/>
    <w:rsid w:val="00D336DD"/>
    <w:rsid w:val="00D416CF"/>
    <w:rsid w:val="00D43998"/>
    <w:rsid w:val="00D43B31"/>
    <w:rsid w:val="00D4432F"/>
    <w:rsid w:val="00D45845"/>
    <w:rsid w:val="00D54901"/>
    <w:rsid w:val="00D62B9A"/>
    <w:rsid w:val="00D633D5"/>
    <w:rsid w:val="00D65650"/>
    <w:rsid w:val="00D65F1E"/>
    <w:rsid w:val="00D70357"/>
    <w:rsid w:val="00D71216"/>
    <w:rsid w:val="00D71341"/>
    <w:rsid w:val="00D71A73"/>
    <w:rsid w:val="00D7291B"/>
    <w:rsid w:val="00D730FF"/>
    <w:rsid w:val="00D7423C"/>
    <w:rsid w:val="00D74C92"/>
    <w:rsid w:val="00D802C3"/>
    <w:rsid w:val="00D8125F"/>
    <w:rsid w:val="00D86833"/>
    <w:rsid w:val="00D87B38"/>
    <w:rsid w:val="00D901D7"/>
    <w:rsid w:val="00D9055E"/>
    <w:rsid w:val="00D90692"/>
    <w:rsid w:val="00D910D8"/>
    <w:rsid w:val="00D912D9"/>
    <w:rsid w:val="00D925EC"/>
    <w:rsid w:val="00D9273F"/>
    <w:rsid w:val="00D9333D"/>
    <w:rsid w:val="00D93523"/>
    <w:rsid w:val="00D95656"/>
    <w:rsid w:val="00D96E8F"/>
    <w:rsid w:val="00DA09A7"/>
    <w:rsid w:val="00DA0F5B"/>
    <w:rsid w:val="00DA4669"/>
    <w:rsid w:val="00DA5A8F"/>
    <w:rsid w:val="00DA7924"/>
    <w:rsid w:val="00DB4113"/>
    <w:rsid w:val="00DB75EF"/>
    <w:rsid w:val="00DC16AC"/>
    <w:rsid w:val="00DC3F22"/>
    <w:rsid w:val="00DC5B19"/>
    <w:rsid w:val="00DC5E04"/>
    <w:rsid w:val="00DC66DB"/>
    <w:rsid w:val="00DC6ADB"/>
    <w:rsid w:val="00DC72CD"/>
    <w:rsid w:val="00DD1948"/>
    <w:rsid w:val="00DD62F7"/>
    <w:rsid w:val="00DD6629"/>
    <w:rsid w:val="00DD7CAC"/>
    <w:rsid w:val="00DE0513"/>
    <w:rsid w:val="00DE2F9A"/>
    <w:rsid w:val="00DE6D4F"/>
    <w:rsid w:val="00DE7219"/>
    <w:rsid w:val="00DF0207"/>
    <w:rsid w:val="00DF1199"/>
    <w:rsid w:val="00DF38A6"/>
    <w:rsid w:val="00DF4AF4"/>
    <w:rsid w:val="00DF4C7A"/>
    <w:rsid w:val="00DF552E"/>
    <w:rsid w:val="00DF60CE"/>
    <w:rsid w:val="00DF69F3"/>
    <w:rsid w:val="00DF6B40"/>
    <w:rsid w:val="00DF6EFC"/>
    <w:rsid w:val="00DF7FAE"/>
    <w:rsid w:val="00E00133"/>
    <w:rsid w:val="00E004A3"/>
    <w:rsid w:val="00E006F3"/>
    <w:rsid w:val="00E00C27"/>
    <w:rsid w:val="00E00E0F"/>
    <w:rsid w:val="00E04898"/>
    <w:rsid w:val="00E06C11"/>
    <w:rsid w:val="00E07016"/>
    <w:rsid w:val="00E07602"/>
    <w:rsid w:val="00E10ADC"/>
    <w:rsid w:val="00E11051"/>
    <w:rsid w:val="00E1195F"/>
    <w:rsid w:val="00E1255C"/>
    <w:rsid w:val="00E142BD"/>
    <w:rsid w:val="00E14E84"/>
    <w:rsid w:val="00E15061"/>
    <w:rsid w:val="00E20772"/>
    <w:rsid w:val="00E21868"/>
    <w:rsid w:val="00E22CF7"/>
    <w:rsid w:val="00E2371A"/>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7C6A"/>
    <w:rsid w:val="00E501C7"/>
    <w:rsid w:val="00E50659"/>
    <w:rsid w:val="00E50A1B"/>
    <w:rsid w:val="00E50B1A"/>
    <w:rsid w:val="00E50B37"/>
    <w:rsid w:val="00E51509"/>
    <w:rsid w:val="00E52CBB"/>
    <w:rsid w:val="00E54C73"/>
    <w:rsid w:val="00E56442"/>
    <w:rsid w:val="00E60480"/>
    <w:rsid w:val="00E60C71"/>
    <w:rsid w:val="00E60E3C"/>
    <w:rsid w:val="00E65A78"/>
    <w:rsid w:val="00E6602D"/>
    <w:rsid w:val="00E6675E"/>
    <w:rsid w:val="00E668A3"/>
    <w:rsid w:val="00E67E01"/>
    <w:rsid w:val="00E7339F"/>
    <w:rsid w:val="00E75D57"/>
    <w:rsid w:val="00E80E1E"/>
    <w:rsid w:val="00E817FE"/>
    <w:rsid w:val="00E81CAD"/>
    <w:rsid w:val="00E81E43"/>
    <w:rsid w:val="00E865E3"/>
    <w:rsid w:val="00E86AF2"/>
    <w:rsid w:val="00E86E4F"/>
    <w:rsid w:val="00E90B81"/>
    <w:rsid w:val="00E915FB"/>
    <w:rsid w:val="00E92D29"/>
    <w:rsid w:val="00E930B1"/>
    <w:rsid w:val="00E96BD9"/>
    <w:rsid w:val="00E972B4"/>
    <w:rsid w:val="00E97FD9"/>
    <w:rsid w:val="00EA2BB8"/>
    <w:rsid w:val="00EA3AFC"/>
    <w:rsid w:val="00EA4B3F"/>
    <w:rsid w:val="00EA56B8"/>
    <w:rsid w:val="00EA5EC8"/>
    <w:rsid w:val="00EA663D"/>
    <w:rsid w:val="00EA7086"/>
    <w:rsid w:val="00EB01A7"/>
    <w:rsid w:val="00EB2256"/>
    <w:rsid w:val="00EC0B23"/>
    <w:rsid w:val="00EC0C6A"/>
    <w:rsid w:val="00EC1C6E"/>
    <w:rsid w:val="00EC23A1"/>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149E"/>
    <w:rsid w:val="00EE4AF6"/>
    <w:rsid w:val="00EE4C18"/>
    <w:rsid w:val="00EE5AAF"/>
    <w:rsid w:val="00EE6440"/>
    <w:rsid w:val="00EE6CF2"/>
    <w:rsid w:val="00EF01E0"/>
    <w:rsid w:val="00EF1694"/>
    <w:rsid w:val="00EF175C"/>
    <w:rsid w:val="00EF5AA1"/>
    <w:rsid w:val="00EF6AD3"/>
    <w:rsid w:val="00EF7AB8"/>
    <w:rsid w:val="00F00A8B"/>
    <w:rsid w:val="00F013B1"/>
    <w:rsid w:val="00F029BA"/>
    <w:rsid w:val="00F0366C"/>
    <w:rsid w:val="00F047C0"/>
    <w:rsid w:val="00F06AE5"/>
    <w:rsid w:val="00F071F9"/>
    <w:rsid w:val="00F0762F"/>
    <w:rsid w:val="00F158DB"/>
    <w:rsid w:val="00F17B80"/>
    <w:rsid w:val="00F21E83"/>
    <w:rsid w:val="00F232FF"/>
    <w:rsid w:val="00F24C6A"/>
    <w:rsid w:val="00F301E1"/>
    <w:rsid w:val="00F329CA"/>
    <w:rsid w:val="00F3305A"/>
    <w:rsid w:val="00F336EF"/>
    <w:rsid w:val="00F33768"/>
    <w:rsid w:val="00F339B7"/>
    <w:rsid w:val="00F33DBA"/>
    <w:rsid w:val="00F43D2E"/>
    <w:rsid w:val="00F45FC9"/>
    <w:rsid w:val="00F47160"/>
    <w:rsid w:val="00F477B0"/>
    <w:rsid w:val="00F47B34"/>
    <w:rsid w:val="00F506EF"/>
    <w:rsid w:val="00F50AFC"/>
    <w:rsid w:val="00F51A5F"/>
    <w:rsid w:val="00F51C2D"/>
    <w:rsid w:val="00F51D96"/>
    <w:rsid w:val="00F51E4A"/>
    <w:rsid w:val="00F5319F"/>
    <w:rsid w:val="00F53DCB"/>
    <w:rsid w:val="00F5423D"/>
    <w:rsid w:val="00F63CBE"/>
    <w:rsid w:val="00F641C2"/>
    <w:rsid w:val="00F6643D"/>
    <w:rsid w:val="00F66B7A"/>
    <w:rsid w:val="00F677CD"/>
    <w:rsid w:val="00F71B3D"/>
    <w:rsid w:val="00F731D9"/>
    <w:rsid w:val="00F74539"/>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DCD"/>
    <w:rsid w:val="00FB550B"/>
    <w:rsid w:val="00FC4152"/>
    <w:rsid w:val="00FC5153"/>
    <w:rsid w:val="00FC5CAE"/>
    <w:rsid w:val="00FC6A62"/>
    <w:rsid w:val="00FC7D21"/>
    <w:rsid w:val="00FD0301"/>
    <w:rsid w:val="00FD310A"/>
    <w:rsid w:val="00FD341F"/>
    <w:rsid w:val="00FD4025"/>
    <w:rsid w:val="00FD45D2"/>
    <w:rsid w:val="00FD54B4"/>
    <w:rsid w:val="00FD6398"/>
    <w:rsid w:val="00FD6F64"/>
    <w:rsid w:val="00FD71B1"/>
    <w:rsid w:val="00FD7E88"/>
    <w:rsid w:val="00FE0B47"/>
    <w:rsid w:val="00FE107C"/>
    <w:rsid w:val="00FE2243"/>
    <w:rsid w:val="00FE226F"/>
    <w:rsid w:val="00FE2534"/>
    <w:rsid w:val="00FE2BDD"/>
    <w:rsid w:val="00FE2E85"/>
    <w:rsid w:val="00FE6A74"/>
    <w:rsid w:val="00FF09D0"/>
    <w:rsid w:val="00FF1F59"/>
    <w:rsid w:val="00FF2A81"/>
    <w:rsid w:val="00FF3377"/>
    <w:rsid w:val="00FF3482"/>
    <w:rsid w:val="00FF4C9E"/>
    <w:rsid w:val="00FF65F8"/>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43000"/>
    <w:rPr>
      <w:sz w:val="24"/>
      <w:szCs w:val="24"/>
      <w:lang w:eastAsia="zh-CN"/>
    </w:rPr>
  </w:style>
  <w:style w:type="character" w:styleId="CommentReference">
    <w:name w:val="annotation reference"/>
    <w:basedOn w:val="DefaultParagraphFont"/>
    <w:semiHidden/>
    <w:unhideWhenUsed/>
    <w:rsid w:val="00780AE0"/>
    <w:rPr>
      <w:sz w:val="16"/>
      <w:szCs w:val="16"/>
    </w:rPr>
  </w:style>
  <w:style w:type="paragraph" w:styleId="CommentText">
    <w:name w:val="annotation text"/>
    <w:basedOn w:val="Normal"/>
    <w:link w:val="CommentTextChar"/>
    <w:uiPriority w:val="99"/>
    <w:semiHidden/>
    <w:unhideWhenUsed/>
    <w:rsid w:val="00780AE0"/>
    <w:rPr>
      <w:sz w:val="20"/>
      <w:szCs w:val="20"/>
    </w:rPr>
  </w:style>
  <w:style w:type="character" w:customStyle="1" w:styleId="CommentTextChar">
    <w:name w:val="Comment Text Char"/>
    <w:basedOn w:val="DefaultParagraphFont"/>
    <w:link w:val="CommentText"/>
    <w:uiPriority w:val="99"/>
    <w:semiHidden/>
    <w:rsid w:val="00780AE0"/>
    <w:rPr>
      <w:lang w:eastAsia="zh-CN"/>
    </w:rPr>
  </w:style>
  <w:style w:type="paragraph" w:styleId="CommentSubject">
    <w:name w:val="annotation subject"/>
    <w:basedOn w:val="CommentText"/>
    <w:next w:val="CommentText"/>
    <w:link w:val="CommentSubjectChar"/>
    <w:semiHidden/>
    <w:unhideWhenUsed/>
    <w:rsid w:val="00780AE0"/>
    <w:rPr>
      <w:b/>
      <w:bCs/>
    </w:rPr>
  </w:style>
  <w:style w:type="character" w:customStyle="1" w:styleId="CommentSubjectChar">
    <w:name w:val="Comment Subject Char"/>
    <w:basedOn w:val="CommentTextChar"/>
    <w:link w:val="CommentSubject"/>
    <w:semiHidden/>
    <w:rsid w:val="00780AE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3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19327024">
      <w:bodyDiv w:val="1"/>
      <w:marLeft w:val="0"/>
      <w:marRight w:val="0"/>
      <w:marTop w:val="0"/>
      <w:marBottom w:val="0"/>
      <w:divBdr>
        <w:top w:val="none" w:sz="0" w:space="0" w:color="auto"/>
        <w:left w:val="none" w:sz="0" w:space="0" w:color="auto"/>
        <w:bottom w:val="none" w:sz="0" w:space="0" w:color="auto"/>
        <w:right w:val="none" w:sz="0" w:space="0" w:color="auto"/>
      </w:divBdr>
    </w:div>
    <w:div w:id="65106349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60831764">
      <w:bodyDiv w:val="1"/>
      <w:marLeft w:val="0"/>
      <w:marRight w:val="0"/>
      <w:marTop w:val="0"/>
      <w:marBottom w:val="0"/>
      <w:divBdr>
        <w:top w:val="none" w:sz="0" w:space="0" w:color="auto"/>
        <w:left w:val="none" w:sz="0" w:space="0" w:color="auto"/>
        <w:bottom w:val="none" w:sz="0" w:space="0" w:color="auto"/>
        <w:right w:val="none" w:sz="0" w:space="0" w:color="auto"/>
      </w:divBdr>
    </w:div>
    <w:div w:id="904023081">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4690170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bis.org/polici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bis.org/tsird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ibis.org/tsird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hair@ibi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12906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2022-06-01T04:32:00Z</dcterms:created>
  <dcterms:modified xsi:type="dcterms:W3CDTF">2022-06-01T04:44:00Z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2022-03-08T18:40:14Z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5e0890b5-d795-4c04-aad7-bf5506356a7c</vt:lpwstr>
  </property>
  <property fmtid="{D5CDD505-2E9C-101B-9397-08002B2CF9AE}" pid="8" name="MSIP_Label_6fdea275-d6f3-438f-b8d8-013cab2023d3_ContentBits">
    <vt:lpwstr>0</vt:lpwstr>
  </property>
</Properties>
</file>