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D4" w:rsidRDefault="00FC04D4" w:rsidP="00FC04D4">
      <w:pPr>
        <w:pStyle w:val="ListParagraph"/>
        <w:rPr>
          <w:rFonts w:asciiTheme="minorHAnsi" w:hAnsiTheme="minorHAnsi"/>
          <w:sz w:val="24"/>
          <w:szCs w:val="24"/>
        </w:rPr>
      </w:pPr>
      <w:r>
        <w:rPr>
          <w:rFonts w:asciiTheme="minorHAnsi" w:hAnsiTheme="minorHAnsi"/>
          <w:sz w:val="24"/>
          <w:szCs w:val="24"/>
        </w:rPr>
        <w:t xml:space="preserve">Introduction to </w:t>
      </w:r>
      <w:r w:rsidR="004343EE">
        <w:rPr>
          <w:rFonts w:asciiTheme="minorHAnsi" w:hAnsiTheme="minorHAnsi"/>
          <w:sz w:val="24"/>
          <w:szCs w:val="24"/>
        </w:rPr>
        <w:t>Terminals</w:t>
      </w:r>
    </w:p>
    <w:p w:rsidR="00722667" w:rsidRDefault="00722667" w:rsidP="00722667">
      <w:pPr>
        <w:pStyle w:val="ListParagraph"/>
        <w:rPr>
          <w:rFonts w:asciiTheme="minorHAnsi" w:hAnsiTheme="minorHAnsi"/>
          <w:sz w:val="24"/>
          <w:szCs w:val="24"/>
        </w:rPr>
      </w:pPr>
      <w:r>
        <w:rPr>
          <w:rFonts w:asciiTheme="minorHAnsi" w:hAnsiTheme="minorHAnsi"/>
          <w:sz w:val="24"/>
          <w:szCs w:val="24"/>
        </w:rPr>
        <w:t>Walter Katz</w:t>
      </w:r>
    </w:p>
    <w:p w:rsidR="00722667" w:rsidRPr="00722667" w:rsidRDefault="00722667" w:rsidP="00722667">
      <w:pPr>
        <w:pStyle w:val="ListParagraph"/>
        <w:rPr>
          <w:rFonts w:asciiTheme="minorHAnsi" w:hAnsiTheme="minorHAnsi"/>
          <w:sz w:val="24"/>
          <w:szCs w:val="24"/>
        </w:rPr>
      </w:pPr>
      <w:r>
        <w:rPr>
          <w:rFonts w:asciiTheme="minorHAnsi" w:hAnsiTheme="minorHAnsi"/>
          <w:sz w:val="24"/>
          <w:szCs w:val="24"/>
        </w:rPr>
        <w:t>October 19, 2916</w:t>
      </w:r>
      <w:bookmarkStart w:id="0" w:name="_GoBack"/>
      <w:bookmarkEnd w:id="0"/>
    </w:p>
    <w:p w:rsidR="00FC04D4" w:rsidRDefault="00FC04D4" w:rsidP="00FC04D4">
      <w:pPr>
        <w:pStyle w:val="ListParagraph"/>
        <w:rPr>
          <w:rFonts w:asciiTheme="minorHAnsi" w:hAnsiTheme="minorHAnsi"/>
          <w:sz w:val="24"/>
          <w:szCs w:val="24"/>
        </w:rPr>
      </w:pPr>
    </w:p>
    <w:p w:rsidR="00FC04D4" w:rsidRDefault="00FC04D4" w:rsidP="00FC04D4">
      <w:pPr>
        <w:pStyle w:val="ListParagraph"/>
        <w:rPr>
          <w:rFonts w:asciiTheme="minorHAnsi" w:hAnsiTheme="minorHAnsi"/>
          <w:sz w:val="24"/>
          <w:szCs w:val="24"/>
        </w:rPr>
      </w:pP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 xml:space="preserve">IBIS lumps all of the on-die interconnect for an I/O buffer between the buffer and the die pad into the IBIS </w:t>
      </w:r>
      <w:r w:rsidRPr="00FC04D4">
        <w:rPr>
          <w:rFonts w:asciiTheme="minorHAnsi" w:hAnsiTheme="minorHAnsi"/>
          <w:color w:val="1F497D"/>
          <w:sz w:val="24"/>
          <w:szCs w:val="24"/>
        </w:rPr>
        <w:t>[M</w:t>
      </w:r>
      <w:r w:rsidRPr="00FC04D4">
        <w:rPr>
          <w:rFonts w:asciiTheme="minorHAnsi" w:hAnsiTheme="minorHAnsi"/>
          <w:sz w:val="24"/>
          <w:szCs w:val="24"/>
        </w:rPr>
        <w:t>odel</w:t>
      </w:r>
      <w:r w:rsidRPr="00FC04D4">
        <w:rPr>
          <w:rFonts w:asciiTheme="minorHAnsi" w:hAnsiTheme="minorHAnsi"/>
          <w:color w:val="1F497D"/>
          <w:sz w:val="24"/>
          <w:szCs w:val="24"/>
        </w:rPr>
        <w:t>]</w:t>
      </w:r>
      <w:r w:rsidRPr="00FC04D4">
        <w:rPr>
          <w:rFonts w:asciiTheme="minorHAnsi" w:hAnsiTheme="minorHAnsi"/>
          <w:sz w:val="24"/>
          <w:szCs w:val="24"/>
        </w:rPr>
        <w:t xml:space="preserve"> itself.</w:t>
      </w:r>
    </w:p>
    <w:p w:rsidR="00FC04D4" w:rsidRPr="00FC04D4" w:rsidRDefault="00FC04D4" w:rsidP="00FC04D4">
      <w:pPr>
        <w:pStyle w:val="ListParagraph"/>
        <w:numPr>
          <w:ilvl w:val="1"/>
          <w:numId w:val="1"/>
        </w:numPr>
        <w:rPr>
          <w:rFonts w:asciiTheme="minorHAnsi" w:hAnsiTheme="minorHAnsi"/>
          <w:sz w:val="24"/>
          <w:szCs w:val="24"/>
        </w:rPr>
      </w:pPr>
      <w:r w:rsidRPr="00FC04D4">
        <w:rPr>
          <w:rFonts w:asciiTheme="minorHAnsi" w:hAnsiTheme="minorHAnsi"/>
          <w:sz w:val="24"/>
          <w:szCs w:val="24"/>
        </w:rPr>
        <w:t>IBIS assume a short between the legacy [Model] I/O terminal and the Die-pad.</w:t>
      </w:r>
    </w:p>
    <w:p w:rsidR="00FC04D4" w:rsidRPr="00FC04D4" w:rsidRDefault="00FC04D4" w:rsidP="00FC04D4">
      <w:pPr>
        <w:pStyle w:val="ListParagraph"/>
        <w:numPr>
          <w:ilvl w:val="1"/>
          <w:numId w:val="1"/>
        </w:numPr>
        <w:rPr>
          <w:rFonts w:asciiTheme="minorHAnsi" w:hAnsiTheme="minorHAnsi"/>
          <w:sz w:val="24"/>
          <w:szCs w:val="24"/>
        </w:rPr>
      </w:pPr>
      <w:r w:rsidRPr="00FC04D4">
        <w:rPr>
          <w:rFonts w:asciiTheme="minorHAnsi" w:hAnsiTheme="minorHAnsi"/>
          <w:sz w:val="24"/>
          <w:szCs w:val="24"/>
        </w:rPr>
        <w:t>This is no longer sufficiently accurate at  today’s very high data rates.</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 xml:space="preserve"> “Interconnect Model” introduces two new </w:t>
      </w:r>
      <w:r w:rsidRPr="00FC04D4">
        <w:rPr>
          <w:rFonts w:asciiTheme="minorHAnsi" w:hAnsiTheme="minorHAnsi"/>
          <w:color w:val="1F497D"/>
          <w:sz w:val="24"/>
          <w:szCs w:val="24"/>
        </w:rPr>
        <w:t>keywords</w:t>
      </w:r>
      <w:r w:rsidRPr="00FC04D4">
        <w:rPr>
          <w:rFonts w:asciiTheme="minorHAnsi" w:hAnsiTheme="minorHAnsi"/>
          <w:sz w:val="24"/>
          <w:szCs w:val="24"/>
        </w:rPr>
        <w:t xml:space="preserve"> [Interconnect Model Selector] and [Interconnect Model Set] that enhances the IBIS package modeling system to be able to accurately simulate broadband, coupled  I/O channels, and Power Delivery. </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We call it “Interconnect Model” because we wanted to satisfy the current way of making package models between buffer and pin, and support models between the buffer and the pin to include separate on-die interconnect and on</w:t>
      </w:r>
      <w:r w:rsidRPr="00FC04D4">
        <w:rPr>
          <w:rFonts w:asciiTheme="minorHAnsi" w:hAnsiTheme="minorHAnsi"/>
          <w:color w:val="1F497D"/>
          <w:sz w:val="24"/>
          <w:szCs w:val="24"/>
        </w:rPr>
        <w:t>-</w:t>
      </w:r>
      <w:r w:rsidRPr="00FC04D4">
        <w:rPr>
          <w:rFonts w:asciiTheme="minorHAnsi" w:hAnsiTheme="minorHAnsi"/>
          <w:sz w:val="24"/>
          <w:szCs w:val="24"/>
        </w:rPr>
        <w:t>package interconnect model</w:t>
      </w:r>
      <w:r w:rsidRPr="00FC04D4">
        <w:rPr>
          <w:rFonts w:asciiTheme="minorHAnsi" w:hAnsiTheme="minorHAnsi"/>
          <w:color w:val="1F497D"/>
          <w:sz w:val="24"/>
          <w:szCs w:val="24"/>
        </w:rPr>
        <w:t>s</w:t>
      </w:r>
      <w:r w:rsidRPr="00FC04D4">
        <w:rPr>
          <w:rFonts w:asciiTheme="minorHAnsi" w:hAnsiTheme="minorHAnsi"/>
          <w:sz w:val="24"/>
          <w:szCs w:val="24"/>
        </w:rPr>
        <w:t>.</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 xml:space="preserve">We assume the connections at the On-Die/On-Package </w:t>
      </w:r>
      <w:r w:rsidRPr="00FC04D4">
        <w:rPr>
          <w:rFonts w:asciiTheme="minorHAnsi" w:hAnsiTheme="minorHAnsi"/>
          <w:color w:val="1F497D"/>
          <w:sz w:val="24"/>
          <w:szCs w:val="24"/>
        </w:rPr>
        <w:t xml:space="preserve">(Die-Pad) </w:t>
      </w:r>
      <w:r w:rsidRPr="00FC04D4">
        <w:rPr>
          <w:rFonts w:asciiTheme="minorHAnsi" w:hAnsiTheme="minorHAnsi"/>
          <w:sz w:val="24"/>
          <w:szCs w:val="24"/>
        </w:rPr>
        <w:t>interface is one-to-one for all I/O connections.</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 xml:space="preserve">We support having distributed </w:t>
      </w:r>
      <w:r w:rsidRPr="00FC04D4">
        <w:rPr>
          <w:rFonts w:asciiTheme="minorHAnsi" w:hAnsiTheme="minorHAnsi"/>
          <w:color w:val="1F497D"/>
          <w:sz w:val="24"/>
          <w:szCs w:val="24"/>
        </w:rPr>
        <w:t xml:space="preserve">supply </w:t>
      </w:r>
      <w:r w:rsidRPr="00FC04D4">
        <w:rPr>
          <w:rFonts w:asciiTheme="minorHAnsi" w:hAnsiTheme="minorHAnsi"/>
          <w:sz w:val="24"/>
          <w:szCs w:val="24"/>
        </w:rPr>
        <w:t>rail between different numbers of Pins, Die-Pads, and Buffer</w:t>
      </w:r>
      <w:r w:rsidRPr="00FC04D4">
        <w:rPr>
          <w:rFonts w:asciiTheme="minorHAnsi" w:hAnsiTheme="minorHAnsi"/>
          <w:color w:val="1F497D"/>
          <w:sz w:val="24"/>
          <w:szCs w:val="24"/>
        </w:rPr>
        <w:t xml:space="preserve"> Terminals.</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 xml:space="preserve">The </w:t>
      </w:r>
      <w:r w:rsidRPr="00FC04D4">
        <w:rPr>
          <w:rFonts w:asciiTheme="minorHAnsi" w:hAnsiTheme="minorHAnsi"/>
          <w:color w:val="1F497D"/>
          <w:sz w:val="24"/>
          <w:szCs w:val="24"/>
        </w:rPr>
        <w:t xml:space="preserve">supply </w:t>
      </w:r>
      <w:r w:rsidRPr="00FC04D4">
        <w:rPr>
          <w:rFonts w:asciiTheme="minorHAnsi" w:hAnsiTheme="minorHAnsi"/>
          <w:sz w:val="24"/>
          <w:szCs w:val="24"/>
        </w:rPr>
        <w:t xml:space="preserve">rail connections at the Pins, Die/Package interface can be modeled simply as one SPICE node for all of the Pins and one SPICE node to all of the I/O Buffer rails for that voltage connection, or </w:t>
      </w:r>
      <w:r w:rsidRPr="00FC04D4">
        <w:rPr>
          <w:rFonts w:asciiTheme="minorHAnsi" w:hAnsiTheme="minorHAnsi"/>
          <w:color w:val="1F497D"/>
          <w:sz w:val="24"/>
          <w:szCs w:val="24"/>
        </w:rPr>
        <w:t xml:space="preserve">as </w:t>
      </w:r>
      <w:r w:rsidRPr="00FC04D4">
        <w:rPr>
          <w:rFonts w:asciiTheme="minorHAnsi" w:hAnsiTheme="minorHAnsi"/>
          <w:sz w:val="24"/>
          <w:szCs w:val="24"/>
        </w:rPr>
        <w:t xml:space="preserve">a complex power delivery model which has separate terminal for each pin, die-pad and Buffer. This adds complexity to describing </w:t>
      </w:r>
      <w:r w:rsidRPr="00FC04D4">
        <w:rPr>
          <w:rFonts w:asciiTheme="minorHAnsi" w:hAnsiTheme="minorHAnsi"/>
          <w:color w:val="1F497D"/>
          <w:sz w:val="24"/>
          <w:szCs w:val="24"/>
        </w:rPr>
        <w:t xml:space="preserve">supply </w:t>
      </w:r>
      <w:r w:rsidRPr="00FC04D4">
        <w:rPr>
          <w:rFonts w:asciiTheme="minorHAnsi" w:hAnsiTheme="minorHAnsi"/>
          <w:sz w:val="24"/>
          <w:szCs w:val="24"/>
        </w:rPr>
        <w:t>rail terminals.</w:t>
      </w:r>
    </w:p>
    <w:p w:rsidR="00FC04D4" w:rsidRPr="00FC04D4" w:rsidRDefault="00FC04D4" w:rsidP="00FC04D4">
      <w:pPr>
        <w:pStyle w:val="ListParagraph"/>
        <w:numPr>
          <w:ilvl w:val="0"/>
          <w:numId w:val="1"/>
        </w:numPr>
        <w:rPr>
          <w:rFonts w:asciiTheme="minorHAnsi" w:hAnsiTheme="minorHAnsi"/>
          <w:sz w:val="24"/>
          <w:szCs w:val="24"/>
        </w:rPr>
      </w:pPr>
      <w:r w:rsidRPr="00FC04D4">
        <w:rPr>
          <w:rFonts w:asciiTheme="minorHAnsi" w:hAnsiTheme="minorHAnsi"/>
          <w:sz w:val="24"/>
          <w:szCs w:val="24"/>
        </w:rPr>
        <w:t>Ultimately, Interconnect Models are either IBIS-ISS subckts, or Touchstone files. Each [Interconnect Model] points to the name of the IBIS-ISS file/subckt or Touchstone file, and how the terminals of the model need to be connected.</w:t>
      </w:r>
    </w:p>
    <w:p w:rsidR="00B010C8" w:rsidRPr="00FC04D4" w:rsidRDefault="00B010C8">
      <w:pPr>
        <w:rPr>
          <w:sz w:val="24"/>
          <w:szCs w:val="24"/>
        </w:rPr>
      </w:pPr>
    </w:p>
    <w:p w:rsidR="00FC04D4" w:rsidRPr="00FC04D4" w:rsidRDefault="00FC04D4">
      <w:pPr>
        <w:rPr>
          <w:sz w:val="24"/>
          <w:szCs w:val="24"/>
        </w:rPr>
      </w:pPr>
    </w:p>
    <w:p w:rsidR="00FC04D4" w:rsidRPr="00FC04D4" w:rsidRDefault="00FC04D4" w:rsidP="00FC04D4">
      <w:pPr>
        <w:rPr>
          <w:sz w:val="24"/>
          <w:szCs w:val="24"/>
        </w:rPr>
      </w:pPr>
      <w:r w:rsidRPr="00FC04D4">
        <w:rPr>
          <w:sz w:val="24"/>
          <w:szCs w:val="24"/>
        </w:rPr>
        <w:t>The Terminal section of an Interconnect Model describes how the terminals of a</w:t>
      </w:r>
      <w:r w:rsidRPr="00FC04D4">
        <w:rPr>
          <w:color w:val="1F497D"/>
          <w:sz w:val="24"/>
          <w:szCs w:val="24"/>
        </w:rPr>
        <w:t>n</w:t>
      </w:r>
      <w:r w:rsidRPr="00FC04D4">
        <w:rPr>
          <w:sz w:val="24"/>
          <w:szCs w:val="24"/>
        </w:rPr>
        <w:t xml:space="preserve"> Interconnect Model subckt</w:t>
      </w:r>
      <w:r w:rsidRPr="00FC04D4">
        <w:rPr>
          <w:color w:val="1F497D"/>
          <w:sz w:val="24"/>
          <w:szCs w:val="24"/>
        </w:rPr>
        <w:t xml:space="preserve"> or Touchstone file</w:t>
      </w:r>
      <w:r w:rsidRPr="00FC04D4">
        <w:rPr>
          <w:sz w:val="24"/>
          <w:szCs w:val="24"/>
        </w:rPr>
        <w:t xml:space="preserve"> instance in a SPICE deck need to be connected at a buffer terminal, die-pad interface or pin/board interface. Package models on pin records and [Define Package Model] are between the pins of the component and the I/O buffer in the silicon. The model  between the pins of the component and the I/O buffer in the silicon can either be in a single Interconnect Model, or can be split into Interconnect Models between the pins of the component and the die-pad interface, and Interconnect Models between the die-pad interface and the I/O buffers. </w:t>
      </w:r>
    </w:p>
    <w:p w:rsidR="00FC04D4" w:rsidRPr="00FC04D4" w:rsidRDefault="00FC04D4" w:rsidP="00FC04D4">
      <w:pPr>
        <w:rPr>
          <w:sz w:val="24"/>
          <w:szCs w:val="24"/>
        </w:rPr>
      </w:pPr>
    </w:p>
    <w:p w:rsidR="00FC04D4" w:rsidRPr="00FC04D4" w:rsidRDefault="00FC04D4" w:rsidP="00FC04D4">
      <w:pPr>
        <w:rPr>
          <w:sz w:val="24"/>
          <w:szCs w:val="24"/>
        </w:rPr>
      </w:pPr>
      <w:r w:rsidRPr="00FC04D4">
        <w:rPr>
          <w:sz w:val="24"/>
          <w:szCs w:val="24"/>
        </w:rPr>
        <w:lastRenderedPageBreak/>
        <w:t>The sub-parameter Number_of_terminals tells how many SPICE nodes are required on the instance</w:t>
      </w:r>
      <w:r w:rsidRPr="00FC04D4">
        <w:rPr>
          <w:color w:val="1F497D"/>
          <w:sz w:val="24"/>
          <w:szCs w:val="24"/>
        </w:rPr>
        <w:t xml:space="preserve"> in the SPICE deck</w:t>
      </w:r>
      <w:r w:rsidRPr="00FC04D4">
        <w:rPr>
          <w:sz w:val="24"/>
          <w:szCs w:val="24"/>
        </w:rPr>
        <w:t xml:space="preserve">. </w:t>
      </w:r>
    </w:p>
    <w:p w:rsidR="00FC04D4" w:rsidRPr="00FC04D4" w:rsidRDefault="00FC04D4" w:rsidP="00FC04D4">
      <w:pPr>
        <w:rPr>
          <w:sz w:val="24"/>
          <w:szCs w:val="24"/>
        </w:rPr>
      </w:pPr>
    </w:p>
    <w:p w:rsidR="00FC04D4" w:rsidRPr="00FC04D4" w:rsidRDefault="00FC04D4" w:rsidP="00FC04D4">
      <w:pPr>
        <w:rPr>
          <w:sz w:val="24"/>
          <w:szCs w:val="24"/>
        </w:rPr>
      </w:pPr>
      <w:r w:rsidRPr="00FC04D4">
        <w:rPr>
          <w:sz w:val="24"/>
          <w:szCs w:val="24"/>
        </w:rPr>
        <w:t xml:space="preserve">The terminal lines that follow this keyword describe what SPICE node each terminal should be connected to. </w:t>
      </w:r>
    </w:p>
    <w:p w:rsidR="00FC04D4" w:rsidRPr="00FC04D4" w:rsidRDefault="00FC04D4" w:rsidP="00FC04D4">
      <w:pPr>
        <w:pStyle w:val="ListParagraph"/>
        <w:numPr>
          <w:ilvl w:val="0"/>
          <w:numId w:val="2"/>
        </w:numPr>
        <w:rPr>
          <w:rFonts w:asciiTheme="minorHAnsi" w:hAnsiTheme="minorHAnsi"/>
          <w:sz w:val="24"/>
          <w:szCs w:val="24"/>
        </w:rPr>
      </w:pPr>
      <w:r w:rsidRPr="00FC04D4">
        <w:rPr>
          <w:rFonts w:asciiTheme="minorHAnsi" w:hAnsiTheme="minorHAnsi"/>
          <w:sz w:val="24"/>
          <w:szCs w:val="24"/>
        </w:rPr>
        <w:t xml:space="preserve">The first field &lt;Terminal_number&gt; is a number between 1 and the &lt;Number_of_terminals&gt; that describes the ordinal </w:t>
      </w:r>
      <w:r w:rsidRPr="00FC04D4">
        <w:rPr>
          <w:rFonts w:asciiTheme="minorHAnsi" w:hAnsiTheme="minorHAnsi"/>
          <w:color w:val="1F497D"/>
          <w:sz w:val="24"/>
          <w:szCs w:val="24"/>
        </w:rPr>
        <w:t xml:space="preserve">(positional) </w:t>
      </w:r>
      <w:r w:rsidRPr="00FC04D4">
        <w:rPr>
          <w:rFonts w:asciiTheme="minorHAnsi" w:hAnsiTheme="minorHAnsi"/>
          <w:sz w:val="24"/>
          <w:szCs w:val="24"/>
        </w:rPr>
        <w:t xml:space="preserve">number of the </w:t>
      </w:r>
      <w:r w:rsidRPr="00FC04D4">
        <w:rPr>
          <w:rFonts w:asciiTheme="minorHAnsi" w:hAnsiTheme="minorHAnsi"/>
          <w:color w:val="1F497D"/>
          <w:sz w:val="24"/>
          <w:szCs w:val="24"/>
        </w:rPr>
        <w:t>SPICE n</w:t>
      </w:r>
      <w:r w:rsidRPr="00FC04D4">
        <w:rPr>
          <w:rFonts w:asciiTheme="minorHAnsi" w:hAnsiTheme="minorHAnsi"/>
          <w:sz w:val="24"/>
          <w:szCs w:val="24"/>
        </w:rPr>
        <w:t xml:space="preserve">ode in the [Interconnect Model] subckt </w:t>
      </w:r>
      <w:r w:rsidRPr="00FC04D4">
        <w:rPr>
          <w:rFonts w:asciiTheme="minorHAnsi" w:hAnsiTheme="minorHAnsi"/>
          <w:color w:val="1F497D"/>
          <w:sz w:val="24"/>
          <w:szCs w:val="24"/>
        </w:rPr>
        <w:t xml:space="preserve">or Touchstone file </w:t>
      </w:r>
      <w:r w:rsidRPr="00FC04D4">
        <w:rPr>
          <w:rFonts w:asciiTheme="minorHAnsi" w:hAnsiTheme="minorHAnsi"/>
          <w:sz w:val="24"/>
          <w:szCs w:val="24"/>
        </w:rPr>
        <w:t xml:space="preserve">instance. </w:t>
      </w:r>
    </w:p>
    <w:p w:rsidR="00FC04D4" w:rsidRPr="00FC04D4" w:rsidRDefault="00FC04D4" w:rsidP="00FC04D4">
      <w:pPr>
        <w:pStyle w:val="ListParagraph"/>
        <w:numPr>
          <w:ilvl w:val="0"/>
          <w:numId w:val="2"/>
        </w:numPr>
        <w:rPr>
          <w:rFonts w:asciiTheme="minorHAnsi" w:hAnsiTheme="minorHAnsi"/>
          <w:sz w:val="24"/>
          <w:szCs w:val="24"/>
        </w:rPr>
      </w:pPr>
      <w:r w:rsidRPr="00FC04D4">
        <w:rPr>
          <w:rFonts w:asciiTheme="minorHAnsi" w:hAnsiTheme="minorHAnsi"/>
          <w:sz w:val="24"/>
          <w:szCs w:val="24"/>
        </w:rPr>
        <w:t xml:space="preserve">The </w:t>
      </w:r>
      <w:r w:rsidRPr="00FC04D4">
        <w:rPr>
          <w:rFonts w:asciiTheme="minorHAnsi" w:hAnsiTheme="minorHAnsi"/>
          <w:color w:val="1F497D"/>
          <w:sz w:val="24"/>
          <w:szCs w:val="24"/>
        </w:rPr>
        <w:t>SPICE n</w:t>
      </w:r>
      <w:r w:rsidRPr="00FC04D4">
        <w:rPr>
          <w:rFonts w:asciiTheme="minorHAnsi" w:hAnsiTheme="minorHAnsi"/>
          <w:sz w:val="24"/>
          <w:szCs w:val="24"/>
        </w:rPr>
        <w:t xml:space="preserve">odes are either I/O connections or on </w:t>
      </w:r>
      <w:r w:rsidRPr="00FC04D4">
        <w:rPr>
          <w:rFonts w:asciiTheme="minorHAnsi" w:hAnsiTheme="minorHAnsi"/>
          <w:color w:val="1F497D"/>
          <w:sz w:val="24"/>
          <w:szCs w:val="24"/>
        </w:rPr>
        <w:t>supply-</w:t>
      </w:r>
      <w:r w:rsidRPr="00FC04D4">
        <w:rPr>
          <w:rFonts w:asciiTheme="minorHAnsi" w:hAnsiTheme="minorHAnsi"/>
          <w:sz w:val="24"/>
          <w:szCs w:val="24"/>
        </w:rPr>
        <w:t xml:space="preserve">rail connections. </w:t>
      </w:r>
    </w:p>
    <w:p w:rsidR="00FC04D4" w:rsidRPr="00FC04D4" w:rsidRDefault="00FC04D4" w:rsidP="00FC04D4">
      <w:pPr>
        <w:pStyle w:val="ListParagraph"/>
        <w:numPr>
          <w:ilvl w:val="1"/>
          <w:numId w:val="2"/>
        </w:numPr>
        <w:rPr>
          <w:rFonts w:asciiTheme="minorHAnsi" w:hAnsiTheme="minorHAnsi"/>
          <w:sz w:val="24"/>
          <w:szCs w:val="24"/>
        </w:rPr>
      </w:pPr>
      <w:r w:rsidRPr="00FC04D4">
        <w:rPr>
          <w:rFonts w:asciiTheme="minorHAnsi" w:hAnsiTheme="minorHAnsi"/>
          <w:sz w:val="24"/>
          <w:szCs w:val="24"/>
        </w:rPr>
        <w:t xml:space="preserve">I/O connections are to pins that have a Model_name that is not POWER, GND or NC. Each I/O connection is specified using Pin_name. </w:t>
      </w:r>
    </w:p>
    <w:p w:rsidR="00FC04D4" w:rsidRPr="00FC04D4" w:rsidRDefault="00FC04D4" w:rsidP="00FC04D4">
      <w:pPr>
        <w:pStyle w:val="ListParagraph"/>
        <w:numPr>
          <w:ilvl w:val="2"/>
          <w:numId w:val="2"/>
        </w:numPr>
        <w:rPr>
          <w:rFonts w:asciiTheme="minorHAnsi" w:hAnsiTheme="minorHAnsi"/>
          <w:sz w:val="24"/>
          <w:szCs w:val="24"/>
        </w:rPr>
      </w:pPr>
      <w:r w:rsidRPr="00FC04D4">
        <w:rPr>
          <w:rFonts w:asciiTheme="minorHAnsi" w:hAnsiTheme="minorHAnsi"/>
          <w:color w:val="1F497D"/>
          <w:sz w:val="24"/>
          <w:szCs w:val="24"/>
        </w:rPr>
        <w:t>Each</w:t>
      </w:r>
      <w:r w:rsidRPr="00FC04D4">
        <w:rPr>
          <w:rFonts w:asciiTheme="minorHAnsi" w:hAnsiTheme="minorHAnsi"/>
          <w:sz w:val="24"/>
          <w:szCs w:val="24"/>
        </w:rPr>
        <w:t xml:space="preserve"> Pin_name has only one die-pad and on</w:t>
      </w:r>
      <w:r w:rsidRPr="00FC04D4">
        <w:rPr>
          <w:rFonts w:asciiTheme="minorHAnsi" w:hAnsiTheme="minorHAnsi"/>
          <w:color w:val="1F497D"/>
          <w:sz w:val="24"/>
          <w:szCs w:val="24"/>
        </w:rPr>
        <w:t>e</w:t>
      </w:r>
      <w:r w:rsidRPr="00FC04D4">
        <w:rPr>
          <w:rFonts w:asciiTheme="minorHAnsi" w:hAnsiTheme="minorHAnsi"/>
          <w:sz w:val="24"/>
          <w:szCs w:val="24"/>
        </w:rPr>
        <w:t xml:space="preserve"> I/O buffer terminal</w:t>
      </w:r>
      <w:r w:rsidRPr="00FC04D4">
        <w:rPr>
          <w:rFonts w:asciiTheme="minorHAnsi" w:hAnsiTheme="minorHAnsi"/>
          <w:color w:val="1F497D"/>
          <w:sz w:val="24"/>
          <w:szCs w:val="24"/>
        </w:rPr>
        <w:t xml:space="preserve"> (in this specification)</w:t>
      </w:r>
      <w:r w:rsidRPr="00FC04D4">
        <w:rPr>
          <w:rFonts w:asciiTheme="minorHAnsi" w:hAnsiTheme="minorHAnsi"/>
          <w:sz w:val="24"/>
          <w:szCs w:val="24"/>
        </w:rPr>
        <w:t>.</w:t>
      </w:r>
    </w:p>
    <w:p w:rsidR="00FC04D4" w:rsidRPr="00FC04D4" w:rsidRDefault="00FC04D4" w:rsidP="00FC04D4">
      <w:pPr>
        <w:pStyle w:val="ListParagraph"/>
        <w:numPr>
          <w:ilvl w:val="1"/>
          <w:numId w:val="2"/>
        </w:numPr>
        <w:rPr>
          <w:rFonts w:asciiTheme="minorHAnsi" w:hAnsiTheme="minorHAnsi"/>
          <w:sz w:val="24"/>
          <w:szCs w:val="24"/>
        </w:rPr>
      </w:pPr>
      <w:r w:rsidRPr="00FC04D4">
        <w:rPr>
          <w:rFonts w:asciiTheme="minorHAnsi" w:hAnsiTheme="minorHAnsi"/>
          <w:sz w:val="24"/>
          <w:szCs w:val="24"/>
        </w:rPr>
        <w:t xml:space="preserve">A </w:t>
      </w:r>
      <w:r w:rsidRPr="00FC04D4">
        <w:rPr>
          <w:rFonts w:asciiTheme="minorHAnsi" w:hAnsiTheme="minorHAnsi"/>
          <w:color w:val="1F497D"/>
          <w:sz w:val="24"/>
          <w:szCs w:val="24"/>
        </w:rPr>
        <w:t>supply-</w:t>
      </w:r>
      <w:r w:rsidRPr="00FC04D4">
        <w:rPr>
          <w:rFonts w:asciiTheme="minorHAnsi" w:hAnsiTheme="minorHAnsi"/>
          <w:sz w:val="24"/>
          <w:szCs w:val="24"/>
        </w:rPr>
        <w:t>rail connection is to a signal</w:t>
      </w:r>
      <w:r w:rsidRPr="00FC04D4">
        <w:rPr>
          <w:rFonts w:asciiTheme="minorHAnsi" w:hAnsiTheme="minorHAnsi"/>
          <w:color w:val="1F497D"/>
          <w:sz w:val="24"/>
          <w:szCs w:val="24"/>
        </w:rPr>
        <w:t>_name of</w:t>
      </w:r>
      <w:r w:rsidRPr="00FC04D4">
        <w:rPr>
          <w:rFonts w:asciiTheme="minorHAnsi" w:hAnsiTheme="minorHAnsi"/>
          <w:sz w:val="24"/>
          <w:szCs w:val="24"/>
        </w:rPr>
        <w:t xml:space="preserve"> a pin that has </w:t>
      </w:r>
      <w:r w:rsidRPr="00FC04D4">
        <w:rPr>
          <w:rFonts w:asciiTheme="minorHAnsi" w:hAnsiTheme="minorHAnsi"/>
          <w:color w:val="1F497D"/>
          <w:sz w:val="24"/>
          <w:szCs w:val="24"/>
        </w:rPr>
        <w:t>m</w:t>
      </w:r>
      <w:r w:rsidRPr="00FC04D4">
        <w:rPr>
          <w:rFonts w:asciiTheme="minorHAnsi" w:hAnsiTheme="minorHAnsi"/>
          <w:sz w:val="24"/>
          <w:szCs w:val="24"/>
        </w:rPr>
        <w:t xml:space="preserve">odel_name POWER or GND. </w:t>
      </w:r>
    </w:p>
    <w:p w:rsidR="00FC04D4" w:rsidRPr="00FC04D4" w:rsidRDefault="00FC04D4" w:rsidP="00FC04D4">
      <w:pPr>
        <w:pStyle w:val="ListParagraph"/>
        <w:numPr>
          <w:ilvl w:val="2"/>
          <w:numId w:val="2"/>
        </w:numPr>
        <w:rPr>
          <w:rFonts w:asciiTheme="minorHAnsi" w:hAnsiTheme="minorHAnsi"/>
          <w:sz w:val="24"/>
          <w:szCs w:val="24"/>
        </w:rPr>
      </w:pPr>
      <w:r w:rsidRPr="00FC04D4">
        <w:rPr>
          <w:rFonts w:asciiTheme="minorHAnsi" w:hAnsiTheme="minorHAnsi"/>
          <w:sz w:val="24"/>
          <w:szCs w:val="24"/>
        </w:rPr>
        <w:t xml:space="preserve">Interconnect models for rail connections can either be made to a specific pin, die-pad or I/O buffers, or can be made to all of the pins, die-pads or I/O buffers that have connects to that </w:t>
      </w:r>
      <w:r w:rsidRPr="00FC04D4">
        <w:rPr>
          <w:rFonts w:asciiTheme="minorHAnsi" w:hAnsiTheme="minorHAnsi"/>
          <w:color w:val="1F497D"/>
          <w:sz w:val="24"/>
          <w:szCs w:val="24"/>
        </w:rPr>
        <w:t>supply-</w:t>
      </w:r>
      <w:r w:rsidRPr="00FC04D4">
        <w:rPr>
          <w:rFonts w:asciiTheme="minorHAnsi" w:hAnsiTheme="minorHAnsi"/>
          <w:sz w:val="24"/>
          <w:szCs w:val="24"/>
        </w:rPr>
        <w:t>rail signal_name, or can be made to a subset of the pins, die-pads or I/O buffers that have the same bus_label.</w:t>
      </w:r>
    </w:p>
    <w:p w:rsidR="00FC04D4" w:rsidRPr="00FC04D4" w:rsidRDefault="00FC04D4" w:rsidP="00FC04D4">
      <w:pPr>
        <w:rPr>
          <w:sz w:val="24"/>
          <w:szCs w:val="24"/>
        </w:rPr>
      </w:pPr>
    </w:p>
    <w:p w:rsidR="00FC04D4" w:rsidRPr="00FC04D4" w:rsidRDefault="00FC04D4" w:rsidP="00FC04D4">
      <w:pPr>
        <w:rPr>
          <w:sz w:val="24"/>
          <w:szCs w:val="24"/>
        </w:rPr>
      </w:pPr>
      <w:r w:rsidRPr="00FC04D4">
        <w:rPr>
          <w:sz w:val="24"/>
          <w:szCs w:val="24"/>
        </w:rPr>
        <w:t xml:space="preserve">The second and third required fields of the terminal record are the &lt;terminal_type&gt; and &lt; Terminal_type_qualifier &gt;. </w:t>
      </w:r>
    </w:p>
    <w:p w:rsidR="00FC04D4" w:rsidRPr="00FC04D4" w:rsidRDefault="00FC04D4" w:rsidP="00FC04D4">
      <w:pPr>
        <w:pStyle w:val="ListParagraph"/>
        <w:numPr>
          <w:ilvl w:val="0"/>
          <w:numId w:val="3"/>
        </w:numPr>
        <w:rPr>
          <w:rFonts w:asciiTheme="minorHAnsi" w:hAnsiTheme="minorHAnsi"/>
          <w:sz w:val="24"/>
          <w:szCs w:val="24"/>
        </w:rPr>
      </w:pPr>
      <w:r w:rsidRPr="00FC04D4">
        <w:rPr>
          <w:rFonts w:asciiTheme="minorHAnsi" w:hAnsiTheme="minorHAnsi"/>
          <w:sz w:val="24"/>
          <w:szCs w:val="24"/>
        </w:rPr>
        <w:t>For I/O terminals</w:t>
      </w:r>
    </w:p>
    <w:p w:rsidR="00FC04D4" w:rsidRPr="00FC04D4" w:rsidRDefault="00FC04D4" w:rsidP="00FC04D4">
      <w:pPr>
        <w:pStyle w:val="ListParagraph"/>
        <w:numPr>
          <w:ilvl w:val="1"/>
          <w:numId w:val="3"/>
        </w:numPr>
        <w:rPr>
          <w:rFonts w:asciiTheme="minorHAnsi" w:hAnsiTheme="minorHAnsi"/>
          <w:sz w:val="24"/>
          <w:szCs w:val="24"/>
        </w:rPr>
      </w:pPr>
      <w:r w:rsidRPr="00FC04D4">
        <w:rPr>
          <w:rFonts w:asciiTheme="minorHAnsi" w:hAnsiTheme="minorHAnsi"/>
          <w:sz w:val="24"/>
          <w:szCs w:val="24"/>
        </w:rPr>
        <w:t>The &lt;terminal_type&gt; determines if the terminal is at the Buffer, Die-Pad or Pin</w:t>
      </w:r>
    </w:p>
    <w:p w:rsidR="00FC04D4" w:rsidRPr="00FC04D4" w:rsidRDefault="00FC04D4" w:rsidP="00FC04D4">
      <w:pPr>
        <w:pStyle w:val="ListParagraph"/>
        <w:numPr>
          <w:ilvl w:val="1"/>
          <w:numId w:val="3"/>
        </w:numPr>
        <w:rPr>
          <w:rFonts w:asciiTheme="minorHAnsi" w:hAnsiTheme="minorHAnsi"/>
          <w:sz w:val="24"/>
          <w:szCs w:val="24"/>
        </w:rPr>
      </w:pPr>
      <w:r w:rsidRPr="00FC04D4">
        <w:rPr>
          <w:rFonts w:asciiTheme="minorHAnsi" w:hAnsiTheme="minorHAnsi"/>
          <w:sz w:val="24"/>
          <w:szCs w:val="24"/>
        </w:rPr>
        <w:t xml:space="preserve">The &lt;Terminal_type_qualifier &gt; must be a </w:t>
      </w:r>
      <w:r w:rsidRPr="00FC04D4">
        <w:rPr>
          <w:rFonts w:asciiTheme="minorHAnsi" w:hAnsiTheme="minorHAnsi"/>
          <w:color w:val="1F497D"/>
          <w:sz w:val="24"/>
          <w:szCs w:val="24"/>
        </w:rPr>
        <w:t>p</w:t>
      </w:r>
      <w:r w:rsidRPr="00FC04D4">
        <w:rPr>
          <w:rFonts w:asciiTheme="minorHAnsi" w:hAnsiTheme="minorHAnsi"/>
          <w:sz w:val="24"/>
          <w:szCs w:val="24"/>
        </w:rPr>
        <w:t>in_name.</w:t>
      </w:r>
    </w:p>
    <w:p w:rsidR="00FC04D4" w:rsidRPr="00FC04D4" w:rsidRDefault="00FC04D4" w:rsidP="00FC04D4">
      <w:pPr>
        <w:pStyle w:val="ListParagraph"/>
        <w:numPr>
          <w:ilvl w:val="0"/>
          <w:numId w:val="3"/>
        </w:numPr>
        <w:rPr>
          <w:rFonts w:asciiTheme="minorHAnsi" w:hAnsiTheme="minorHAnsi"/>
          <w:sz w:val="24"/>
          <w:szCs w:val="24"/>
        </w:rPr>
      </w:pPr>
      <w:r w:rsidRPr="00FC04D4">
        <w:rPr>
          <w:rFonts w:asciiTheme="minorHAnsi" w:hAnsiTheme="minorHAnsi"/>
          <w:sz w:val="24"/>
          <w:szCs w:val="24"/>
        </w:rPr>
        <w:t xml:space="preserve">For </w:t>
      </w:r>
      <w:r w:rsidRPr="00FC04D4">
        <w:rPr>
          <w:rFonts w:asciiTheme="minorHAnsi" w:hAnsiTheme="minorHAnsi"/>
          <w:color w:val="1F497D"/>
          <w:sz w:val="24"/>
          <w:szCs w:val="24"/>
        </w:rPr>
        <w:t>supply-</w:t>
      </w:r>
      <w:r w:rsidRPr="00FC04D4">
        <w:rPr>
          <w:rFonts w:asciiTheme="minorHAnsi" w:hAnsiTheme="minorHAnsi"/>
          <w:sz w:val="24"/>
          <w:szCs w:val="24"/>
        </w:rPr>
        <w:t>rail terminals</w:t>
      </w:r>
    </w:p>
    <w:p w:rsidR="00FC04D4" w:rsidRPr="00FC04D4" w:rsidRDefault="00FC04D4" w:rsidP="00FC04D4">
      <w:pPr>
        <w:pStyle w:val="ListParagraph"/>
        <w:numPr>
          <w:ilvl w:val="1"/>
          <w:numId w:val="3"/>
        </w:numPr>
        <w:rPr>
          <w:rFonts w:asciiTheme="minorHAnsi" w:hAnsiTheme="minorHAnsi"/>
          <w:sz w:val="24"/>
          <w:szCs w:val="24"/>
        </w:rPr>
      </w:pPr>
      <w:r w:rsidRPr="00FC04D4">
        <w:rPr>
          <w:rFonts w:asciiTheme="minorHAnsi" w:hAnsiTheme="minorHAnsi"/>
          <w:sz w:val="24"/>
          <w:szCs w:val="24"/>
        </w:rPr>
        <w:t>At the Pin/Board interface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Pin_name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Signal_name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Bus_label subset of a Signal_name</w:t>
      </w:r>
    </w:p>
    <w:p w:rsidR="00FC04D4" w:rsidRPr="00FC04D4" w:rsidRDefault="00FC04D4" w:rsidP="00FC04D4">
      <w:pPr>
        <w:pStyle w:val="ListParagraph"/>
        <w:numPr>
          <w:ilvl w:val="1"/>
          <w:numId w:val="3"/>
        </w:numPr>
        <w:rPr>
          <w:rFonts w:asciiTheme="minorHAnsi" w:hAnsiTheme="minorHAnsi"/>
          <w:sz w:val="24"/>
          <w:szCs w:val="24"/>
        </w:rPr>
      </w:pPr>
      <w:r w:rsidRPr="00FC04D4">
        <w:rPr>
          <w:rFonts w:asciiTheme="minorHAnsi" w:hAnsiTheme="minorHAnsi"/>
          <w:sz w:val="24"/>
          <w:szCs w:val="24"/>
        </w:rPr>
        <w:t>At the Die-Pad interface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Die_pad_name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Signal_name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Bus_label subset of a Signal_name</w:t>
      </w:r>
    </w:p>
    <w:p w:rsidR="00FC04D4" w:rsidRPr="00FC04D4" w:rsidRDefault="00FC04D4" w:rsidP="00FC04D4">
      <w:pPr>
        <w:pStyle w:val="ListParagraph"/>
        <w:numPr>
          <w:ilvl w:val="1"/>
          <w:numId w:val="3"/>
        </w:numPr>
        <w:rPr>
          <w:rFonts w:asciiTheme="minorHAnsi" w:hAnsiTheme="minorHAnsi"/>
          <w:sz w:val="24"/>
          <w:szCs w:val="24"/>
        </w:rPr>
      </w:pPr>
      <w:r w:rsidRPr="00FC04D4">
        <w:rPr>
          <w:rFonts w:asciiTheme="minorHAnsi" w:hAnsiTheme="minorHAnsi"/>
          <w:sz w:val="24"/>
          <w:szCs w:val="24"/>
        </w:rPr>
        <w:t>At the buffer</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Pin_name</w:t>
      </w:r>
    </w:p>
    <w:p w:rsidR="00FC04D4" w:rsidRPr="00FC04D4" w:rsidRDefault="00FC04D4" w:rsidP="00FC04D4">
      <w:pPr>
        <w:pStyle w:val="ListParagraph"/>
        <w:numPr>
          <w:ilvl w:val="3"/>
          <w:numId w:val="3"/>
        </w:numPr>
        <w:rPr>
          <w:rFonts w:asciiTheme="minorHAnsi" w:hAnsiTheme="minorHAnsi"/>
          <w:sz w:val="24"/>
          <w:szCs w:val="24"/>
        </w:rPr>
      </w:pPr>
      <w:r w:rsidRPr="00FC04D4">
        <w:rPr>
          <w:rFonts w:asciiTheme="minorHAnsi" w:hAnsiTheme="minorHAnsi"/>
          <w:sz w:val="24"/>
          <w:szCs w:val="24"/>
        </w:rPr>
        <w:t>A specific rail (e.g. Power_clamp_ref)</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Signal_name</w:t>
      </w:r>
    </w:p>
    <w:p w:rsidR="00FC04D4" w:rsidRPr="00FC04D4" w:rsidRDefault="00FC04D4" w:rsidP="00FC04D4">
      <w:pPr>
        <w:pStyle w:val="ListParagraph"/>
        <w:numPr>
          <w:ilvl w:val="2"/>
          <w:numId w:val="3"/>
        </w:numPr>
        <w:rPr>
          <w:rFonts w:asciiTheme="minorHAnsi" w:hAnsiTheme="minorHAnsi"/>
          <w:sz w:val="24"/>
          <w:szCs w:val="24"/>
        </w:rPr>
      </w:pPr>
      <w:r w:rsidRPr="00FC04D4">
        <w:rPr>
          <w:rFonts w:asciiTheme="minorHAnsi" w:hAnsiTheme="minorHAnsi"/>
          <w:sz w:val="24"/>
          <w:szCs w:val="24"/>
        </w:rPr>
        <w:t>Bus_label subset of a Signal_name</w:t>
      </w:r>
    </w:p>
    <w:p w:rsidR="00FC04D4" w:rsidRPr="00FC04D4" w:rsidRDefault="00FC04D4" w:rsidP="00FC04D4">
      <w:pPr>
        <w:rPr>
          <w:sz w:val="24"/>
          <w:szCs w:val="24"/>
        </w:rPr>
      </w:pPr>
    </w:p>
    <w:p w:rsidR="00FC04D4" w:rsidRPr="00FC04D4" w:rsidRDefault="00FC04D4" w:rsidP="00FC04D4">
      <w:pPr>
        <w:rPr>
          <w:sz w:val="24"/>
          <w:szCs w:val="24"/>
        </w:rPr>
      </w:pPr>
    </w:p>
    <w:p w:rsidR="00FC04D4" w:rsidRPr="00FC04D4" w:rsidRDefault="00FC04D4" w:rsidP="00FC04D4">
      <w:pPr>
        <w:rPr>
          <w:sz w:val="24"/>
          <w:szCs w:val="24"/>
        </w:rPr>
      </w:pPr>
      <w:r w:rsidRPr="00FC04D4">
        <w:rPr>
          <w:sz w:val="24"/>
          <w:szCs w:val="24"/>
        </w:rPr>
        <w:t xml:space="preserve">Crosstalk simulations require Interconnect Models have connections to multiple I/O Pin_names. </w:t>
      </w:r>
    </w:p>
    <w:p w:rsidR="00FC04D4" w:rsidRPr="00FC04D4" w:rsidRDefault="00FC04D4" w:rsidP="00FC04D4">
      <w:pPr>
        <w:pStyle w:val="ListParagraph"/>
        <w:numPr>
          <w:ilvl w:val="0"/>
          <w:numId w:val="4"/>
        </w:numPr>
        <w:rPr>
          <w:rFonts w:asciiTheme="minorHAnsi" w:hAnsiTheme="minorHAnsi"/>
          <w:sz w:val="24"/>
          <w:szCs w:val="24"/>
        </w:rPr>
      </w:pPr>
      <w:r w:rsidRPr="00FC04D4">
        <w:rPr>
          <w:rFonts w:asciiTheme="minorHAnsi" w:hAnsiTheme="minorHAnsi"/>
          <w:sz w:val="24"/>
          <w:szCs w:val="24"/>
        </w:rPr>
        <w:t xml:space="preserve">It is often impractical to make Interconnect Models that include all of the I/O connections in a component. </w:t>
      </w:r>
    </w:p>
    <w:p w:rsidR="00FC04D4" w:rsidRPr="00FC04D4" w:rsidRDefault="00FC04D4" w:rsidP="00FC04D4">
      <w:pPr>
        <w:pStyle w:val="ListParagraph"/>
        <w:numPr>
          <w:ilvl w:val="0"/>
          <w:numId w:val="4"/>
        </w:numPr>
        <w:rPr>
          <w:rFonts w:asciiTheme="minorHAnsi" w:hAnsiTheme="minorHAnsi"/>
          <w:sz w:val="24"/>
          <w:szCs w:val="24"/>
        </w:rPr>
      </w:pPr>
      <w:r w:rsidRPr="00FC04D4">
        <w:rPr>
          <w:rFonts w:asciiTheme="minorHAnsi" w:hAnsiTheme="minorHAnsi"/>
          <w:sz w:val="24"/>
          <w:szCs w:val="24"/>
        </w:rPr>
        <w:t xml:space="preserve">A DQ bus on a memory controller can easily contain 128 pins, and a fully coupled s-parameter would have 256 ports. </w:t>
      </w:r>
    </w:p>
    <w:p w:rsidR="00FC04D4" w:rsidRPr="00FC04D4" w:rsidRDefault="00FC04D4" w:rsidP="00FC04D4">
      <w:pPr>
        <w:pStyle w:val="ListParagraph"/>
        <w:numPr>
          <w:ilvl w:val="0"/>
          <w:numId w:val="4"/>
        </w:numPr>
        <w:rPr>
          <w:rFonts w:asciiTheme="minorHAnsi" w:hAnsiTheme="minorHAnsi" w:cstheme="minorBidi"/>
          <w:color w:val="1F497D"/>
          <w:sz w:val="24"/>
          <w:szCs w:val="24"/>
        </w:rPr>
      </w:pPr>
      <w:r w:rsidRPr="00FC04D4">
        <w:rPr>
          <w:rFonts w:asciiTheme="minorHAnsi" w:hAnsiTheme="minorHAnsi" w:cstheme="minorBidi"/>
          <w:color w:val="1F497D"/>
          <w:sz w:val="24"/>
          <w:szCs w:val="24"/>
        </w:rPr>
        <w:t>This specification also supports subset of the complete package model</w:t>
      </w:r>
    </w:p>
    <w:p w:rsidR="00FC04D4" w:rsidRPr="00FC04D4" w:rsidRDefault="00FC04D4" w:rsidP="00FC04D4">
      <w:pPr>
        <w:pStyle w:val="ListParagraph"/>
        <w:numPr>
          <w:ilvl w:val="0"/>
          <w:numId w:val="4"/>
        </w:numPr>
        <w:rPr>
          <w:rFonts w:asciiTheme="minorHAnsi" w:hAnsiTheme="minorHAnsi"/>
          <w:sz w:val="24"/>
          <w:szCs w:val="24"/>
        </w:rPr>
      </w:pPr>
      <w:r w:rsidRPr="00FC04D4">
        <w:rPr>
          <w:rFonts w:asciiTheme="minorHAnsi" w:hAnsiTheme="minorHAnsi"/>
          <w:sz w:val="24"/>
          <w:szCs w:val="24"/>
        </w:rPr>
        <w:t xml:space="preserve">An example is a model with the interconnect of DQ6, DQ7 and DQ8. </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DQ7 has crosstalk in the package with the adjoining signals DQ6 and DQ8.  </w:t>
      </w:r>
    </w:p>
    <w:p w:rsidR="00FC04D4" w:rsidRPr="00FC04D4" w:rsidRDefault="00FC04D4" w:rsidP="00FC04D4">
      <w:pPr>
        <w:pStyle w:val="ListParagraph"/>
        <w:numPr>
          <w:ilvl w:val="2"/>
          <w:numId w:val="4"/>
        </w:numPr>
        <w:rPr>
          <w:rFonts w:asciiTheme="minorHAnsi" w:hAnsiTheme="minorHAnsi"/>
          <w:sz w:val="24"/>
          <w:szCs w:val="24"/>
        </w:rPr>
      </w:pPr>
      <w:r w:rsidRPr="00FC04D4">
        <w:rPr>
          <w:rFonts w:asciiTheme="minorHAnsi" w:hAnsiTheme="minorHAnsi"/>
          <w:sz w:val="24"/>
          <w:szCs w:val="24"/>
        </w:rPr>
        <w:t xml:space="preserve">This model represents all of the crosstalk on DQ7 (since it includes DQ6 and DQ8). </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 xml:space="preserve">This model does not include all of the crosstalk affecting DQ8 since the model does not include DQ9. </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 xml:space="preserve">Similarly DQ6 does not include all of its aggressors (DQ5). </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 xml:space="preserve">The model maker tells the EDA tool that connections to terminals DQ6 and DQ8 do not include all of their aggressors by adding the optional field “Aggressor” to their terminals. </w:t>
      </w:r>
      <w:r w:rsidRPr="00FC04D4">
        <w:rPr>
          <w:rFonts w:asciiTheme="minorHAnsi" w:hAnsiTheme="minorHAnsi"/>
          <w:color w:val="1F497D"/>
          <w:sz w:val="24"/>
          <w:szCs w:val="24"/>
        </w:rPr>
        <w:t xml:space="preserve"> (Not suitable for victim: Aggressor_Only, Non_Victim)</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 xml:space="preserve">In this case, simulations will include </w:t>
      </w:r>
      <w:r w:rsidRPr="00FC04D4">
        <w:rPr>
          <w:rFonts w:asciiTheme="minorHAnsi" w:hAnsiTheme="minorHAnsi"/>
          <w:color w:val="1F497D"/>
          <w:sz w:val="24"/>
          <w:szCs w:val="24"/>
        </w:rPr>
        <w:t>coupling</w:t>
      </w:r>
      <w:r w:rsidRPr="00FC04D4">
        <w:rPr>
          <w:rFonts w:asciiTheme="minorHAnsi" w:hAnsiTheme="minorHAnsi"/>
          <w:sz w:val="24"/>
          <w:szCs w:val="24"/>
        </w:rPr>
        <w:t xml:space="preserve"> on DQ6 and DQ8 from DQ7, but it will not include </w:t>
      </w:r>
      <w:r w:rsidRPr="00FC04D4">
        <w:rPr>
          <w:rFonts w:asciiTheme="minorHAnsi" w:hAnsiTheme="minorHAnsi"/>
          <w:color w:val="1F497D"/>
          <w:sz w:val="24"/>
          <w:szCs w:val="24"/>
        </w:rPr>
        <w:t>coupling</w:t>
      </w:r>
      <w:r w:rsidRPr="00FC04D4">
        <w:rPr>
          <w:rFonts w:asciiTheme="minorHAnsi" w:hAnsiTheme="minorHAnsi"/>
          <w:sz w:val="24"/>
          <w:szCs w:val="24"/>
        </w:rPr>
        <w:t xml:space="preserve"> from their aggressors (DQ5 and DQ9).</w:t>
      </w:r>
    </w:p>
    <w:p w:rsidR="00FC04D4" w:rsidRPr="00FC04D4" w:rsidRDefault="00FC04D4" w:rsidP="00FC04D4">
      <w:pPr>
        <w:pStyle w:val="ListParagraph"/>
        <w:numPr>
          <w:ilvl w:val="1"/>
          <w:numId w:val="4"/>
        </w:numPr>
        <w:rPr>
          <w:rFonts w:asciiTheme="minorHAnsi" w:hAnsiTheme="minorHAnsi"/>
          <w:sz w:val="24"/>
          <w:szCs w:val="24"/>
        </w:rPr>
      </w:pPr>
      <w:r w:rsidRPr="00FC04D4">
        <w:rPr>
          <w:rFonts w:asciiTheme="minorHAnsi" w:hAnsiTheme="minorHAnsi"/>
          <w:sz w:val="24"/>
          <w:szCs w:val="24"/>
        </w:rPr>
        <w:t>The DQ7 connections do not have the optional “Aggressor” field. The EDA tool may assume that DQ7 has all (or more practically most of) the coupling to its aggressor connections.</w:t>
      </w:r>
    </w:p>
    <w:p w:rsidR="00FC04D4" w:rsidRPr="00FC04D4" w:rsidRDefault="00FC04D4">
      <w:pPr>
        <w:rPr>
          <w:sz w:val="24"/>
          <w:szCs w:val="24"/>
        </w:rPr>
      </w:pPr>
    </w:p>
    <w:sectPr w:rsidR="00FC04D4" w:rsidRPr="00FC0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3BC"/>
    <w:multiLevelType w:val="hybridMultilevel"/>
    <w:tmpl w:val="7A5A4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6152C7"/>
    <w:multiLevelType w:val="hybridMultilevel"/>
    <w:tmpl w:val="B090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4F68AD"/>
    <w:multiLevelType w:val="hybridMultilevel"/>
    <w:tmpl w:val="125A7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7F"/>
    <w:rsid w:val="003E537F"/>
    <w:rsid w:val="004343EE"/>
    <w:rsid w:val="00722667"/>
    <w:rsid w:val="00B010C8"/>
    <w:rsid w:val="00FC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21617-11E7-497C-A88E-42F802B3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4D4"/>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7290">
      <w:bodyDiv w:val="1"/>
      <w:marLeft w:val="0"/>
      <w:marRight w:val="0"/>
      <w:marTop w:val="0"/>
      <w:marBottom w:val="0"/>
      <w:divBdr>
        <w:top w:val="none" w:sz="0" w:space="0" w:color="auto"/>
        <w:left w:val="none" w:sz="0" w:space="0" w:color="auto"/>
        <w:bottom w:val="none" w:sz="0" w:space="0" w:color="auto"/>
        <w:right w:val="none" w:sz="0" w:space="0" w:color="auto"/>
      </w:divBdr>
    </w:div>
    <w:div w:id="113942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wkatz</dc:creator>
  <cp:keywords/>
  <dc:description/>
  <cp:lastModifiedBy>wkatz</cp:lastModifiedBy>
  <cp:revision>5</cp:revision>
  <dcterms:created xsi:type="dcterms:W3CDTF">2016-10-19T16:02:00Z</dcterms:created>
  <dcterms:modified xsi:type="dcterms:W3CDTF">2016-10-19T16:08:00Z</dcterms:modified>
</cp:coreProperties>
</file>