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BE5150" w:rsidRDefault="002348F2"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BIRD NUMBER:</w:t>
      </w:r>
      <w:r w:rsidRPr="00BE5150">
        <w:rPr>
          <w:rFonts w:ascii="Times New Roman" w:hAnsi="Times New Roman" w:cs="Times New Roman"/>
          <w:sz w:val="24"/>
          <w:szCs w:val="24"/>
        </w:rPr>
        <w:t xml:space="preserve"> </w:t>
      </w:r>
      <w:r w:rsidRPr="00BE5150">
        <w:rPr>
          <w:rFonts w:ascii="Times New Roman" w:hAnsi="Times New Roman" w:cs="Times New Roman"/>
          <w:sz w:val="24"/>
          <w:szCs w:val="24"/>
        </w:rPr>
        <w:tab/>
      </w:r>
      <w:r w:rsidR="001C0EBB">
        <w:rPr>
          <w:rFonts w:ascii="Times New Roman" w:hAnsi="Times New Roman" w:cs="Times New Roman"/>
          <w:sz w:val="24"/>
          <w:szCs w:val="24"/>
        </w:rPr>
        <w:t>176</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7F41B4">
        <w:rPr>
          <w:rFonts w:ascii="Times New Roman" w:hAnsi="Times New Roman" w:cs="Times New Roman"/>
          <w:sz w:val="24"/>
          <w:szCs w:val="24"/>
        </w:rPr>
        <w:t>Power Pin Package Modeling</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7F41B4" w:rsidRPr="007F41B4">
        <w:rPr>
          <w:rFonts w:ascii="Times New Roman" w:hAnsi="Times New Roman" w:cs="Times New Roman"/>
          <w:sz w:val="24"/>
          <w:szCs w:val="24"/>
        </w:rPr>
        <w:t>Randy Wolff, Micron Technology, Inc.</w:t>
      </w:r>
      <w:r w:rsidR="001C0EBB">
        <w:rPr>
          <w:rFonts w:ascii="Times New Roman" w:hAnsi="Times New Roman" w:cs="Times New Roman"/>
          <w:sz w:val="24"/>
          <w:szCs w:val="24"/>
        </w:rPr>
        <w:t>;</w:t>
      </w:r>
      <w:r w:rsidR="00CD641F">
        <w:rPr>
          <w:rFonts w:ascii="Times New Roman" w:hAnsi="Times New Roman" w:cs="Times New Roman"/>
          <w:sz w:val="24"/>
          <w:szCs w:val="24"/>
        </w:rPr>
        <w:t xml:space="preserve"> </w:t>
      </w:r>
      <w:r w:rsidR="00CD641F" w:rsidRPr="00CD641F">
        <w:rPr>
          <w:rFonts w:ascii="Times New Roman" w:hAnsi="Times New Roman" w:cs="Times New Roman"/>
          <w:sz w:val="24"/>
          <w:szCs w:val="24"/>
        </w:rPr>
        <w:t>Radek Biernacki, Keysight Technologies</w:t>
      </w:r>
      <w:r w:rsidR="001C0EBB">
        <w:rPr>
          <w:rFonts w:ascii="Times New Roman" w:hAnsi="Times New Roman" w:cs="Times New Roman"/>
          <w:sz w:val="24"/>
          <w:szCs w:val="24"/>
        </w:rPr>
        <w:t>;</w:t>
      </w:r>
      <w:r w:rsidR="00CD641F">
        <w:rPr>
          <w:rFonts w:ascii="Times New Roman" w:hAnsi="Times New Roman" w:cs="Times New Roman"/>
          <w:sz w:val="24"/>
          <w:szCs w:val="24"/>
        </w:rPr>
        <w:t xml:space="preserve"> </w:t>
      </w:r>
      <w:r w:rsidR="00CD641F" w:rsidRPr="00CD641F">
        <w:rPr>
          <w:rFonts w:ascii="Times New Roman" w:hAnsi="Times New Roman" w:cs="Times New Roman"/>
          <w:sz w:val="24"/>
          <w:szCs w:val="24"/>
        </w:rPr>
        <w:t>Bob Ross, Teraspeed Labs</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E93621">
        <w:rPr>
          <w:rFonts w:ascii="Times New Roman" w:hAnsi="Times New Roman" w:cs="Times New Roman"/>
          <w:sz w:val="24"/>
          <w:szCs w:val="24"/>
        </w:rPr>
        <w:t>May</w:t>
      </w:r>
      <w:r w:rsidR="00263D5A">
        <w:rPr>
          <w:rFonts w:ascii="Times New Roman" w:hAnsi="Times New Roman" w:cs="Times New Roman"/>
          <w:sz w:val="24"/>
          <w:szCs w:val="24"/>
        </w:rPr>
        <w:t xml:space="preserve"> </w:t>
      </w:r>
      <w:r w:rsidR="00CD641F">
        <w:rPr>
          <w:rFonts w:ascii="Times New Roman" w:hAnsi="Times New Roman" w:cs="Times New Roman"/>
          <w:sz w:val="24"/>
          <w:szCs w:val="24"/>
        </w:rPr>
        <w:t>8</w:t>
      </w:r>
      <w:r w:rsidR="00717AFD">
        <w:rPr>
          <w:rFonts w:ascii="Times New Roman" w:hAnsi="Times New Roman" w:cs="Times New Roman"/>
          <w:sz w:val="24"/>
          <w:szCs w:val="24"/>
        </w:rPr>
        <w:t>,</w:t>
      </w:r>
      <w:r w:rsidR="009A2C82">
        <w:rPr>
          <w:rFonts w:ascii="Times New Roman" w:hAnsi="Times New Roman" w:cs="Times New Roman"/>
          <w:sz w:val="24"/>
          <w:szCs w:val="24"/>
        </w:rPr>
        <w:t xml:space="preserve"> </w:t>
      </w:r>
      <w:r w:rsidR="00ED2E02">
        <w:rPr>
          <w:rFonts w:ascii="Times New Roman" w:hAnsi="Times New Roman" w:cs="Times New Roman"/>
          <w:sz w:val="24"/>
          <w:szCs w:val="24"/>
        </w:rPr>
        <w:t>201</w:t>
      </w:r>
      <w:r w:rsidR="007F41B4">
        <w:rPr>
          <w:rFonts w:ascii="Times New Roman" w:hAnsi="Times New Roman" w:cs="Times New Roman"/>
          <w:sz w:val="24"/>
          <w:szCs w:val="24"/>
        </w:rPr>
        <w:t>5</w:t>
      </w:r>
    </w:p>
    <w:p w:rsidR="00FF1F59" w:rsidRPr="000E15C2"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p>
    <w:p w:rsidR="00FF1F59" w:rsidRPr="006F1CF8"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sidRPr="007F41B4">
        <w:rPr>
          <w:rFonts w:ascii="Times New Roman" w:hAnsi="Times New Roman" w:cs="Times New Roman"/>
          <w:sz w:val="24"/>
          <w:szCs w:val="24"/>
        </w:rPr>
        <w:t xml:space="preserve"> </w:t>
      </w:r>
      <w:r w:rsidR="00A13A7F" w:rsidRPr="007F41B4">
        <w:rPr>
          <w:rFonts w:ascii="Times New Roman" w:hAnsi="Times New Roman" w:cs="Times New Roman"/>
          <w:sz w:val="24"/>
          <w:szCs w:val="24"/>
        </w:rPr>
        <w:t xml:space="preserve"> </w:t>
      </w:r>
      <w:r w:rsidR="00D80493">
        <w:rPr>
          <w:rFonts w:ascii="Times New Roman" w:hAnsi="Times New Roman" w:cs="Times New Roman"/>
          <w:sz w:val="24"/>
          <w:szCs w:val="24"/>
        </w:rPr>
        <w:t>June 12, 2015</w:t>
      </w:r>
      <w:bookmarkStart w:id="3" w:name="_GoBack"/>
      <w:bookmarkEnd w:id="3"/>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EB7187" w:rsidRDefault="00EB7187"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Under the [Package] keyword, the IBIS specification defines a set of rules on the </w:t>
      </w:r>
      <w:r w:rsidR="00406A55">
        <w:rPr>
          <w:rFonts w:ascii="Times New Roman" w:hAnsi="Times New Roman" w:cs="Times New Roman"/>
          <w:sz w:val="24"/>
          <w:szCs w:val="24"/>
        </w:rPr>
        <w:t>hierarchy</w:t>
      </w:r>
      <w:r>
        <w:rPr>
          <w:rFonts w:ascii="Times New Roman" w:hAnsi="Times New Roman" w:cs="Times New Roman"/>
          <w:sz w:val="24"/>
          <w:szCs w:val="24"/>
        </w:rPr>
        <w:t xml:space="preserve"> of the various package modeling options.  It is clearly stated that when present, the package information under the [Pin] keyword will override the package information in the [Pac</w:t>
      </w:r>
      <w:r w:rsidR="007F753B">
        <w:rPr>
          <w:rFonts w:ascii="Times New Roman" w:hAnsi="Times New Roman" w:cs="Times New Roman"/>
          <w:sz w:val="24"/>
          <w:szCs w:val="24"/>
        </w:rPr>
        <w:t>k</w:t>
      </w:r>
      <w:r>
        <w:rPr>
          <w:rFonts w:ascii="Times New Roman" w:hAnsi="Times New Roman" w:cs="Times New Roman"/>
          <w:sz w:val="24"/>
          <w:szCs w:val="24"/>
        </w:rPr>
        <w:t>age] keyword, and if present</w:t>
      </w:r>
      <w:r w:rsidR="008A5F52">
        <w:rPr>
          <w:rFonts w:ascii="Times New Roman" w:hAnsi="Times New Roman" w:cs="Times New Roman"/>
          <w:sz w:val="24"/>
          <w:szCs w:val="24"/>
        </w:rPr>
        <w:t>,</w:t>
      </w:r>
      <w:r>
        <w:rPr>
          <w:rFonts w:ascii="Times New Roman" w:hAnsi="Times New Roman" w:cs="Times New Roman"/>
          <w:sz w:val="24"/>
          <w:szCs w:val="24"/>
        </w:rPr>
        <w:t xml:space="preserve"> the information in the [Package Model] and [Define Package Model] keywords will override the information in the [Pin] and [Package] keywords.</w:t>
      </w:r>
    </w:p>
    <w:p w:rsidR="00EB7187" w:rsidRDefault="00EB7187" w:rsidP="002348F2">
      <w:pPr>
        <w:pStyle w:val="HTMLPreformatted"/>
        <w:rPr>
          <w:rFonts w:ascii="Times New Roman" w:hAnsi="Times New Roman" w:cs="Times New Roman"/>
          <w:sz w:val="24"/>
          <w:szCs w:val="24"/>
        </w:rPr>
      </w:pPr>
    </w:p>
    <w:p w:rsidR="007E0792" w:rsidRDefault="00EB7187" w:rsidP="002348F2">
      <w:pPr>
        <w:pStyle w:val="HTMLPreformatted"/>
        <w:rPr>
          <w:rFonts w:ascii="Times New Roman" w:hAnsi="Times New Roman" w:cs="Times New Roman"/>
          <w:sz w:val="24"/>
          <w:szCs w:val="24"/>
        </w:rPr>
      </w:pPr>
      <w:r>
        <w:rPr>
          <w:rFonts w:ascii="Times New Roman" w:hAnsi="Times New Roman" w:cs="Times New Roman"/>
          <w:sz w:val="24"/>
          <w:szCs w:val="24"/>
        </w:rPr>
        <w:t>The</w:t>
      </w:r>
      <w:r w:rsidR="00532C6B">
        <w:rPr>
          <w:rFonts w:ascii="Times New Roman" w:hAnsi="Times New Roman" w:cs="Times New Roman"/>
          <w:sz w:val="24"/>
          <w:szCs w:val="24"/>
        </w:rPr>
        <w:t xml:space="preserve"> Usage R</w:t>
      </w:r>
      <w:r>
        <w:rPr>
          <w:rFonts w:ascii="Times New Roman" w:hAnsi="Times New Roman" w:cs="Times New Roman"/>
          <w:sz w:val="24"/>
          <w:szCs w:val="24"/>
        </w:rPr>
        <w:t xml:space="preserve">ules </w:t>
      </w:r>
      <w:r w:rsidR="00532C6B">
        <w:rPr>
          <w:rFonts w:ascii="Times New Roman" w:hAnsi="Times New Roman" w:cs="Times New Roman"/>
          <w:sz w:val="24"/>
          <w:szCs w:val="24"/>
        </w:rPr>
        <w:t>of</w:t>
      </w:r>
      <w:r>
        <w:rPr>
          <w:rFonts w:ascii="Times New Roman" w:hAnsi="Times New Roman" w:cs="Times New Roman"/>
          <w:sz w:val="24"/>
          <w:szCs w:val="24"/>
        </w:rPr>
        <w:t xml:space="preserve"> the [Pin Numbers] keyword in the [Define Package Model] keyword section do not prohibit a “partial package model”, i.e.</w:t>
      </w:r>
      <w:r w:rsidR="007C2147">
        <w:rPr>
          <w:rFonts w:ascii="Times New Roman" w:hAnsi="Times New Roman" w:cs="Times New Roman"/>
          <w:sz w:val="24"/>
          <w:szCs w:val="24"/>
        </w:rPr>
        <w:t>,</w:t>
      </w:r>
      <w:r>
        <w:rPr>
          <w:rFonts w:ascii="Times New Roman" w:hAnsi="Times New Roman" w:cs="Times New Roman"/>
          <w:sz w:val="24"/>
          <w:szCs w:val="24"/>
        </w:rPr>
        <w:t xml:space="preserve"> a model which only describes a subset of a Component’s pins.  The problem is that th</w:t>
      </w:r>
      <w:r w:rsidR="00532C6B">
        <w:rPr>
          <w:rFonts w:ascii="Times New Roman" w:hAnsi="Times New Roman" w:cs="Times New Roman"/>
          <w:sz w:val="24"/>
          <w:szCs w:val="24"/>
        </w:rPr>
        <w:t>er</w:t>
      </w:r>
      <w:r>
        <w:rPr>
          <w:rFonts w:ascii="Times New Roman" w:hAnsi="Times New Roman" w:cs="Times New Roman"/>
          <w:sz w:val="24"/>
          <w:szCs w:val="24"/>
        </w:rPr>
        <w:t xml:space="preserve">e </w:t>
      </w:r>
      <w:r w:rsidR="00532C6B">
        <w:rPr>
          <w:rFonts w:ascii="Times New Roman" w:hAnsi="Times New Roman" w:cs="Times New Roman"/>
          <w:sz w:val="24"/>
          <w:szCs w:val="24"/>
        </w:rPr>
        <w:t xml:space="preserve">are no rules under the </w:t>
      </w:r>
      <w:r>
        <w:rPr>
          <w:rFonts w:ascii="Times New Roman" w:hAnsi="Times New Roman" w:cs="Times New Roman"/>
          <w:sz w:val="24"/>
          <w:szCs w:val="24"/>
        </w:rPr>
        <w:t>[</w:t>
      </w:r>
      <w:r w:rsidR="00532C6B">
        <w:rPr>
          <w:rFonts w:ascii="Times New Roman" w:hAnsi="Times New Roman" w:cs="Times New Roman"/>
          <w:sz w:val="24"/>
          <w:szCs w:val="24"/>
        </w:rPr>
        <w:t xml:space="preserve">Pin Numbers] keyword to describe what the EDA tool should do when the keyword doesn't contain the name of a pin that is listed in the component's [Pin] keyword.  </w:t>
      </w:r>
      <w:r>
        <w:rPr>
          <w:rFonts w:ascii="Times New Roman" w:hAnsi="Times New Roman" w:cs="Times New Roman"/>
          <w:sz w:val="24"/>
          <w:szCs w:val="24"/>
        </w:rPr>
        <w:t xml:space="preserve">In </w:t>
      </w:r>
      <w:r w:rsidR="007F753B">
        <w:rPr>
          <w:rFonts w:ascii="Times New Roman" w:hAnsi="Times New Roman" w:cs="Times New Roman"/>
          <w:sz w:val="24"/>
          <w:szCs w:val="24"/>
        </w:rPr>
        <w:t xml:space="preserve">the </w:t>
      </w:r>
      <w:r>
        <w:rPr>
          <w:rFonts w:ascii="Times New Roman" w:hAnsi="Times New Roman" w:cs="Times New Roman"/>
          <w:sz w:val="24"/>
          <w:szCs w:val="24"/>
        </w:rPr>
        <w:t>absence of rules</w:t>
      </w:r>
      <w:r w:rsidR="003D2E92">
        <w:rPr>
          <w:rFonts w:ascii="Times New Roman" w:hAnsi="Times New Roman" w:cs="Times New Roman"/>
          <w:sz w:val="24"/>
          <w:szCs w:val="24"/>
        </w:rPr>
        <w:t>,</w:t>
      </w:r>
      <w:r>
        <w:rPr>
          <w:rFonts w:ascii="Times New Roman" w:hAnsi="Times New Roman" w:cs="Times New Roman"/>
          <w:sz w:val="24"/>
          <w:szCs w:val="24"/>
        </w:rPr>
        <w:t xml:space="preserve"> model makers and EDA tool vendors may make different assumptions which may lead to incorrect</w:t>
      </w:r>
      <w:r w:rsidR="00C76700">
        <w:rPr>
          <w:rFonts w:ascii="Times New Roman" w:hAnsi="Times New Roman" w:cs="Times New Roman"/>
          <w:sz w:val="24"/>
          <w:szCs w:val="24"/>
        </w:rPr>
        <w:t xml:space="preserve"> </w:t>
      </w:r>
      <w:r>
        <w:rPr>
          <w:rFonts w:ascii="Times New Roman" w:hAnsi="Times New Roman" w:cs="Times New Roman"/>
          <w:sz w:val="24"/>
          <w:szCs w:val="24"/>
        </w:rPr>
        <w:t>simulation results.</w:t>
      </w:r>
      <w:r w:rsidR="003D2E92">
        <w:rPr>
          <w:rFonts w:ascii="Times New Roman" w:hAnsi="Times New Roman" w:cs="Times New Roman"/>
          <w:sz w:val="24"/>
          <w:szCs w:val="24"/>
        </w:rPr>
        <w:t xml:space="preserve">  For example, </w:t>
      </w:r>
      <w:r w:rsidR="00532C6B">
        <w:rPr>
          <w:rFonts w:ascii="Times New Roman" w:hAnsi="Times New Roman" w:cs="Times New Roman"/>
          <w:sz w:val="24"/>
          <w:szCs w:val="24"/>
        </w:rPr>
        <w:t xml:space="preserve">when a pin name is missing under the [Pin Numbers] keyword </w:t>
      </w:r>
      <w:r w:rsidR="003D2E92">
        <w:rPr>
          <w:rFonts w:ascii="Times New Roman" w:hAnsi="Times New Roman" w:cs="Times New Roman"/>
          <w:sz w:val="24"/>
          <w:szCs w:val="24"/>
        </w:rPr>
        <w:t xml:space="preserve">one </w:t>
      </w:r>
      <w:r w:rsidR="00532C6B">
        <w:rPr>
          <w:rFonts w:ascii="Times New Roman" w:hAnsi="Times New Roman" w:cs="Times New Roman"/>
          <w:sz w:val="24"/>
          <w:szCs w:val="24"/>
        </w:rPr>
        <w:t xml:space="preserve">EDA tool might make use of the RLC values in the </w:t>
      </w:r>
      <w:r w:rsidR="003D2E92">
        <w:rPr>
          <w:rFonts w:ascii="Times New Roman" w:hAnsi="Times New Roman" w:cs="Times New Roman"/>
          <w:sz w:val="24"/>
          <w:szCs w:val="24"/>
        </w:rPr>
        <w:t xml:space="preserve">[Pin] or [Package] keyword, </w:t>
      </w:r>
      <w:r w:rsidR="00532C6B">
        <w:rPr>
          <w:rFonts w:ascii="Times New Roman" w:hAnsi="Times New Roman" w:cs="Times New Roman"/>
          <w:sz w:val="24"/>
          <w:szCs w:val="24"/>
        </w:rPr>
        <w:t>while others might</w:t>
      </w:r>
      <w:r w:rsidR="003D2E92">
        <w:rPr>
          <w:rFonts w:ascii="Times New Roman" w:hAnsi="Times New Roman" w:cs="Times New Roman"/>
          <w:sz w:val="24"/>
          <w:szCs w:val="24"/>
        </w:rPr>
        <w:t xml:space="preserve"> implement an open or short in</w:t>
      </w:r>
      <w:r w:rsidR="00532C6B">
        <w:rPr>
          <w:rFonts w:ascii="Times New Roman" w:hAnsi="Times New Roman" w:cs="Times New Roman"/>
          <w:sz w:val="24"/>
          <w:szCs w:val="24"/>
        </w:rPr>
        <w:t>stead</w:t>
      </w:r>
      <w:r w:rsidR="003D2E92">
        <w:rPr>
          <w:rFonts w:ascii="Times New Roman" w:hAnsi="Times New Roman" w:cs="Times New Roman"/>
          <w:sz w:val="24"/>
          <w:szCs w:val="24"/>
        </w:rPr>
        <w:t>.</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0D2C8B" w:rsidRDefault="000D2C8B" w:rsidP="00440CAA">
      <w:pPr>
        <w:pStyle w:val="HTMLPreformatted"/>
        <w:pBdr>
          <w:bottom w:val="single" w:sz="12" w:space="1" w:color="auto"/>
        </w:pBdr>
        <w:rPr>
          <w:rFonts w:ascii="Times New Roman" w:hAnsi="Times New Roman" w:cs="Times New Roman"/>
          <w:sz w:val="24"/>
          <w:szCs w:val="24"/>
        </w:rPr>
      </w:pPr>
    </w:p>
    <w:p w:rsidR="005A6063" w:rsidRDefault="005A6063" w:rsidP="00631D32">
      <w:pPr>
        <w:pStyle w:val="HTMLPreformatted"/>
        <w:pBdr>
          <w:bottom w:val="single" w:sz="12" w:space="1" w:color="auto"/>
        </w:pBdr>
        <w:rPr>
          <w:rFonts w:ascii="Times New Roman" w:hAnsi="Times New Roman" w:cs="Times New Roman"/>
          <w:sz w:val="24"/>
          <w:szCs w:val="24"/>
        </w:rPr>
      </w:pPr>
      <w:r w:rsidRPr="005A6063">
        <w:rPr>
          <w:rFonts w:ascii="Times New Roman" w:hAnsi="Times New Roman" w:cs="Times New Roman"/>
          <w:sz w:val="24"/>
          <w:szCs w:val="24"/>
        </w:rPr>
        <w:t xml:space="preserve">When creating coupled package models, it </w:t>
      </w:r>
      <w:r w:rsidR="00F0721A">
        <w:rPr>
          <w:rFonts w:ascii="Times New Roman" w:hAnsi="Times New Roman" w:cs="Times New Roman"/>
          <w:sz w:val="24"/>
          <w:szCs w:val="24"/>
        </w:rPr>
        <w:t xml:space="preserve">might be </w:t>
      </w:r>
      <w:r w:rsidRPr="005A6063">
        <w:rPr>
          <w:rFonts w:ascii="Times New Roman" w:hAnsi="Times New Roman" w:cs="Times New Roman"/>
          <w:sz w:val="24"/>
          <w:szCs w:val="24"/>
        </w:rPr>
        <w:t>desirable to reduce the number of pins associated with power and ground, as these pins are often connected to plane structures in the package.  Merging power/ground pins results in a more compact model.  When this type of package model is used in IBIS with the [Define Package Model] format using [Model Data] containing R, L and C matrices, many pin</w:t>
      </w:r>
      <w:r w:rsidR="005D1199">
        <w:rPr>
          <w:rFonts w:ascii="Times New Roman" w:hAnsi="Times New Roman" w:cs="Times New Roman"/>
          <w:sz w:val="24"/>
          <w:szCs w:val="24"/>
        </w:rPr>
        <w:t xml:space="preserve"> name</w:t>
      </w:r>
      <w:r w:rsidRPr="005A6063">
        <w:rPr>
          <w:rFonts w:ascii="Times New Roman" w:hAnsi="Times New Roman" w:cs="Times New Roman"/>
          <w:sz w:val="24"/>
          <w:szCs w:val="24"/>
        </w:rPr>
        <w:t xml:space="preserve">s may be </w:t>
      </w:r>
      <w:r w:rsidR="005D1199">
        <w:rPr>
          <w:rFonts w:ascii="Times New Roman" w:hAnsi="Times New Roman" w:cs="Times New Roman"/>
          <w:sz w:val="24"/>
          <w:szCs w:val="24"/>
        </w:rPr>
        <w:t xml:space="preserve">omitted under the [Pin Numbers] keyword </w:t>
      </w:r>
      <w:r w:rsidRPr="005A6063">
        <w:rPr>
          <w:rFonts w:ascii="Times New Roman" w:hAnsi="Times New Roman" w:cs="Times New Roman"/>
          <w:sz w:val="24"/>
          <w:szCs w:val="24"/>
        </w:rPr>
        <w:t>that are associated with power and ground connections.</w:t>
      </w:r>
    </w:p>
    <w:p w:rsidR="005A6063" w:rsidRDefault="005A6063" w:rsidP="00631D32">
      <w:pPr>
        <w:pStyle w:val="HTMLPreformatted"/>
        <w:pBdr>
          <w:bottom w:val="single" w:sz="12" w:space="1" w:color="auto"/>
        </w:pBdr>
        <w:rPr>
          <w:rFonts w:ascii="Times New Roman" w:hAnsi="Times New Roman" w:cs="Times New Roman"/>
          <w:sz w:val="24"/>
          <w:szCs w:val="24"/>
        </w:rPr>
      </w:pPr>
    </w:p>
    <w:p w:rsidR="00631D32" w:rsidRPr="00631D32" w:rsidRDefault="00F0721A" w:rsidP="00631D32">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The usage of </w:t>
      </w:r>
      <w:r w:rsidR="00631D32" w:rsidRPr="00631D32">
        <w:rPr>
          <w:rFonts w:ascii="Times New Roman" w:hAnsi="Times New Roman" w:cs="Times New Roman"/>
          <w:sz w:val="24"/>
          <w:szCs w:val="24"/>
        </w:rPr>
        <w:t xml:space="preserve">the [Package]/[Pin] RLC data for </w:t>
      </w:r>
      <w:r w:rsidR="00631D32" w:rsidRPr="00FD761C">
        <w:rPr>
          <w:rFonts w:ascii="Times New Roman" w:hAnsi="Times New Roman" w:cs="Times New Roman"/>
          <w:b/>
          <w:i/>
          <w:sz w:val="24"/>
          <w:szCs w:val="24"/>
        </w:rPr>
        <w:t>signal pins</w:t>
      </w:r>
      <w:r w:rsidR="00631D32" w:rsidRPr="00631D32">
        <w:rPr>
          <w:rFonts w:ascii="Times New Roman" w:hAnsi="Times New Roman" w:cs="Times New Roman"/>
          <w:sz w:val="24"/>
          <w:szCs w:val="24"/>
        </w:rPr>
        <w:t xml:space="preserve"> not defined in [Define Package Model] is </w:t>
      </w:r>
      <w:r w:rsidRPr="00F0721A">
        <w:rPr>
          <w:rFonts w:ascii="Times New Roman" w:hAnsi="Times New Roman" w:cs="Times New Roman"/>
          <w:sz w:val="24"/>
          <w:szCs w:val="24"/>
        </w:rPr>
        <w:t>acceptable</w:t>
      </w:r>
      <w:r w:rsidR="00FD761C">
        <w:rPr>
          <w:rFonts w:ascii="Times New Roman" w:hAnsi="Times New Roman" w:cs="Times New Roman"/>
          <w:sz w:val="24"/>
          <w:szCs w:val="24"/>
        </w:rPr>
        <w:t>, h</w:t>
      </w:r>
      <w:r w:rsidR="00631D32" w:rsidRPr="00631D32">
        <w:rPr>
          <w:rFonts w:ascii="Times New Roman" w:hAnsi="Times New Roman" w:cs="Times New Roman"/>
          <w:sz w:val="24"/>
          <w:szCs w:val="24"/>
        </w:rPr>
        <w:t xml:space="preserve">owever, </w:t>
      </w:r>
      <w:r>
        <w:rPr>
          <w:rFonts w:ascii="Times New Roman" w:hAnsi="Times New Roman" w:cs="Times New Roman"/>
          <w:sz w:val="24"/>
          <w:szCs w:val="24"/>
        </w:rPr>
        <w:t>applying t</w:t>
      </w:r>
      <w:r w:rsidR="00631D32" w:rsidRPr="00F0721A">
        <w:rPr>
          <w:rFonts w:ascii="Times New Roman" w:hAnsi="Times New Roman" w:cs="Times New Roman"/>
          <w:sz w:val="24"/>
          <w:szCs w:val="24"/>
        </w:rPr>
        <w:t xml:space="preserve">he same rule </w:t>
      </w:r>
      <w:r>
        <w:rPr>
          <w:rFonts w:ascii="Times New Roman" w:hAnsi="Times New Roman" w:cs="Times New Roman"/>
          <w:sz w:val="24"/>
          <w:szCs w:val="24"/>
        </w:rPr>
        <w:t xml:space="preserve">to </w:t>
      </w:r>
      <w:r w:rsidR="00631D32" w:rsidRPr="00FD761C">
        <w:rPr>
          <w:rFonts w:ascii="Times New Roman" w:hAnsi="Times New Roman" w:cs="Times New Roman"/>
          <w:b/>
          <w:i/>
          <w:sz w:val="24"/>
          <w:szCs w:val="24"/>
        </w:rPr>
        <w:t>power and ground pins</w:t>
      </w:r>
      <w:r>
        <w:rPr>
          <w:rFonts w:ascii="Times New Roman" w:hAnsi="Times New Roman" w:cs="Times New Roman"/>
          <w:sz w:val="24"/>
          <w:szCs w:val="24"/>
        </w:rPr>
        <w:t xml:space="preserve"> </w:t>
      </w:r>
      <w:r w:rsidRPr="00631D32">
        <w:rPr>
          <w:rFonts w:ascii="Times New Roman" w:hAnsi="Times New Roman" w:cs="Times New Roman"/>
          <w:sz w:val="24"/>
          <w:szCs w:val="24"/>
        </w:rPr>
        <w:t>not de</w:t>
      </w:r>
      <w:r>
        <w:rPr>
          <w:rFonts w:ascii="Times New Roman" w:hAnsi="Times New Roman" w:cs="Times New Roman"/>
          <w:sz w:val="24"/>
          <w:szCs w:val="24"/>
        </w:rPr>
        <w:t xml:space="preserve">fined in [Define Package Model] is questionable as </w:t>
      </w:r>
      <w:r w:rsidR="00631D32" w:rsidRPr="00631D32">
        <w:rPr>
          <w:rFonts w:ascii="Times New Roman" w:hAnsi="Times New Roman" w:cs="Times New Roman"/>
          <w:sz w:val="24"/>
          <w:szCs w:val="24"/>
        </w:rPr>
        <w:t xml:space="preserve">it seems that it </w:t>
      </w:r>
      <w:r w:rsidR="008951BA">
        <w:rPr>
          <w:rFonts w:ascii="Times New Roman" w:hAnsi="Times New Roman" w:cs="Times New Roman"/>
          <w:sz w:val="24"/>
          <w:szCs w:val="24"/>
        </w:rPr>
        <w:t>may be</w:t>
      </w:r>
      <w:r w:rsidR="00631D32" w:rsidRPr="00631D32">
        <w:rPr>
          <w:rFonts w:ascii="Times New Roman" w:hAnsi="Times New Roman" w:cs="Times New Roman"/>
          <w:sz w:val="24"/>
          <w:szCs w:val="24"/>
        </w:rPr>
        <w:t xml:space="preserve"> better not to use </w:t>
      </w:r>
      <w:r>
        <w:rPr>
          <w:rFonts w:ascii="Times New Roman" w:hAnsi="Times New Roman" w:cs="Times New Roman"/>
          <w:sz w:val="24"/>
          <w:szCs w:val="24"/>
        </w:rPr>
        <w:t xml:space="preserve">the </w:t>
      </w:r>
      <w:r w:rsidR="00631D32" w:rsidRPr="00631D32">
        <w:rPr>
          <w:rFonts w:ascii="Times New Roman" w:hAnsi="Times New Roman" w:cs="Times New Roman"/>
          <w:sz w:val="24"/>
          <w:szCs w:val="24"/>
        </w:rPr>
        <w:t>RLC data from the [Package]/[Pin] keywords</w:t>
      </w:r>
      <w:r w:rsidR="00916199">
        <w:rPr>
          <w:rFonts w:ascii="Times New Roman" w:hAnsi="Times New Roman" w:cs="Times New Roman"/>
          <w:sz w:val="24"/>
          <w:szCs w:val="24"/>
        </w:rPr>
        <w:t xml:space="preserve"> for several reasons</w:t>
      </w:r>
      <w:r w:rsidR="008B7F4A">
        <w:rPr>
          <w:rFonts w:ascii="Times New Roman" w:hAnsi="Times New Roman" w:cs="Times New Roman"/>
          <w:sz w:val="24"/>
          <w:szCs w:val="24"/>
        </w:rPr>
        <w:t>.</w:t>
      </w:r>
    </w:p>
    <w:p w:rsidR="00631D32" w:rsidRPr="00631D32" w:rsidRDefault="00631D32" w:rsidP="00631D32">
      <w:pPr>
        <w:pStyle w:val="HTMLPreformatted"/>
        <w:pBdr>
          <w:bottom w:val="single" w:sz="12" w:space="1" w:color="auto"/>
        </w:pBdr>
        <w:rPr>
          <w:rFonts w:ascii="Times New Roman" w:hAnsi="Times New Roman" w:cs="Times New Roman"/>
          <w:sz w:val="24"/>
          <w:szCs w:val="24"/>
        </w:rPr>
      </w:pPr>
    </w:p>
    <w:p w:rsidR="00631D32" w:rsidRPr="00631D32" w:rsidRDefault="00631D32" w:rsidP="00631D32">
      <w:pPr>
        <w:pStyle w:val="HTMLPreformatted"/>
        <w:pBdr>
          <w:bottom w:val="single" w:sz="12" w:space="1" w:color="auto"/>
        </w:pBdr>
        <w:rPr>
          <w:rFonts w:ascii="Times New Roman" w:hAnsi="Times New Roman" w:cs="Times New Roman"/>
          <w:sz w:val="24"/>
          <w:szCs w:val="24"/>
        </w:rPr>
      </w:pPr>
      <w:r w:rsidRPr="00631D32">
        <w:rPr>
          <w:rFonts w:ascii="Times New Roman" w:hAnsi="Times New Roman" w:cs="Times New Roman"/>
          <w:sz w:val="24"/>
          <w:szCs w:val="24"/>
        </w:rPr>
        <w:lastRenderedPageBreak/>
        <w:t>For data in the [Pin] keyword, representing the capacitance of a plane on multiple pins</w:t>
      </w:r>
      <w:r w:rsidR="008B7F4A">
        <w:rPr>
          <w:rFonts w:ascii="Times New Roman" w:hAnsi="Times New Roman" w:cs="Times New Roman"/>
          <w:sz w:val="24"/>
          <w:szCs w:val="24"/>
        </w:rPr>
        <w:t xml:space="preserve"> is an issue.  In addition, there is no</w:t>
      </w:r>
      <w:r w:rsidRPr="00631D32">
        <w:rPr>
          <w:rFonts w:ascii="Times New Roman" w:hAnsi="Times New Roman" w:cs="Times New Roman"/>
          <w:sz w:val="24"/>
          <w:szCs w:val="24"/>
        </w:rPr>
        <w:t xml:space="preserve"> </w:t>
      </w:r>
      <w:r w:rsidR="008B7F4A">
        <w:rPr>
          <w:rFonts w:ascii="Times New Roman" w:hAnsi="Times New Roman" w:cs="Times New Roman"/>
          <w:sz w:val="24"/>
          <w:szCs w:val="24"/>
        </w:rPr>
        <w:t xml:space="preserve">way </w:t>
      </w:r>
      <w:r w:rsidRPr="00631D32">
        <w:rPr>
          <w:rFonts w:ascii="Times New Roman" w:hAnsi="Times New Roman" w:cs="Times New Roman"/>
          <w:sz w:val="24"/>
          <w:szCs w:val="24"/>
        </w:rPr>
        <w:t xml:space="preserve">to define critically important mutual </w:t>
      </w:r>
      <w:r w:rsidR="008B7F4A">
        <w:rPr>
          <w:rFonts w:ascii="Times New Roman" w:hAnsi="Times New Roman" w:cs="Times New Roman"/>
          <w:sz w:val="24"/>
          <w:szCs w:val="24"/>
        </w:rPr>
        <w:t>inductances and capacitances.</w:t>
      </w:r>
    </w:p>
    <w:p w:rsidR="00631D32" w:rsidRPr="00631D32" w:rsidRDefault="00631D32" w:rsidP="00631D32">
      <w:pPr>
        <w:pStyle w:val="HTMLPreformatted"/>
        <w:pBdr>
          <w:bottom w:val="single" w:sz="12" w:space="1" w:color="auto"/>
        </w:pBdr>
        <w:rPr>
          <w:rFonts w:ascii="Times New Roman" w:hAnsi="Times New Roman" w:cs="Times New Roman"/>
          <w:sz w:val="24"/>
          <w:szCs w:val="24"/>
        </w:rPr>
      </w:pPr>
    </w:p>
    <w:p w:rsidR="00264FD7" w:rsidRDefault="00631D32" w:rsidP="00631D32">
      <w:pPr>
        <w:pStyle w:val="HTMLPreformatted"/>
        <w:pBdr>
          <w:bottom w:val="single" w:sz="12" w:space="1" w:color="auto"/>
        </w:pBdr>
        <w:rPr>
          <w:rFonts w:ascii="Times New Roman" w:hAnsi="Times New Roman" w:cs="Times New Roman"/>
          <w:sz w:val="24"/>
          <w:szCs w:val="24"/>
        </w:rPr>
      </w:pPr>
      <w:r w:rsidRPr="00631D32">
        <w:rPr>
          <w:rFonts w:ascii="Times New Roman" w:hAnsi="Times New Roman" w:cs="Times New Roman"/>
          <w:sz w:val="24"/>
          <w:szCs w:val="24"/>
        </w:rPr>
        <w:t xml:space="preserve">For data in the [Package] keyword, the problem </w:t>
      </w:r>
      <w:r w:rsidR="008B7F4A">
        <w:rPr>
          <w:rFonts w:ascii="Times New Roman" w:hAnsi="Times New Roman" w:cs="Times New Roman"/>
          <w:sz w:val="24"/>
          <w:szCs w:val="24"/>
        </w:rPr>
        <w:t xml:space="preserve">revolves around </w:t>
      </w:r>
      <w:r w:rsidRPr="00631D32">
        <w:rPr>
          <w:rFonts w:ascii="Times New Roman" w:hAnsi="Times New Roman" w:cs="Times New Roman"/>
          <w:sz w:val="24"/>
          <w:szCs w:val="24"/>
        </w:rPr>
        <w:t>the min/max values.  People use the min/max values based on the signal</w:t>
      </w:r>
      <w:r w:rsidR="0096080F">
        <w:rPr>
          <w:rFonts w:ascii="Times New Roman" w:hAnsi="Times New Roman" w:cs="Times New Roman"/>
          <w:sz w:val="24"/>
          <w:szCs w:val="24"/>
        </w:rPr>
        <w:t>’s package</w:t>
      </w:r>
      <w:r w:rsidRPr="00631D32">
        <w:rPr>
          <w:rFonts w:ascii="Times New Roman" w:hAnsi="Times New Roman" w:cs="Times New Roman"/>
          <w:sz w:val="24"/>
          <w:szCs w:val="24"/>
        </w:rPr>
        <w:t xml:space="preserve"> parasitics, which is useless for the power/ground corner cases.</w:t>
      </w:r>
    </w:p>
    <w:p w:rsidR="00631D32" w:rsidRDefault="00631D32" w:rsidP="00631D32">
      <w:pPr>
        <w:pStyle w:val="HTMLPreformatted"/>
        <w:pBdr>
          <w:bottom w:val="single" w:sz="12" w:space="1" w:color="auto"/>
        </w:pBdr>
        <w:rPr>
          <w:rFonts w:ascii="Times New Roman" w:hAnsi="Times New Roman" w:cs="Times New Roman"/>
          <w:sz w:val="24"/>
          <w:szCs w:val="24"/>
        </w:rPr>
      </w:pPr>
    </w:p>
    <w:p w:rsidR="00631D32" w:rsidRPr="00631D32" w:rsidRDefault="00631D32" w:rsidP="00631D32">
      <w:pPr>
        <w:pStyle w:val="HTMLPreformatted"/>
        <w:pBdr>
          <w:bottom w:val="single" w:sz="12" w:space="1" w:color="auto"/>
        </w:pBdr>
        <w:rPr>
          <w:rFonts w:ascii="Times New Roman" w:hAnsi="Times New Roman" w:cs="Times New Roman"/>
          <w:sz w:val="24"/>
          <w:szCs w:val="24"/>
        </w:rPr>
      </w:pPr>
      <w:r w:rsidRPr="00631D32">
        <w:rPr>
          <w:rFonts w:ascii="Times New Roman" w:hAnsi="Times New Roman" w:cs="Times New Roman"/>
          <w:sz w:val="24"/>
          <w:szCs w:val="24"/>
        </w:rPr>
        <w:t xml:space="preserve">It seems that the only way to provide valid </w:t>
      </w:r>
      <w:r w:rsidR="009F6C22">
        <w:rPr>
          <w:rFonts w:ascii="Times New Roman" w:hAnsi="Times New Roman" w:cs="Times New Roman"/>
          <w:sz w:val="24"/>
          <w:szCs w:val="24"/>
        </w:rPr>
        <w:t xml:space="preserve">package model </w:t>
      </w:r>
      <w:r w:rsidRPr="00631D32">
        <w:rPr>
          <w:rFonts w:ascii="Times New Roman" w:hAnsi="Times New Roman" w:cs="Times New Roman"/>
          <w:sz w:val="24"/>
          <w:szCs w:val="24"/>
        </w:rPr>
        <w:t xml:space="preserve">data for </w:t>
      </w:r>
      <w:r w:rsidR="008B7F4A">
        <w:rPr>
          <w:rFonts w:ascii="Times New Roman" w:hAnsi="Times New Roman" w:cs="Times New Roman"/>
          <w:sz w:val="24"/>
          <w:szCs w:val="24"/>
        </w:rPr>
        <w:t>power integrity (</w:t>
      </w:r>
      <w:r w:rsidRPr="00631D32">
        <w:rPr>
          <w:rFonts w:ascii="Times New Roman" w:hAnsi="Times New Roman" w:cs="Times New Roman"/>
          <w:sz w:val="24"/>
          <w:szCs w:val="24"/>
        </w:rPr>
        <w:t>PI</w:t>
      </w:r>
      <w:r w:rsidR="008B7F4A">
        <w:rPr>
          <w:rFonts w:ascii="Times New Roman" w:hAnsi="Times New Roman" w:cs="Times New Roman"/>
          <w:sz w:val="24"/>
          <w:szCs w:val="24"/>
        </w:rPr>
        <w:t>)</w:t>
      </w:r>
      <w:r w:rsidRPr="00631D32">
        <w:rPr>
          <w:rFonts w:ascii="Times New Roman" w:hAnsi="Times New Roman" w:cs="Times New Roman"/>
          <w:sz w:val="24"/>
          <w:szCs w:val="24"/>
        </w:rPr>
        <w:t xml:space="preserve"> simulations is </w:t>
      </w:r>
      <w:r w:rsidR="008B7F4A">
        <w:rPr>
          <w:rFonts w:ascii="Times New Roman" w:hAnsi="Times New Roman" w:cs="Times New Roman"/>
          <w:sz w:val="24"/>
          <w:szCs w:val="24"/>
        </w:rPr>
        <w:t xml:space="preserve">by placing it </w:t>
      </w:r>
      <w:r w:rsidRPr="00631D32">
        <w:rPr>
          <w:rFonts w:ascii="Times New Roman" w:hAnsi="Times New Roman" w:cs="Times New Roman"/>
          <w:sz w:val="24"/>
          <w:szCs w:val="24"/>
        </w:rPr>
        <w:t>in</w:t>
      </w:r>
      <w:r w:rsidR="008B7F4A">
        <w:rPr>
          <w:rFonts w:ascii="Times New Roman" w:hAnsi="Times New Roman" w:cs="Times New Roman"/>
          <w:sz w:val="24"/>
          <w:szCs w:val="24"/>
        </w:rPr>
        <w:t>to</w:t>
      </w:r>
      <w:r w:rsidRPr="00631D32">
        <w:rPr>
          <w:rFonts w:ascii="Times New Roman" w:hAnsi="Times New Roman" w:cs="Times New Roman"/>
          <w:sz w:val="24"/>
          <w:szCs w:val="24"/>
        </w:rPr>
        <w:t xml:space="preserve"> the [Define Package Model] keyword, and </w:t>
      </w:r>
      <w:r w:rsidR="008B7F4A">
        <w:rPr>
          <w:rFonts w:ascii="Times New Roman" w:hAnsi="Times New Roman" w:cs="Times New Roman"/>
          <w:sz w:val="24"/>
          <w:szCs w:val="24"/>
        </w:rPr>
        <w:t xml:space="preserve">by merging </w:t>
      </w:r>
      <w:r w:rsidRPr="00631D32">
        <w:rPr>
          <w:rFonts w:ascii="Times New Roman" w:hAnsi="Times New Roman" w:cs="Times New Roman"/>
          <w:sz w:val="24"/>
          <w:szCs w:val="24"/>
        </w:rPr>
        <w:t xml:space="preserve">multiple power/ground pins into one pin while </w:t>
      </w:r>
      <w:r w:rsidR="00294F35">
        <w:rPr>
          <w:rFonts w:ascii="Times New Roman" w:hAnsi="Times New Roman" w:cs="Times New Roman"/>
          <w:sz w:val="24"/>
          <w:szCs w:val="24"/>
        </w:rPr>
        <w:t xml:space="preserve">leaving the </w:t>
      </w:r>
      <w:r w:rsidRPr="00631D32">
        <w:rPr>
          <w:rFonts w:ascii="Times New Roman" w:hAnsi="Times New Roman" w:cs="Times New Roman"/>
          <w:sz w:val="24"/>
          <w:szCs w:val="24"/>
        </w:rPr>
        <w:t>remaining pins in the group undefined</w:t>
      </w:r>
      <w:r w:rsidR="00294F35">
        <w:rPr>
          <w:rFonts w:ascii="Times New Roman" w:hAnsi="Times New Roman" w:cs="Times New Roman"/>
          <w:sz w:val="24"/>
          <w:szCs w:val="24"/>
        </w:rPr>
        <w:t xml:space="preserve"> or disconnected</w:t>
      </w:r>
      <w:r w:rsidR="008B7F4A">
        <w:rPr>
          <w:rFonts w:ascii="Times New Roman" w:hAnsi="Times New Roman" w:cs="Times New Roman"/>
          <w:sz w:val="24"/>
          <w:szCs w:val="24"/>
        </w:rPr>
        <w:t>.</w:t>
      </w:r>
    </w:p>
    <w:p w:rsidR="00631D32" w:rsidRPr="00631D32" w:rsidRDefault="00631D32" w:rsidP="00631D32">
      <w:pPr>
        <w:pStyle w:val="HTMLPreformatted"/>
        <w:pBdr>
          <w:bottom w:val="single" w:sz="12" w:space="1" w:color="auto"/>
        </w:pBdr>
        <w:rPr>
          <w:rFonts w:ascii="Times New Roman" w:hAnsi="Times New Roman" w:cs="Times New Roman"/>
          <w:sz w:val="24"/>
          <w:szCs w:val="24"/>
        </w:rPr>
      </w:pPr>
    </w:p>
    <w:p w:rsidR="00631D32" w:rsidRPr="00631D32" w:rsidRDefault="003816CE" w:rsidP="00631D32">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The proposed </w:t>
      </w:r>
      <w:r w:rsidR="00631D32" w:rsidRPr="00631D32">
        <w:rPr>
          <w:rFonts w:ascii="Times New Roman" w:hAnsi="Times New Roman" w:cs="Times New Roman"/>
          <w:sz w:val="24"/>
          <w:szCs w:val="24"/>
        </w:rPr>
        <w:t xml:space="preserve">update to </w:t>
      </w:r>
      <w:r w:rsidR="00294F35">
        <w:rPr>
          <w:rFonts w:ascii="Times New Roman" w:hAnsi="Times New Roman" w:cs="Times New Roman"/>
          <w:sz w:val="24"/>
          <w:szCs w:val="24"/>
        </w:rPr>
        <w:t xml:space="preserve">the </w:t>
      </w:r>
      <w:r w:rsidR="00631D32" w:rsidRPr="00631D32">
        <w:rPr>
          <w:rFonts w:ascii="Times New Roman" w:hAnsi="Times New Roman" w:cs="Times New Roman"/>
          <w:sz w:val="24"/>
          <w:szCs w:val="24"/>
        </w:rPr>
        <w:t xml:space="preserve">IBIS </w:t>
      </w:r>
      <w:r w:rsidR="00294F35">
        <w:rPr>
          <w:rFonts w:ascii="Times New Roman" w:hAnsi="Times New Roman" w:cs="Times New Roman"/>
          <w:sz w:val="24"/>
          <w:szCs w:val="24"/>
        </w:rPr>
        <w:t xml:space="preserve">specification in this BIRD </w:t>
      </w:r>
      <w:r w:rsidR="00631D32" w:rsidRPr="00631D32">
        <w:rPr>
          <w:rFonts w:ascii="Times New Roman" w:hAnsi="Times New Roman" w:cs="Times New Roman"/>
          <w:sz w:val="24"/>
          <w:szCs w:val="24"/>
        </w:rPr>
        <w:t>describe</w:t>
      </w:r>
      <w:r w:rsidR="00294F35">
        <w:rPr>
          <w:rFonts w:ascii="Times New Roman" w:hAnsi="Times New Roman" w:cs="Times New Roman"/>
          <w:sz w:val="24"/>
          <w:szCs w:val="24"/>
        </w:rPr>
        <w:t>s</w:t>
      </w:r>
      <w:r w:rsidR="00631D32" w:rsidRPr="00631D32">
        <w:rPr>
          <w:rFonts w:ascii="Times New Roman" w:hAnsi="Times New Roman" w:cs="Times New Roman"/>
          <w:sz w:val="24"/>
          <w:szCs w:val="24"/>
        </w:rPr>
        <w:t xml:space="preserve"> </w:t>
      </w:r>
      <w:r w:rsidR="00294F35">
        <w:rPr>
          <w:rFonts w:ascii="Times New Roman" w:hAnsi="Times New Roman" w:cs="Times New Roman"/>
          <w:sz w:val="24"/>
          <w:szCs w:val="24"/>
        </w:rPr>
        <w:t xml:space="preserve">the rules </w:t>
      </w:r>
      <w:r w:rsidR="00631D32" w:rsidRPr="00631D32">
        <w:rPr>
          <w:rFonts w:ascii="Times New Roman" w:hAnsi="Times New Roman" w:cs="Times New Roman"/>
          <w:sz w:val="24"/>
          <w:szCs w:val="24"/>
        </w:rPr>
        <w:t>that when the [Pin Mapping] keyword defines power/ground buses that span over multiple power/ground pins (i.e.</w:t>
      </w:r>
      <w:r w:rsidR="007C2147">
        <w:rPr>
          <w:rFonts w:ascii="Times New Roman" w:hAnsi="Times New Roman" w:cs="Times New Roman"/>
          <w:sz w:val="24"/>
          <w:szCs w:val="24"/>
        </w:rPr>
        <w:t>,</w:t>
      </w:r>
      <w:r w:rsidR="00631D32" w:rsidRPr="00631D32">
        <w:rPr>
          <w:rFonts w:ascii="Times New Roman" w:hAnsi="Times New Roman" w:cs="Times New Roman"/>
          <w:sz w:val="24"/>
          <w:szCs w:val="24"/>
        </w:rPr>
        <w:t xml:space="preserve"> pads), the package parasitics of those power/ground pins should be merged into a single pin representation per group in the [Define Package Model] keyword and only one of the pin names for each of those groups should be present in the [Pin Numbers] keyword of the [Define Package Model] keyword</w:t>
      </w:r>
      <w:r w:rsidR="00294F35">
        <w:rPr>
          <w:rFonts w:ascii="Times New Roman" w:hAnsi="Times New Roman" w:cs="Times New Roman"/>
          <w:sz w:val="24"/>
          <w:szCs w:val="24"/>
        </w:rPr>
        <w:t>.</w:t>
      </w:r>
    </w:p>
    <w:p w:rsidR="00631D32" w:rsidRPr="00631D32" w:rsidRDefault="00631D32" w:rsidP="00631D32">
      <w:pPr>
        <w:pStyle w:val="HTMLPreformatted"/>
        <w:pBdr>
          <w:bottom w:val="single" w:sz="12" w:space="1" w:color="auto"/>
        </w:pBdr>
        <w:rPr>
          <w:rFonts w:ascii="Times New Roman" w:hAnsi="Times New Roman" w:cs="Times New Roman"/>
          <w:sz w:val="24"/>
          <w:szCs w:val="24"/>
        </w:rPr>
      </w:pPr>
    </w:p>
    <w:p w:rsidR="00B446D4" w:rsidRDefault="00631D32" w:rsidP="00B446D4">
      <w:pPr>
        <w:pStyle w:val="HTMLPreformatted"/>
        <w:pBdr>
          <w:bottom w:val="single" w:sz="12" w:space="1" w:color="auto"/>
        </w:pBdr>
        <w:rPr>
          <w:rFonts w:ascii="Times New Roman" w:hAnsi="Times New Roman" w:cs="Times New Roman"/>
          <w:sz w:val="24"/>
          <w:szCs w:val="24"/>
        </w:rPr>
      </w:pPr>
      <w:r w:rsidRPr="00631D32">
        <w:rPr>
          <w:rFonts w:ascii="Times New Roman" w:hAnsi="Times New Roman" w:cs="Times New Roman"/>
          <w:sz w:val="24"/>
          <w:szCs w:val="24"/>
        </w:rPr>
        <w:t>Even though the new package/on-die interconnect specification proposal for IBIS is expected to resolve these problems, it might still be worth adding this change for the legacy package modeling syntax, since there may be numerous models which will never use the new package modeling syntax</w:t>
      </w:r>
      <w:r w:rsidR="00294F35">
        <w:rPr>
          <w:rFonts w:ascii="Times New Roman" w:hAnsi="Times New Roman" w:cs="Times New Roman"/>
          <w:sz w:val="24"/>
          <w:szCs w:val="24"/>
        </w:rPr>
        <w:t>.</w:t>
      </w:r>
    </w:p>
    <w:p w:rsidR="00EF3C28" w:rsidRDefault="00EF3C28" w:rsidP="00EF3C28">
      <w:pPr>
        <w:pStyle w:val="HTMLPreformatted"/>
        <w:pBdr>
          <w:bottom w:val="single" w:sz="12" w:space="1" w:color="auto"/>
        </w:pBdr>
        <w:rPr>
          <w:rFonts w:ascii="Times New Roman" w:hAnsi="Times New Roman" w:cs="Times New Roman"/>
          <w:sz w:val="24"/>
          <w:szCs w:val="24"/>
        </w:rPr>
      </w:pPr>
    </w:p>
    <w:p w:rsidR="00823A51" w:rsidRDefault="00823A51" w:rsidP="00823A51">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table below summarizes the package model rules that already exist in this specification or are proposed in this BIRD, including the addition of [Merged Pins].</w:t>
      </w:r>
    </w:p>
    <w:p w:rsidR="00823A51" w:rsidRDefault="00823A51" w:rsidP="00823A51">
      <w:pPr>
        <w:pStyle w:val="HTMLPreformatted"/>
        <w:pBdr>
          <w:bottom w:val="single" w:sz="12" w:space="1" w:color="auto"/>
        </w:pBdr>
        <w:rPr>
          <w:rFonts w:ascii="Times New Roman" w:hAnsi="Times New Roman" w:cs="Times New Roman"/>
          <w:sz w:val="24"/>
          <w:szCs w:val="2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POWER and GND PINS:</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[Component] Keyword   [Define Package Model]        EDA Tool Processing Expectation</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Exists or Entries     Exists or Entries </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[Pin]  [Pin Mapping]  [Pin Numbers]  [Merged Pins]  Expected Pin Package Model Source</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  -------------  -------------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(RLC)  NO             </w:t>
      </w:r>
      <w:proofErr w:type="spellStart"/>
      <w:r w:rsidRPr="00EF3C28">
        <w:rPr>
          <w:sz w:val="14"/>
          <w:szCs w:val="14"/>
        </w:rPr>
        <w:t>NO</w:t>
      </w:r>
      <w:proofErr w:type="spellEnd"/>
      <w:r w:rsidRPr="00EF3C28">
        <w:rPr>
          <w:sz w:val="14"/>
          <w:szCs w:val="14"/>
        </w:rPr>
        <w:t xml:space="preserve">             **Illegal      RLC</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(RLC)  NO             YES            **Illegal      *[Define Package Model] for [Pin Numbers] pins</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RLC for pins not in [Pin Numbers]</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(RLC)  YES            NO             **Illegal      RLC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(RLC)  YES            </w:t>
      </w:r>
      <w:proofErr w:type="spellStart"/>
      <w:r w:rsidRPr="00EF3C28">
        <w:rPr>
          <w:sz w:val="14"/>
          <w:szCs w:val="14"/>
        </w:rPr>
        <w:t>YES</w:t>
      </w:r>
      <w:proofErr w:type="spellEnd"/>
      <w:r w:rsidRPr="00EF3C28">
        <w:rPr>
          <w:sz w:val="14"/>
          <w:szCs w:val="14"/>
        </w:rPr>
        <w:t xml:space="preserve">            NO             *[Define Package Model] for [Pin Numbers] pins</w:t>
      </w:r>
    </w:p>
    <w:p w:rsidR="00823A51" w:rsidRPr="00EF3C28" w:rsidRDefault="00823A51" w:rsidP="00823A51">
      <w:pPr>
        <w:pStyle w:val="HTMLPreformatted"/>
        <w:pBdr>
          <w:bottom w:val="single" w:sz="12" w:space="1" w:color="auto"/>
        </w:pBdr>
        <w:contextualSpacing/>
        <w:rPr>
          <w:sz w:val="14"/>
          <w:szCs w:val="14"/>
        </w:rPr>
      </w:pPr>
    </w:p>
    <w:p w:rsidR="00823A51" w:rsidRDefault="00823A51" w:rsidP="00823A51">
      <w:pPr>
        <w:pStyle w:val="HTMLPreformatted"/>
        <w:pBdr>
          <w:bottom w:val="single" w:sz="12" w:space="1" w:color="auto"/>
        </w:pBdr>
        <w:contextualSpacing/>
        <w:rPr>
          <w:sz w:val="14"/>
          <w:szCs w:val="14"/>
        </w:rPr>
      </w:pPr>
      <w:r w:rsidRPr="00EF3C28">
        <w:rPr>
          <w:sz w:val="14"/>
          <w:szCs w:val="14"/>
        </w:rPr>
        <w:t xml:space="preserve">                                                    </w:t>
      </w:r>
      <w:r>
        <w:rPr>
          <w:sz w:val="14"/>
          <w:szCs w:val="14"/>
        </w:rPr>
        <w:t>Unlisted pins connected</w:t>
      </w:r>
      <w:r w:rsidRPr="00EF3C28">
        <w:rPr>
          <w:sz w:val="14"/>
          <w:szCs w:val="14"/>
        </w:rPr>
        <w:t xml:space="preserve"> to </w:t>
      </w:r>
      <w:r>
        <w:rPr>
          <w:sz w:val="14"/>
          <w:szCs w:val="14"/>
        </w:rPr>
        <w:t>first [Pin Numbers] pin</w:t>
      </w:r>
      <w:r w:rsidRPr="00EF3C28">
        <w:rPr>
          <w:sz w:val="14"/>
          <w:szCs w:val="14"/>
        </w:rPr>
        <w:t xml:space="preserve"> on same </w:t>
      </w:r>
    </w:p>
    <w:p w:rsidR="00823A51" w:rsidRDefault="00823A51" w:rsidP="00823A51">
      <w:pPr>
        <w:pStyle w:val="HTMLPreformatted"/>
        <w:pBdr>
          <w:bottom w:val="single" w:sz="12" w:space="1" w:color="auto"/>
        </w:pBdr>
        <w:contextualSpacing/>
        <w:rPr>
          <w:sz w:val="14"/>
          <w:szCs w:val="14"/>
        </w:rPr>
      </w:pPr>
      <w:r>
        <w:rPr>
          <w:sz w:val="14"/>
          <w:szCs w:val="14"/>
        </w:rPr>
        <w:t xml:space="preserve">                                                    </w:t>
      </w:r>
      <w:r w:rsidRPr="00EF3C28">
        <w:rPr>
          <w:sz w:val="14"/>
          <w:szCs w:val="14"/>
        </w:rPr>
        <w:t>[Pin Mapping] bus</w:t>
      </w:r>
      <w:r>
        <w:rPr>
          <w:sz w:val="14"/>
          <w:szCs w:val="14"/>
        </w:rPr>
        <w:t xml:space="preserve"> overriding RLC </w:t>
      </w:r>
      <w:r w:rsidRPr="00EF3C28">
        <w:rPr>
          <w:sz w:val="14"/>
          <w:szCs w:val="14"/>
        </w:rPr>
        <w:t xml:space="preserve">(EDA tool is expected to </w:t>
      </w:r>
    </w:p>
    <w:p w:rsidR="00823A51" w:rsidRDefault="00823A51" w:rsidP="00823A51">
      <w:pPr>
        <w:pStyle w:val="HTMLPreformatted"/>
        <w:pBdr>
          <w:bottom w:val="single" w:sz="12" w:space="1" w:color="auto"/>
        </w:pBdr>
        <w:contextualSpacing/>
        <w:rPr>
          <w:sz w:val="14"/>
          <w:szCs w:val="14"/>
        </w:rPr>
      </w:pPr>
      <w:r>
        <w:rPr>
          <w:sz w:val="14"/>
          <w:szCs w:val="14"/>
        </w:rPr>
        <w:t xml:space="preserve">                                                    </w:t>
      </w:r>
      <w:proofErr w:type="gramStart"/>
      <w:r w:rsidRPr="00EF3C28">
        <w:rPr>
          <w:sz w:val="14"/>
          <w:szCs w:val="14"/>
        </w:rPr>
        <w:t>make</w:t>
      </w:r>
      <w:proofErr w:type="gramEnd"/>
      <w:r w:rsidRPr="00EF3C28">
        <w:rPr>
          <w:sz w:val="14"/>
          <w:szCs w:val="14"/>
        </w:rPr>
        <w:t xml:space="preserve"> connection through </w:t>
      </w:r>
      <w:r>
        <w:rPr>
          <w:sz w:val="14"/>
          <w:szCs w:val="14"/>
        </w:rPr>
        <w:t>first</w:t>
      </w:r>
      <w:r w:rsidRPr="00EF3C28">
        <w:rPr>
          <w:sz w:val="14"/>
          <w:szCs w:val="14"/>
        </w:rPr>
        <w:t xml:space="preserve"> [Pin Numbers] pins</w:t>
      </w:r>
      <w:r>
        <w:rPr>
          <w:sz w:val="14"/>
          <w:szCs w:val="14"/>
        </w:rPr>
        <w:t xml:space="preserve"> and not </w:t>
      </w:r>
    </w:p>
    <w:p w:rsidR="00823A51" w:rsidRPr="00EF3C28" w:rsidRDefault="00823A51" w:rsidP="00823A51">
      <w:pPr>
        <w:pStyle w:val="HTMLPreformatted"/>
        <w:pBdr>
          <w:bottom w:val="single" w:sz="12" w:space="1" w:color="auto"/>
        </w:pBdr>
        <w:contextualSpacing/>
        <w:rPr>
          <w:sz w:val="14"/>
          <w:szCs w:val="14"/>
        </w:rPr>
      </w:pPr>
      <w:r>
        <w:rPr>
          <w:sz w:val="14"/>
          <w:szCs w:val="14"/>
        </w:rPr>
        <w:t xml:space="preserve">                                                    </w:t>
      </w:r>
      <w:proofErr w:type="gramStart"/>
      <w:r>
        <w:rPr>
          <w:sz w:val="14"/>
          <w:szCs w:val="14"/>
        </w:rPr>
        <w:t>to</w:t>
      </w:r>
      <w:proofErr w:type="gramEnd"/>
      <w:r>
        <w:rPr>
          <w:sz w:val="14"/>
          <w:szCs w:val="14"/>
        </w:rPr>
        <w:t xml:space="preserve"> use RLC</w:t>
      </w:r>
      <w:r w:rsidRPr="00EF3C28">
        <w:rPr>
          <w:sz w:val="14"/>
          <w:szCs w:val="14"/>
        </w:rPr>
        <w:t>)</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RLC if NO [Pin Numbers] pin is declared from a</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[Pin Mapping] bus</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(RLC)  YES            </w:t>
      </w:r>
      <w:proofErr w:type="spellStart"/>
      <w:r w:rsidRPr="00EF3C28">
        <w:rPr>
          <w:sz w:val="14"/>
          <w:szCs w:val="14"/>
        </w:rPr>
        <w:t>YES</w:t>
      </w:r>
      <w:proofErr w:type="spellEnd"/>
      <w:r w:rsidRPr="00EF3C28">
        <w:rPr>
          <w:sz w:val="14"/>
          <w:szCs w:val="14"/>
        </w:rPr>
        <w:t xml:space="preserve">            </w:t>
      </w:r>
      <w:proofErr w:type="spellStart"/>
      <w:r w:rsidRPr="00EF3C28">
        <w:rPr>
          <w:sz w:val="14"/>
          <w:szCs w:val="14"/>
        </w:rPr>
        <w:t>YES</w:t>
      </w:r>
      <w:proofErr w:type="spellEnd"/>
      <w:r w:rsidRPr="00EF3C28">
        <w:rPr>
          <w:sz w:val="14"/>
          <w:szCs w:val="14"/>
        </w:rPr>
        <w:t xml:space="preserve">            [Model Data] ONLY for [Pin Numbers] pins, [Merged Pins]</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w:t>
      </w:r>
      <w:proofErr w:type="gramStart"/>
      <w:r w:rsidRPr="00EF3C28">
        <w:rPr>
          <w:sz w:val="14"/>
          <w:szCs w:val="14"/>
        </w:rPr>
        <w:t>shorted</w:t>
      </w:r>
      <w:proofErr w:type="gramEnd"/>
      <w:r w:rsidRPr="00EF3C28">
        <w:rPr>
          <w:sz w:val="14"/>
          <w:szCs w:val="14"/>
        </w:rPr>
        <w:t xml:space="preserve"> to [Pin Numbers] pin on the same bus as documented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(All pins on [Merged Pins] keyword must be listed in the</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w:t>
      </w:r>
      <w:proofErr w:type="gramStart"/>
      <w:r w:rsidRPr="00EF3C28">
        <w:rPr>
          <w:sz w:val="14"/>
          <w:szCs w:val="14"/>
        </w:rPr>
        <w:t>same</w:t>
      </w:r>
      <w:proofErr w:type="gramEnd"/>
      <w:r w:rsidRPr="00EF3C28">
        <w:rPr>
          <w:sz w:val="14"/>
          <w:szCs w:val="14"/>
        </w:rPr>
        <w:t xml:space="preserve"> [Pin Mapping] bus)</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lastRenderedPageBreak/>
        <w:t xml:space="preserve">                                                    RLC if [Pin Numbers] contain NO pins from a [Pin Mapping] </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w:t>
      </w:r>
      <w:proofErr w:type="gramStart"/>
      <w:r w:rsidRPr="00EF3C28">
        <w:rPr>
          <w:sz w:val="14"/>
          <w:szCs w:val="14"/>
        </w:rPr>
        <w:t>bus</w:t>
      </w:r>
      <w:proofErr w:type="gramEnd"/>
      <w:r w:rsidRPr="00EF3C28">
        <w:rPr>
          <w:sz w:val="14"/>
          <w:szCs w:val="14"/>
        </w:rPr>
        <w:t xml:space="preserve"> (This is permitted)</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Signal PINS for [Model]</w:t>
      </w:r>
      <w:proofErr w:type="gramStart"/>
      <w:r w:rsidRPr="00EF3C28">
        <w:rPr>
          <w:sz w:val="14"/>
          <w:szCs w:val="14"/>
        </w:rPr>
        <w:t>/[</w:t>
      </w:r>
      <w:proofErr w:type="gramEnd"/>
      <w:r w:rsidRPr="00EF3C28">
        <w:rPr>
          <w:sz w:val="14"/>
          <w:szCs w:val="14"/>
        </w:rPr>
        <w:t>External Model]</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NC PINS (a generic package model could document [Define Package Model] connections):</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[Component] Keyword   [Define Package Model]        EDA Tool Optional Processing Expectation</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Exists or Entries     Exists or Entries </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[Pin]  [Pin Mapping]  [Pin Numbers]  [Merged Pins]  Expected Pin Package Model Source</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  -------------  -------------  ---------------------------------</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(RLC)  NO             </w:t>
      </w:r>
      <w:proofErr w:type="spellStart"/>
      <w:r w:rsidRPr="00EF3C28">
        <w:rPr>
          <w:sz w:val="14"/>
          <w:szCs w:val="14"/>
        </w:rPr>
        <w:t>NO</w:t>
      </w:r>
      <w:proofErr w:type="spellEnd"/>
      <w:r w:rsidRPr="00EF3C28">
        <w:rPr>
          <w:sz w:val="14"/>
          <w:szCs w:val="14"/>
        </w:rPr>
        <w:t xml:space="preserve">             ***Illegal     RLC</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(RLC)  NO             YES            ***Illegal     *[Define Package Model] for [Pin Numbers] pins</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RLC model for pins not in [Pin Numbers]</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(RLC)  YES            NO             ***Illegal     RLC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(RLC)  YES            </w:t>
      </w:r>
      <w:proofErr w:type="spellStart"/>
      <w:r w:rsidRPr="00EF3C28">
        <w:rPr>
          <w:sz w:val="14"/>
          <w:szCs w:val="14"/>
        </w:rPr>
        <w:t>YES</w:t>
      </w:r>
      <w:proofErr w:type="spellEnd"/>
      <w:r w:rsidRPr="00EF3C28">
        <w:rPr>
          <w:sz w:val="14"/>
          <w:szCs w:val="14"/>
        </w:rPr>
        <w:t xml:space="preserve">            ***Illegal     *[Define Package Model] for [Pin Numbers] pins</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RLC model for pins not in [Pin Numbers]</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CIRCUITCALL PINS for Signal/POWER/GND paths using [External Circuit]:</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[Component] Keyword   [Define Package Model]        EDA Tool Optional Processing Expectation</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Exists or Entries     Exists or Entries </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[Pin]  [Pin Mapping]  [Pin Numbers]  [Merged Pins]  Expected Pin Package Model Source</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  -------------  -------------  ---------------------------------</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(RLC)  ****Illegal    NO             ***Illegal     RLC</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(RLC)  ****Illegal    YES            ***Illegal     *[Define Package Model] for [Pin Numbers] pins</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                                                    RLC model for pins not in [Pin Numbers]</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Notes:</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[Pin] (RLC): </w:t>
      </w:r>
      <w:proofErr w:type="spellStart"/>
      <w:r w:rsidRPr="00EF3C28">
        <w:rPr>
          <w:sz w:val="14"/>
          <w:szCs w:val="14"/>
        </w:rPr>
        <w:t>L_pin</w:t>
      </w:r>
      <w:proofErr w:type="spellEnd"/>
      <w:r w:rsidRPr="00EF3C28">
        <w:rPr>
          <w:sz w:val="14"/>
          <w:szCs w:val="14"/>
        </w:rPr>
        <w:t xml:space="preserve">/C_pin/R_pin or [Package] </w:t>
      </w:r>
      <w:proofErr w:type="spellStart"/>
      <w:r w:rsidRPr="00EF3C28">
        <w:rPr>
          <w:sz w:val="14"/>
          <w:szCs w:val="14"/>
        </w:rPr>
        <w:t>L_pkg</w:t>
      </w:r>
      <w:proofErr w:type="spellEnd"/>
      <w:r w:rsidRPr="00EF3C28">
        <w:rPr>
          <w:sz w:val="14"/>
          <w:szCs w:val="14"/>
        </w:rPr>
        <w:t>/</w:t>
      </w:r>
      <w:proofErr w:type="spellStart"/>
      <w:r w:rsidRPr="00EF3C28">
        <w:rPr>
          <w:sz w:val="14"/>
          <w:szCs w:val="14"/>
        </w:rPr>
        <w:t>C_pkg</w:t>
      </w:r>
      <w:proofErr w:type="spellEnd"/>
      <w:r w:rsidRPr="00EF3C28">
        <w:rPr>
          <w:sz w:val="14"/>
          <w:szCs w:val="14"/>
        </w:rPr>
        <w:t>/</w:t>
      </w:r>
      <w:proofErr w:type="spellStart"/>
      <w:r w:rsidRPr="00EF3C28">
        <w:rPr>
          <w:sz w:val="14"/>
          <w:szCs w:val="14"/>
        </w:rPr>
        <w:t>R_pkg</w:t>
      </w:r>
      <w:proofErr w:type="spellEnd"/>
      <w:r w:rsidRPr="00EF3C28">
        <w:rPr>
          <w:sz w:val="14"/>
          <w:szCs w:val="14"/>
        </w:rPr>
        <w:t xml:space="preserve"> for any missing </w:t>
      </w:r>
      <w:proofErr w:type="spellStart"/>
      <w:r w:rsidRPr="00EF3C28">
        <w:rPr>
          <w:sz w:val="14"/>
          <w:szCs w:val="14"/>
        </w:rPr>
        <w:t>L_pin</w:t>
      </w:r>
      <w:proofErr w:type="spellEnd"/>
      <w:r w:rsidRPr="00EF3C28">
        <w:rPr>
          <w:sz w:val="14"/>
          <w:szCs w:val="14"/>
        </w:rPr>
        <w:t>/C_pin/R_pin</w:t>
      </w:r>
    </w:p>
    <w:p w:rsidR="00823A51" w:rsidRPr="00EF3C28" w:rsidRDefault="00823A51" w:rsidP="00823A51">
      <w:pPr>
        <w:pStyle w:val="HTMLPreformatted"/>
        <w:pBdr>
          <w:bottom w:val="single" w:sz="12" w:space="1" w:color="auto"/>
        </w:pBdr>
        <w:contextualSpacing/>
        <w:rPr>
          <w:sz w:val="14"/>
          <w:szCs w:val="14"/>
        </w:rPr>
      </w:pP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 xml:space="preserve">*[Define Package Model]: [Number </w:t>
      </w:r>
      <w:proofErr w:type="gramStart"/>
      <w:r w:rsidRPr="00EF3C28">
        <w:rPr>
          <w:sz w:val="14"/>
          <w:szCs w:val="14"/>
        </w:rPr>
        <w:t>Of</w:t>
      </w:r>
      <w:proofErr w:type="gramEnd"/>
      <w:r w:rsidRPr="00EF3C28">
        <w:rPr>
          <w:sz w:val="14"/>
          <w:szCs w:val="14"/>
        </w:rPr>
        <w:t xml:space="preserve"> Sections] or [Model Data] formats are available</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**Illegal: For POWER and GND pins under the [Pin] keyword, [Merged Pins] requires BOTH [Pin Mapping] and [Pin Numbers] keywords</w:t>
      </w:r>
    </w:p>
    <w:p w:rsidR="00823A51" w:rsidRPr="00EF3C28" w:rsidRDefault="00823A51" w:rsidP="00823A51">
      <w:pPr>
        <w:pStyle w:val="HTMLPreformatted"/>
        <w:pBdr>
          <w:bottom w:val="single" w:sz="12" w:space="1" w:color="auto"/>
        </w:pBdr>
        <w:contextualSpacing/>
        <w:rPr>
          <w:sz w:val="14"/>
          <w:szCs w:val="14"/>
        </w:rPr>
      </w:pPr>
      <w:r w:rsidRPr="00EF3C28">
        <w:rPr>
          <w:sz w:val="14"/>
          <w:szCs w:val="14"/>
        </w:rPr>
        <w:t>***Illegal: [Merged Pins] is illegal for Signal Pins, NC pins and CIRCUITCALL pins under [Pin]</w:t>
      </w:r>
    </w:p>
    <w:p w:rsidR="00823A51" w:rsidRPr="00EF3C28" w:rsidRDefault="00823A51" w:rsidP="00823A51">
      <w:pPr>
        <w:pStyle w:val="HTMLPreformatted"/>
        <w:pBdr>
          <w:bottom w:val="single" w:sz="12" w:space="1" w:color="auto"/>
        </w:pBdr>
        <w:contextualSpacing/>
        <w:rPr>
          <w:sz w:val="16"/>
          <w:szCs w:val="16"/>
        </w:rPr>
      </w:pPr>
      <w:r w:rsidRPr="00EF3C28">
        <w:rPr>
          <w:sz w:val="14"/>
          <w:szCs w:val="14"/>
        </w:rPr>
        <w:t>****Illegal: [Pin Mapping] is also illegal with CIRCUITCALL pins under [Pin]</w:t>
      </w:r>
    </w:p>
    <w:p w:rsidR="00823A51" w:rsidRPr="00EB15EC" w:rsidRDefault="00823A51" w:rsidP="00EF3C28">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8E5772" w:rsidRDefault="008E5772" w:rsidP="00440CAA">
      <w:pPr>
        <w:pStyle w:val="HTMLPreformatted"/>
        <w:pBdr>
          <w:bottom w:val="single" w:sz="12" w:space="1" w:color="auto"/>
        </w:pBdr>
        <w:rPr>
          <w:rFonts w:ascii="Times New Roman" w:hAnsi="Times New Roman" w:cs="Times New Roman"/>
          <w:sz w:val="24"/>
          <w:szCs w:val="24"/>
        </w:rPr>
      </w:pPr>
    </w:p>
    <w:p w:rsidR="00E664D5" w:rsidRDefault="00CF25D7" w:rsidP="00733FA2">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This issue was </w:t>
      </w:r>
      <w:r w:rsidR="0077684C">
        <w:rPr>
          <w:rFonts w:ascii="Times New Roman" w:hAnsi="Times New Roman" w:cs="Times New Roman"/>
          <w:sz w:val="24"/>
          <w:szCs w:val="24"/>
        </w:rPr>
        <w:t xml:space="preserve">discussed </w:t>
      </w:r>
      <w:r w:rsidR="00DC76E9">
        <w:rPr>
          <w:rFonts w:ascii="Times New Roman" w:hAnsi="Times New Roman" w:cs="Times New Roman"/>
          <w:sz w:val="24"/>
          <w:szCs w:val="24"/>
        </w:rPr>
        <w:t>in a series of emails with Randy Wolff and Aniello Viscardi of Micron Technology, Inc. during the weeks of March, 2015</w:t>
      </w:r>
      <w:r w:rsidR="00EA112E">
        <w:rPr>
          <w:rFonts w:ascii="Times New Roman" w:hAnsi="Times New Roman" w:cs="Times New Roman"/>
          <w:sz w:val="24"/>
          <w:szCs w:val="24"/>
        </w:rPr>
        <w:t xml:space="preserve">. </w:t>
      </w:r>
      <w:r w:rsidR="00DC76E9">
        <w:rPr>
          <w:rFonts w:ascii="Times New Roman" w:hAnsi="Times New Roman" w:cs="Times New Roman"/>
          <w:sz w:val="24"/>
          <w:szCs w:val="24"/>
        </w:rPr>
        <w:t xml:space="preserve"> </w:t>
      </w:r>
      <w:r w:rsidR="00EA112E">
        <w:rPr>
          <w:rFonts w:ascii="Times New Roman" w:hAnsi="Times New Roman" w:cs="Times New Roman"/>
          <w:sz w:val="24"/>
          <w:szCs w:val="24"/>
        </w:rPr>
        <w:t xml:space="preserve">In addition, </w:t>
      </w:r>
      <w:r w:rsidR="00EE6828">
        <w:rPr>
          <w:rFonts w:ascii="Times New Roman" w:hAnsi="Times New Roman" w:cs="Times New Roman"/>
          <w:sz w:val="24"/>
          <w:szCs w:val="24"/>
        </w:rPr>
        <w:t xml:space="preserve">an </w:t>
      </w:r>
      <w:r w:rsidR="00EA112E">
        <w:rPr>
          <w:rFonts w:ascii="Times New Roman" w:hAnsi="Times New Roman" w:cs="Times New Roman"/>
          <w:sz w:val="24"/>
          <w:szCs w:val="24"/>
        </w:rPr>
        <w:t xml:space="preserve">extensive email </w:t>
      </w:r>
      <w:r w:rsidR="00EE6828">
        <w:rPr>
          <w:rFonts w:ascii="Times New Roman" w:hAnsi="Times New Roman" w:cs="Times New Roman"/>
          <w:sz w:val="24"/>
          <w:szCs w:val="24"/>
        </w:rPr>
        <w:t xml:space="preserve">conversation took place </w:t>
      </w:r>
      <w:r w:rsidR="00EA112E">
        <w:rPr>
          <w:rFonts w:ascii="Times New Roman" w:hAnsi="Times New Roman" w:cs="Times New Roman"/>
          <w:sz w:val="24"/>
          <w:szCs w:val="24"/>
        </w:rPr>
        <w:t xml:space="preserve">with Bob Ross and Radek Biernacki in the month of April, 2015 </w:t>
      </w:r>
      <w:r w:rsidR="00EE6828">
        <w:rPr>
          <w:rFonts w:ascii="Times New Roman" w:hAnsi="Times New Roman" w:cs="Times New Roman"/>
          <w:sz w:val="24"/>
          <w:szCs w:val="24"/>
        </w:rPr>
        <w:t>on</w:t>
      </w:r>
      <w:r w:rsidR="00EA112E">
        <w:rPr>
          <w:rFonts w:ascii="Times New Roman" w:hAnsi="Times New Roman" w:cs="Times New Roman"/>
          <w:sz w:val="24"/>
          <w:szCs w:val="24"/>
        </w:rPr>
        <w:t xml:space="preserve"> the details of the rules and various test cases.  The topic was also discussed in the </w:t>
      </w:r>
      <w:r w:rsidR="00631D32">
        <w:rPr>
          <w:rFonts w:ascii="Times New Roman" w:hAnsi="Times New Roman" w:cs="Times New Roman"/>
          <w:sz w:val="24"/>
          <w:szCs w:val="24"/>
        </w:rPr>
        <w:t>March 31</w:t>
      </w:r>
      <w:r w:rsidR="00EA112E">
        <w:rPr>
          <w:rFonts w:ascii="Times New Roman" w:hAnsi="Times New Roman" w:cs="Times New Roman"/>
          <w:sz w:val="24"/>
          <w:szCs w:val="24"/>
        </w:rPr>
        <w:t>,</w:t>
      </w:r>
      <w:r w:rsidR="00607009">
        <w:rPr>
          <w:rFonts w:ascii="Times New Roman" w:hAnsi="Times New Roman" w:cs="Times New Roman"/>
          <w:sz w:val="24"/>
          <w:szCs w:val="24"/>
        </w:rPr>
        <w:t xml:space="preserve"> April 7, </w:t>
      </w:r>
      <w:r w:rsidR="00EA112E">
        <w:rPr>
          <w:rFonts w:ascii="Times New Roman" w:hAnsi="Times New Roman" w:cs="Times New Roman"/>
          <w:sz w:val="24"/>
          <w:szCs w:val="24"/>
        </w:rPr>
        <w:t xml:space="preserve">and May 5, </w:t>
      </w:r>
      <w:r w:rsidR="0077684C">
        <w:rPr>
          <w:rFonts w:ascii="Times New Roman" w:hAnsi="Times New Roman" w:cs="Times New Roman"/>
          <w:sz w:val="24"/>
          <w:szCs w:val="24"/>
        </w:rPr>
        <w:t>201</w:t>
      </w:r>
      <w:r w:rsidR="00631D32">
        <w:rPr>
          <w:rFonts w:ascii="Times New Roman" w:hAnsi="Times New Roman" w:cs="Times New Roman"/>
          <w:sz w:val="24"/>
          <w:szCs w:val="24"/>
        </w:rPr>
        <w:t>5</w:t>
      </w:r>
      <w:r w:rsidR="0077684C">
        <w:rPr>
          <w:rFonts w:ascii="Times New Roman" w:hAnsi="Times New Roman" w:cs="Times New Roman"/>
          <w:sz w:val="24"/>
          <w:szCs w:val="24"/>
        </w:rPr>
        <w:t xml:space="preserve"> </w:t>
      </w:r>
      <w:r>
        <w:rPr>
          <w:rFonts w:ascii="Times New Roman" w:hAnsi="Times New Roman" w:cs="Times New Roman"/>
          <w:sz w:val="24"/>
          <w:szCs w:val="24"/>
        </w:rPr>
        <w:t>Advanced Technology Modeling Task Group</w:t>
      </w:r>
      <w:r w:rsidR="00607009">
        <w:rPr>
          <w:rFonts w:ascii="Times New Roman" w:hAnsi="Times New Roman" w:cs="Times New Roman"/>
          <w:sz w:val="24"/>
          <w:szCs w:val="24"/>
        </w:rPr>
        <w:t xml:space="preserve"> Teleconferences</w:t>
      </w:r>
      <w:r w:rsidR="00D0002B">
        <w:rPr>
          <w:rFonts w:ascii="Times New Roman" w:hAnsi="Times New Roman" w:cs="Times New Roman"/>
          <w:sz w:val="24"/>
          <w:szCs w:val="24"/>
        </w:rPr>
        <w:t>.</w:t>
      </w:r>
      <w:r w:rsidR="00EA112E">
        <w:rPr>
          <w:rFonts w:ascii="Times New Roman" w:hAnsi="Times New Roman" w:cs="Times New Roman"/>
          <w:sz w:val="24"/>
          <w:szCs w:val="24"/>
        </w:rPr>
        <w:t xml:space="preserve">  </w:t>
      </w:r>
      <w:r w:rsidR="006B1FC0">
        <w:rPr>
          <w:rFonts w:ascii="Times New Roman" w:hAnsi="Times New Roman" w:cs="Times New Roman"/>
          <w:sz w:val="24"/>
          <w:szCs w:val="24"/>
        </w:rPr>
        <w:t xml:space="preserve">The proposal presented in this BIRD is </w:t>
      </w:r>
      <w:r w:rsidR="00294F35">
        <w:rPr>
          <w:rFonts w:ascii="Times New Roman" w:hAnsi="Times New Roman" w:cs="Times New Roman"/>
          <w:sz w:val="24"/>
          <w:szCs w:val="24"/>
        </w:rPr>
        <w:t xml:space="preserve">based on </w:t>
      </w:r>
      <w:r w:rsidR="00EA112E">
        <w:rPr>
          <w:rFonts w:ascii="Times New Roman" w:hAnsi="Times New Roman" w:cs="Times New Roman"/>
          <w:sz w:val="24"/>
          <w:szCs w:val="24"/>
        </w:rPr>
        <w:t xml:space="preserve">all </w:t>
      </w:r>
      <w:r w:rsidR="006B1FC0">
        <w:rPr>
          <w:rFonts w:ascii="Times New Roman" w:hAnsi="Times New Roman" w:cs="Times New Roman"/>
          <w:sz w:val="24"/>
          <w:szCs w:val="24"/>
        </w:rPr>
        <w:t>th</w:t>
      </w:r>
      <w:r w:rsidR="002517EC">
        <w:rPr>
          <w:rFonts w:ascii="Times New Roman" w:hAnsi="Times New Roman" w:cs="Times New Roman"/>
          <w:sz w:val="24"/>
          <w:szCs w:val="24"/>
        </w:rPr>
        <w:t>es</w:t>
      </w:r>
      <w:r w:rsidR="006B1FC0">
        <w:rPr>
          <w:rFonts w:ascii="Times New Roman" w:hAnsi="Times New Roman" w:cs="Times New Roman"/>
          <w:sz w:val="24"/>
          <w:szCs w:val="24"/>
        </w:rPr>
        <w:t>e discussions.</w:t>
      </w:r>
    </w:p>
    <w:p w:rsidR="00CF25D7" w:rsidRPr="00EB15EC" w:rsidRDefault="00CF25D7"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bookmarkEnd w:id="0"/>
    <w:bookmarkEnd w:id="1"/>
    <w:bookmarkEnd w:id="2"/>
    <w:p w:rsidR="001B32F8" w:rsidRDefault="001B32F8" w:rsidP="001B32F8">
      <w:r>
        <w:lastRenderedPageBreak/>
        <w:t xml:space="preserve">On pg. 137 add a new line to the table for the new proposed </w:t>
      </w:r>
      <w:r w:rsidR="009C65E8">
        <w:t xml:space="preserve">[Merged Pins] </w:t>
      </w:r>
      <w:r>
        <w:t>keyword as follows:</w:t>
      </w:r>
    </w:p>
    <w:p w:rsidR="001B32F8" w:rsidRDefault="001B32F8" w:rsidP="001B32F8"/>
    <w:p w:rsidR="001B32F8" w:rsidRPr="00213323" w:rsidRDefault="001B32F8" w:rsidP="001B32F8">
      <w:pPr>
        <w:pStyle w:val="TableCaption"/>
        <w:spacing w:after="80"/>
      </w:pPr>
      <w:bookmarkStart w:id="4" w:name="_Ref323110548"/>
      <w:r w:rsidRPr="00213323">
        <w:t xml:space="preserve">Table </w:t>
      </w:r>
      <w:r w:rsidR="007766D7">
        <w:fldChar w:fldCharType="begin"/>
      </w:r>
      <w:r w:rsidR="007766D7">
        <w:instrText xml:space="preserve"> SEQ Table \* ARABIC </w:instrText>
      </w:r>
      <w:r w:rsidR="007766D7">
        <w:fldChar w:fldCharType="separate"/>
      </w:r>
      <w:r w:rsidR="00F91A8B">
        <w:rPr>
          <w:noProof/>
        </w:rPr>
        <w:t>1</w:t>
      </w:r>
      <w:r w:rsidR="007766D7">
        <w:rPr>
          <w:noProof/>
        </w:rPr>
        <w:fldChar w:fldCharType="end"/>
      </w:r>
      <w:bookmarkEnd w:id="4"/>
      <w:r w:rsidRPr="00213323">
        <w:t xml:space="preserve"> – Package Modeling Keywords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1B32F8" w:rsidRPr="00213323" w:rsidTr="004962A8">
        <w:trPr>
          <w:cantSplit/>
          <w:tblHeader/>
        </w:trPr>
        <w:tc>
          <w:tcPr>
            <w:tcW w:w="4525" w:type="dxa"/>
            <w:tcBorders>
              <w:top w:val="single" w:sz="4" w:space="0" w:color="auto"/>
            </w:tcBorders>
          </w:tcPr>
          <w:p w:rsidR="001B32F8" w:rsidRPr="00213323" w:rsidRDefault="001B32F8" w:rsidP="004962A8">
            <w:pPr>
              <w:spacing w:after="80"/>
              <w:jc w:val="center"/>
              <w:rPr>
                <w:b/>
              </w:rPr>
            </w:pPr>
            <w:r w:rsidRPr="00213323">
              <w:rPr>
                <w:b/>
              </w:rPr>
              <w:t>Keyword</w:t>
            </w:r>
          </w:p>
        </w:tc>
        <w:tc>
          <w:tcPr>
            <w:tcW w:w="5281" w:type="dxa"/>
            <w:tcBorders>
              <w:top w:val="single" w:sz="4" w:space="0" w:color="auto"/>
            </w:tcBorders>
          </w:tcPr>
          <w:p w:rsidR="001B32F8" w:rsidRPr="00213323" w:rsidRDefault="001B32F8" w:rsidP="004962A8">
            <w:pPr>
              <w:spacing w:after="80"/>
              <w:jc w:val="center"/>
              <w:rPr>
                <w:b/>
              </w:rPr>
            </w:pPr>
            <w:r w:rsidRPr="00213323">
              <w:rPr>
                <w:b/>
              </w:rPr>
              <w:t>Notes</w:t>
            </w:r>
          </w:p>
        </w:tc>
      </w:tr>
      <w:tr w:rsidR="001B32F8" w:rsidRPr="00213323" w:rsidTr="004962A8">
        <w:tc>
          <w:tcPr>
            <w:tcW w:w="4525" w:type="dxa"/>
          </w:tcPr>
          <w:p w:rsidR="001B32F8" w:rsidRPr="00213323" w:rsidRDefault="001B32F8" w:rsidP="004962A8">
            <w:pPr>
              <w:spacing w:after="80"/>
            </w:pPr>
            <w:r w:rsidRPr="00213323">
              <w:t>[Define Package Model]</w:t>
            </w:r>
          </w:p>
        </w:tc>
        <w:tc>
          <w:tcPr>
            <w:tcW w:w="5281" w:type="dxa"/>
          </w:tcPr>
          <w:p w:rsidR="001B32F8" w:rsidRPr="00213323" w:rsidRDefault="001B32F8" w:rsidP="004962A8">
            <w:pPr>
              <w:spacing w:after="80"/>
              <w:rPr>
                <w:rFonts w:cs="Arial"/>
                <w:b/>
              </w:rPr>
            </w:pPr>
            <w:r w:rsidRPr="00213323">
              <w:t>Required if the [Package Model] keyword is used</w:t>
            </w:r>
          </w:p>
        </w:tc>
      </w:tr>
      <w:tr w:rsidR="001B32F8" w:rsidRPr="00213323" w:rsidTr="004962A8">
        <w:tc>
          <w:tcPr>
            <w:tcW w:w="4525" w:type="dxa"/>
          </w:tcPr>
          <w:p w:rsidR="001B32F8" w:rsidRPr="00213323" w:rsidRDefault="001B32F8" w:rsidP="004962A8">
            <w:pPr>
              <w:spacing w:after="80"/>
              <w:rPr>
                <w:rFonts w:cs="Arial"/>
                <w:b/>
              </w:rPr>
            </w:pPr>
            <w:r w:rsidRPr="00213323">
              <w:t>[Manufacturer]</w:t>
            </w:r>
          </w:p>
        </w:tc>
        <w:tc>
          <w:tcPr>
            <w:tcW w:w="5281" w:type="dxa"/>
          </w:tcPr>
          <w:p w:rsidR="001B32F8" w:rsidRPr="00213323" w:rsidRDefault="001B32F8" w:rsidP="004962A8">
            <w:pPr>
              <w:spacing w:after="80"/>
              <w:rPr>
                <w:rFonts w:cs="Arial"/>
                <w:b/>
              </w:rPr>
            </w:pPr>
            <w:r w:rsidRPr="00213323">
              <w:t>(note 1)</w:t>
            </w:r>
          </w:p>
        </w:tc>
      </w:tr>
      <w:tr w:rsidR="001B32F8" w:rsidRPr="00213323" w:rsidTr="004962A8">
        <w:tc>
          <w:tcPr>
            <w:tcW w:w="4525" w:type="dxa"/>
          </w:tcPr>
          <w:p w:rsidR="001B32F8" w:rsidRPr="00213323" w:rsidRDefault="001B32F8" w:rsidP="004962A8">
            <w:pPr>
              <w:spacing w:after="80"/>
              <w:rPr>
                <w:rFonts w:cs="Arial"/>
                <w:b/>
              </w:rPr>
            </w:pPr>
            <w:r w:rsidRPr="00213323">
              <w:t>[OEM]</w:t>
            </w:r>
          </w:p>
        </w:tc>
        <w:tc>
          <w:tcPr>
            <w:tcW w:w="5281" w:type="dxa"/>
          </w:tcPr>
          <w:p w:rsidR="001B32F8" w:rsidRPr="00213323" w:rsidRDefault="001B32F8" w:rsidP="004962A8">
            <w:pPr>
              <w:spacing w:after="80"/>
              <w:rPr>
                <w:rFonts w:cs="Arial"/>
                <w:b/>
              </w:rPr>
            </w:pPr>
            <w:r w:rsidRPr="00213323">
              <w:t>(note 1)</w:t>
            </w:r>
          </w:p>
        </w:tc>
      </w:tr>
      <w:tr w:rsidR="001B32F8" w:rsidRPr="00213323" w:rsidTr="004962A8">
        <w:tc>
          <w:tcPr>
            <w:tcW w:w="4525" w:type="dxa"/>
          </w:tcPr>
          <w:p w:rsidR="001B32F8" w:rsidRPr="00213323" w:rsidRDefault="001B32F8" w:rsidP="004962A8">
            <w:pPr>
              <w:spacing w:after="80"/>
              <w:rPr>
                <w:rFonts w:cs="Arial"/>
                <w:b/>
              </w:rPr>
            </w:pPr>
            <w:r w:rsidRPr="00213323">
              <w:t>[Description]</w:t>
            </w:r>
          </w:p>
        </w:tc>
        <w:tc>
          <w:tcPr>
            <w:tcW w:w="5281" w:type="dxa"/>
          </w:tcPr>
          <w:p w:rsidR="001B32F8" w:rsidRPr="00213323" w:rsidRDefault="001B32F8" w:rsidP="004962A8">
            <w:pPr>
              <w:spacing w:after="80"/>
              <w:rPr>
                <w:rFonts w:cs="Arial"/>
                <w:b/>
              </w:rPr>
            </w:pPr>
            <w:r w:rsidRPr="00213323">
              <w:t>(note 1)</w:t>
            </w:r>
          </w:p>
        </w:tc>
      </w:tr>
      <w:tr w:rsidR="001B32F8" w:rsidRPr="00213323" w:rsidTr="004962A8">
        <w:tc>
          <w:tcPr>
            <w:tcW w:w="4525" w:type="dxa"/>
          </w:tcPr>
          <w:p w:rsidR="001B32F8" w:rsidRPr="00213323" w:rsidRDefault="001B32F8" w:rsidP="004962A8">
            <w:pPr>
              <w:spacing w:after="80"/>
              <w:rPr>
                <w:rFonts w:cs="Arial"/>
                <w:b/>
              </w:rPr>
            </w:pPr>
            <w:r w:rsidRPr="00213323">
              <w:t>[Number Of Sections]</w:t>
            </w:r>
          </w:p>
        </w:tc>
        <w:tc>
          <w:tcPr>
            <w:tcW w:w="5281" w:type="dxa"/>
          </w:tcPr>
          <w:p w:rsidR="001B32F8" w:rsidRPr="00213323" w:rsidRDefault="001B32F8" w:rsidP="004962A8">
            <w:pPr>
              <w:spacing w:after="80"/>
              <w:rPr>
                <w:rFonts w:cs="Arial"/>
                <w:b/>
              </w:rPr>
            </w:pPr>
            <w:r w:rsidRPr="00213323">
              <w:t>(note 2)</w:t>
            </w:r>
          </w:p>
        </w:tc>
      </w:tr>
      <w:tr w:rsidR="001B32F8" w:rsidRPr="00213323" w:rsidTr="004962A8">
        <w:tc>
          <w:tcPr>
            <w:tcW w:w="4525" w:type="dxa"/>
          </w:tcPr>
          <w:p w:rsidR="001B32F8" w:rsidRPr="00213323" w:rsidRDefault="001B32F8" w:rsidP="004962A8">
            <w:pPr>
              <w:spacing w:after="80"/>
              <w:rPr>
                <w:rFonts w:cs="Arial"/>
                <w:b/>
              </w:rPr>
            </w:pPr>
            <w:r w:rsidRPr="00213323">
              <w:t>[Number Of Pins]</w:t>
            </w:r>
          </w:p>
        </w:tc>
        <w:tc>
          <w:tcPr>
            <w:tcW w:w="5281" w:type="dxa"/>
          </w:tcPr>
          <w:p w:rsidR="001B32F8" w:rsidRPr="00213323" w:rsidRDefault="001B32F8" w:rsidP="004962A8">
            <w:pPr>
              <w:spacing w:after="80"/>
              <w:rPr>
                <w:rFonts w:cs="Arial"/>
                <w:b/>
              </w:rPr>
            </w:pPr>
            <w:r w:rsidRPr="00213323">
              <w:t>(note 1)</w:t>
            </w:r>
          </w:p>
        </w:tc>
      </w:tr>
      <w:tr w:rsidR="001B32F8" w:rsidRPr="00213323" w:rsidTr="004962A8">
        <w:tc>
          <w:tcPr>
            <w:tcW w:w="4525" w:type="dxa"/>
          </w:tcPr>
          <w:p w:rsidR="001B32F8" w:rsidRPr="00213323" w:rsidRDefault="001B32F8" w:rsidP="004962A8">
            <w:pPr>
              <w:spacing w:after="80"/>
              <w:rPr>
                <w:rFonts w:cs="Arial"/>
                <w:b/>
              </w:rPr>
            </w:pPr>
            <w:r w:rsidRPr="00213323">
              <w:t>[Pin Numbers]</w:t>
            </w:r>
          </w:p>
        </w:tc>
        <w:tc>
          <w:tcPr>
            <w:tcW w:w="5281" w:type="dxa"/>
          </w:tcPr>
          <w:p w:rsidR="001B32F8" w:rsidRPr="00213323" w:rsidRDefault="001B32F8" w:rsidP="004962A8">
            <w:pPr>
              <w:spacing w:after="80"/>
              <w:rPr>
                <w:rFonts w:cs="Arial"/>
                <w:b/>
              </w:rPr>
            </w:pPr>
            <w:r w:rsidRPr="00213323">
              <w:t>(note 1)</w:t>
            </w:r>
          </w:p>
        </w:tc>
      </w:tr>
      <w:tr w:rsidR="009C65E8" w:rsidRPr="00213323" w:rsidTr="004962A8">
        <w:tc>
          <w:tcPr>
            <w:tcW w:w="4525" w:type="dxa"/>
          </w:tcPr>
          <w:p w:rsidR="009C65E8" w:rsidRPr="009C65E8" w:rsidRDefault="009C65E8" w:rsidP="009C65E8">
            <w:pPr>
              <w:spacing w:after="80"/>
              <w:rPr>
                <w:color w:val="FF0000"/>
              </w:rPr>
            </w:pPr>
            <w:r w:rsidRPr="009C65E8">
              <w:rPr>
                <w:color w:val="FF0000"/>
              </w:rPr>
              <w:t>[Merged Pins]</w:t>
            </w:r>
          </w:p>
        </w:tc>
        <w:tc>
          <w:tcPr>
            <w:tcW w:w="5281" w:type="dxa"/>
          </w:tcPr>
          <w:p w:rsidR="009C65E8" w:rsidRPr="009C65E8" w:rsidRDefault="003C6EE9" w:rsidP="00D82082">
            <w:pPr>
              <w:spacing w:after="80"/>
              <w:rPr>
                <w:color w:val="FF0000"/>
              </w:rPr>
            </w:pPr>
            <w:r w:rsidRPr="003C6EE9">
              <w:rPr>
                <w:color w:val="FF0000"/>
              </w:rPr>
              <w:t>Optional when [Model Data] is used</w:t>
            </w:r>
            <w:r w:rsidR="00CD0288" w:rsidRPr="003C6EE9">
              <w:rPr>
                <w:color w:val="FF0000"/>
              </w:rPr>
              <w:t>, otherwise illegal</w:t>
            </w:r>
          </w:p>
        </w:tc>
      </w:tr>
      <w:tr w:rsidR="001B32F8" w:rsidRPr="00213323" w:rsidTr="004962A8">
        <w:tc>
          <w:tcPr>
            <w:tcW w:w="4525" w:type="dxa"/>
          </w:tcPr>
          <w:p w:rsidR="001B32F8" w:rsidRPr="00213323" w:rsidRDefault="001B32F8" w:rsidP="004962A8">
            <w:pPr>
              <w:spacing w:after="80"/>
              <w:rPr>
                <w:rFonts w:cs="Arial"/>
                <w:b/>
              </w:rPr>
            </w:pPr>
            <w:r w:rsidRPr="00213323">
              <w:t>[Model Data]</w:t>
            </w:r>
          </w:p>
        </w:tc>
        <w:tc>
          <w:tcPr>
            <w:tcW w:w="5281" w:type="dxa"/>
          </w:tcPr>
          <w:p w:rsidR="001B32F8" w:rsidRPr="00213323" w:rsidRDefault="001B32F8" w:rsidP="004962A8">
            <w:pPr>
              <w:spacing w:after="80"/>
              <w:rPr>
                <w:rFonts w:cs="Arial"/>
                <w:b/>
              </w:rPr>
            </w:pPr>
            <w:r w:rsidRPr="00213323">
              <w:t>(note 2)</w:t>
            </w:r>
          </w:p>
        </w:tc>
      </w:tr>
      <w:tr w:rsidR="001B32F8" w:rsidRPr="00213323" w:rsidTr="004962A8">
        <w:tc>
          <w:tcPr>
            <w:tcW w:w="4525" w:type="dxa"/>
          </w:tcPr>
          <w:p w:rsidR="001B32F8" w:rsidRPr="00213323" w:rsidRDefault="001B32F8" w:rsidP="004962A8">
            <w:pPr>
              <w:spacing w:after="80"/>
              <w:rPr>
                <w:rFonts w:cs="Arial"/>
                <w:b/>
              </w:rPr>
            </w:pPr>
            <w:r w:rsidRPr="00213323">
              <w:t>[Resistance Matrix]</w:t>
            </w:r>
          </w:p>
        </w:tc>
        <w:tc>
          <w:tcPr>
            <w:tcW w:w="5281" w:type="dxa"/>
          </w:tcPr>
          <w:p w:rsidR="001B32F8" w:rsidRPr="00213323" w:rsidRDefault="001B32F8" w:rsidP="004962A8">
            <w:pPr>
              <w:spacing w:after="80"/>
              <w:rPr>
                <w:rFonts w:cs="Arial"/>
                <w:b/>
              </w:rPr>
            </w:pPr>
            <w:r w:rsidRPr="00213323">
              <w:t>Optional when [Model Data] is used</w:t>
            </w:r>
          </w:p>
        </w:tc>
      </w:tr>
      <w:tr w:rsidR="001B32F8" w:rsidRPr="00213323" w:rsidTr="004962A8">
        <w:tc>
          <w:tcPr>
            <w:tcW w:w="4525" w:type="dxa"/>
          </w:tcPr>
          <w:p w:rsidR="001B32F8" w:rsidRPr="00213323" w:rsidRDefault="001B32F8" w:rsidP="004962A8">
            <w:pPr>
              <w:spacing w:after="80"/>
              <w:rPr>
                <w:rFonts w:cs="Arial"/>
                <w:b/>
              </w:rPr>
            </w:pPr>
            <w:r w:rsidRPr="00213323">
              <w:t>[Inductance Matrix]</w:t>
            </w:r>
          </w:p>
        </w:tc>
        <w:tc>
          <w:tcPr>
            <w:tcW w:w="5281" w:type="dxa"/>
          </w:tcPr>
          <w:p w:rsidR="001B32F8" w:rsidRPr="00213323" w:rsidRDefault="001B32F8" w:rsidP="004962A8">
            <w:pPr>
              <w:spacing w:after="80"/>
              <w:rPr>
                <w:rFonts w:cs="Arial"/>
                <w:b/>
              </w:rPr>
            </w:pPr>
            <w:r w:rsidRPr="00213323">
              <w:t>(note 3)</w:t>
            </w:r>
          </w:p>
        </w:tc>
      </w:tr>
      <w:tr w:rsidR="001B32F8" w:rsidRPr="00213323" w:rsidTr="004962A8">
        <w:tc>
          <w:tcPr>
            <w:tcW w:w="4525" w:type="dxa"/>
          </w:tcPr>
          <w:p w:rsidR="001B32F8" w:rsidRPr="00213323" w:rsidRDefault="001B32F8" w:rsidP="004962A8">
            <w:pPr>
              <w:spacing w:after="80"/>
              <w:rPr>
                <w:rFonts w:cs="Arial"/>
                <w:b/>
              </w:rPr>
            </w:pPr>
            <w:r w:rsidRPr="00213323">
              <w:t>[Capacitance Matrix]</w:t>
            </w:r>
          </w:p>
        </w:tc>
        <w:tc>
          <w:tcPr>
            <w:tcW w:w="5281" w:type="dxa"/>
          </w:tcPr>
          <w:p w:rsidR="001B32F8" w:rsidRPr="00213323" w:rsidRDefault="001B32F8" w:rsidP="004962A8">
            <w:pPr>
              <w:spacing w:after="80"/>
              <w:rPr>
                <w:rFonts w:cs="Arial"/>
                <w:b/>
              </w:rPr>
            </w:pPr>
            <w:r w:rsidRPr="00213323">
              <w:t>(note 3)</w:t>
            </w:r>
          </w:p>
        </w:tc>
      </w:tr>
      <w:tr w:rsidR="001B32F8" w:rsidRPr="00213323" w:rsidTr="004962A8">
        <w:tc>
          <w:tcPr>
            <w:tcW w:w="4525" w:type="dxa"/>
          </w:tcPr>
          <w:p w:rsidR="001B32F8" w:rsidRPr="00213323" w:rsidRDefault="001B32F8" w:rsidP="004962A8">
            <w:pPr>
              <w:spacing w:after="80"/>
              <w:rPr>
                <w:rFonts w:cs="Arial"/>
                <w:b/>
              </w:rPr>
            </w:pPr>
            <w:r w:rsidRPr="00213323">
              <w:t>[Bandwidth]</w:t>
            </w:r>
          </w:p>
        </w:tc>
        <w:tc>
          <w:tcPr>
            <w:tcW w:w="5281" w:type="dxa"/>
          </w:tcPr>
          <w:p w:rsidR="001B32F8" w:rsidRPr="00213323" w:rsidRDefault="001B32F8" w:rsidP="004962A8">
            <w:pPr>
              <w:spacing w:after="80"/>
              <w:rPr>
                <w:rFonts w:cs="Arial"/>
                <w:b/>
              </w:rPr>
            </w:pPr>
            <w:r w:rsidRPr="00213323">
              <w:t xml:space="preserve">Required (for </w:t>
            </w:r>
            <w:proofErr w:type="spellStart"/>
            <w:r w:rsidRPr="00213323">
              <w:t>Banded_matrix</w:t>
            </w:r>
            <w:proofErr w:type="spellEnd"/>
            <w:r w:rsidRPr="00213323">
              <w:t xml:space="preserve"> matrices only)</w:t>
            </w:r>
          </w:p>
        </w:tc>
      </w:tr>
      <w:tr w:rsidR="001B32F8" w:rsidRPr="00213323" w:rsidTr="004962A8">
        <w:tc>
          <w:tcPr>
            <w:tcW w:w="4525" w:type="dxa"/>
          </w:tcPr>
          <w:p w:rsidR="001B32F8" w:rsidRPr="00213323" w:rsidRDefault="001B32F8" w:rsidP="004962A8">
            <w:pPr>
              <w:spacing w:after="80"/>
              <w:rPr>
                <w:rFonts w:cs="Arial"/>
                <w:b/>
              </w:rPr>
            </w:pPr>
            <w:r w:rsidRPr="00213323">
              <w:t>[Row]</w:t>
            </w:r>
          </w:p>
        </w:tc>
        <w:tc>
          <w:tcPr>
            <w:tcW w:w="5281" w:type="dxa"/>
          </w:tcPr>
          <w:p w:rsidR="001B32F8" w:rsidRPr="00213323" w:rsidRDefault="001B32F8" w:rsidP="004962A8">
            <w:pPr>
              <w:spacing w:after="80"/>
              <w:rPr>
                <w:rFonts w:cs="Arial"/>
                <w:b/>
              </w:rPr>
            </w:pPr>
            <w:r w:rsidRPr="00213323">
              <w:t>(note 3)</w:t>
            </w:r>
          </w:p>
        </w:tc>
      </w:tr>
      <w:tr w:rsidR="001B32F8" w:rsidRPr="00213323" w:rsidTr="004962A8">
        <w:tc>
          <w:tcPr>
            <w:tcW w:w="4525" w:type="dxa"/>
          </w:tcPr>
          <w:p w:rsidR="001B32F8" w:rsidRPr="00213323" w:rsidRDefault="001B32F8" w:rsidP="004962A8">
            <w:pPr>
              <w:spacing w:after="80"/>
              <w:rPr>
                <w:rFonts w:cs="Arial"/>
                <w:b/>
              </w:rPr>
            </w:pPr>
            <w:r w:rsidRPr="00213323">
              <w:t>[End Model Data]</w:t>
            </w:r>
          </w:p>
        </w:tc>
        <w:tc>
          <w:tcPr>
            <w:tcW w:w="5281" w:type="dxa"/>
          </w:tcPr>
          <w:p w:rsidR="001B32F8" w:rsidRPr="00213323" w:rsidRDefault="001B32F8" w:rsidP="004962A8">
            <w:pPr>
              <w:spacing w:after="80"/>
              <w:rPr>
                <w:rFonts w:cs="Arial"/>
                <w:b/>
              </w:rPr>
            </w:pPr>
            <w:r w:rsidRPr="00213323">
              <w:t>(note 2)</w:t>
            </w:r>
          </w:p>
        </w:tc>
      </w:tr>
      <w:tr w:rsidR="001B32F8" w:rsidRPr="00213323" w:rsidTr="004962A8">
        <w:tc>
          <w:tcPr>
            <w:tcW w:w="4525" w:type="dxa"/>
          </w:tcPr>
          <w:p w:rsidR="001B32F8" w:rsidRPr="00213323" w:rsidRDefault="001B32F8" w:rsidP="004962A8">
            <w:pPr>
              <w:spacing w:after="80"/>
              <w:rPr>
                <w:rFonts w:cs="Arial"/>
                <w:b/>
              </w:rPr>
            </w:pPr>
            <w:r w:rsidRPr="00213323">
              <w:t>[End Package Model]</w:t>
            </w:r>
          </w:p>
        </w:tc>
        <w:tc>
          <w:tcPr>
            <w:tcW w:w="5281" w:type="dxa"/>
          </w:tcPr>
          <w:p w:rsidR="001B32F8" w:rsidRPr="00213323" w:rsidRDefault="001B32F8" w:rsidP="004962A8">
            <w:pPr>
              <w:spacing w:after="80"/>
              <w:rPr>
                <w:rFonts w:cs="Arial"/>
                <w:b/>
              </w:rPr>
            </w:pPr>
            <w:r w:rsidRPr="00213323">
              <w:t>(note 1)</w:t>
            </w:r>
          </w:p>
        </w:tc>
      </w:tr>
      <w:tr w:rsidR="001B32F8" w:rsidRPr="00213323" w:rsidTr="004962A8">
        <w:tc>
          <w:tcPr>
            <w:tcW w:w="9806" w:type="dxa"/>
            <w:gridSpan w:val="2"/>
          </w:tcPr>
          <w:p w:rsidR="001B32F8" w:rsidRPr="00213323" w:rsidRDefault="001B32F8" w:rsidP="004962A8">
            <w:pPr>
              <w:spacing w:after="80"/>
              <w:ind w:left="810" w:hanging="810"/>
            </w:pPr>
            <w:r w:rsidRPr="00213323">
              <w:t>Note 1  Required when the [Define Package Model] keyword is used</w:t>
            </w:r>
          </w:p>
          <w:p w:rsidR="001B32F8" w:rsidRPr="00213323" w:rsidRDefault="001B32F8" w:rsidP="004962A8">
            <w:pPr>
              <w:spacing w:after="80"/>
              <w:ind w:left="810" w:hanging="810"/>
            </w:pPr>
            <w:r w:rsidRPr="00213323">
              <w:t xml:space="preserve">Note </w:t>
            </w:r>
            <w:proofErr w:type="gramStart"/>
            <w:r w:rsidRPr="00213323">
              <w:t>2  Either</w:t>
            </w:r>
            <w:proofErr w:type="gramEnd"/>
            <w:r w:rsidRPr="00213323">
              <w:t xml:space="preserve"> the [Number Of Sections] or the [Model Data]/[End Model Data] keywords are required.  Note that [Number of Sections] and the [Model Data]</w:t>
            </w:r>
            <w:proofErr w:type="gramStart"/>
            <w:r w:rsidRPr="00213323">
              <w:t>/[</w:t>
            </w:r>
            <w:proofErr w:type="gramEnd"/>
            <w:r w:rsidRPr="00213323">
              <w:t>End Model Data] keywords are mutually exclusive.</w:t>
            </w:r>
          </w:p>
          <w:p w:rsidR="001B32F8" w:rsidRPr="00213323" w:rsidRDefault="001B32F8" w:rsidP="004962A8">
            <w:pPr>
              <w:spacing w:after="80"/>
              <w:ind w:left="810" w:hanging="810"/>
              <w:rPr>
                <w:rFonts w:cs="Arial"/>
                <w:b/>
              </w:rPr>
            </w:pPr>
            <w:r w:rsidRPr="00213323">
              <w:t xml:space="preserve">Note </w:t>
            </w:r>
            <w:proofErr w:type="gramStart"/>
            <w:r w:rsidRPr="00213323">
              <w:t>3  Required</w:t>
            </w:r>
            <w:proofErr w:type="gramEnd"/>
            <w:r w:rsidRPr="00213323">
              <w:t xml:space="preserve"> when the [Define Package Model] keyword is used and the [Number Of Sections] keyword is not used.</w:t>
            </w:r>
          </w:p>
        </w:tc>
      </w:tr>
    </w:tbl>
    <w:p w:rsidR="001B32F8" w:rsidRPr="00213323" w:rsidRDefault="001B32F8" w:rsidP="001B32F8">
      <w:pPr>
        <w:pStyle w:val="PlainText"/>
        <w:spacing w:after="80"/>
        <w:rPr>
          <w:rFonts w:ascii="Times New Roman" w:hAnsi="Times New Roman" w:cs="Times New Roman"/>
          <w:sz w:val="24"/>
          <w:szCs w:val="24"/>
        </w:rPr>
      </w:pPr>
    </w:p>
    <w:p w:rsidR="006D0C05" w:rsidRDefault="006D0C05">
      <w:r>
        <w:br w:type="page"/>
      </w:r>
    </w:p>
    <w:p w:rsidR="00737444" w:rsidRDefault="00737444" w:rsidP="0019607A">
      <w:r>
        <w:lastRenderedPageBreak/>
        <w:t>On pg. 140 change the following paragraph under the [Pin Numbers] keyword:</w:t>
      </w:r>
    </w:p>
    <w:p w:rsidR="00737444" w:rsidRDefault="00737444" w:rsidP="0019607A"/>
    <w:p w:rsidR="00F1487D" w:rsidRPr="00213323" w:rsidRDefault="00F1487D" w:rsidP="00F1487D">
      <w:pPr>
        <w:pStyle w:val="KeywordDescriptions"/>
      </w:pPr>
      <w:r w:rsidRPr="00213323">
        <w:rPr>
          <w:i/>
        </w:rPr>
        <w:t>Usage Rules:</w:t>
      </w:r>
      <w:r w:rsidRPr="00213323">
        <w:tab/>
        <w:t xml:space="preserve">Following the [Pin Numbers] keyword, the names of the pins are listed.  There must be as many names listed as there are pins (as given by the preceding [Number Of Pins] keyword).  Pin names cannot exceed 5 characters in length.  The first pin name given is the “lowest” pin, and the last pin given is the “highest.”  If the [Number Of Sections] keyword is used then each pin name must be followed by one or more of the legal subparameter combinations listed below.  If the [Number </w:t>
      </w:r>
      <w:proofErr w:type="gramStart"/>
      <w:r w:rsidRPr="00213323">
        <w:t>Of</w:t>
      </w:r>
      <w:proofErr w:type="gramEnd"/>
      <w:r w:rsidRPr="00213323">
        <w:t xml:space="preserve"> Sections] keyword is not present then subparameter usage is NOT allowed.</w:t>
      </w:r>
    </w:p>
    <w:p w:rsidR="00F1487D" w:rsidRDefault="00F1487D" w:rsidP="0019607A"/>
    <w:p w:rsidR="00B136B2" w:rsidRDefault="00B136B2" w:rsidP="0019607A">
      <w:proofErr w:type="gramStart"/>
      <w:r>
        <w:t>to</w:t>
      </w:r>
      <w:proofErr w:type="gramEnd"/>
      <w:r>
        <w:t>:</w:t>
      </w:r>
    </w:p>
    <w:p w:rsidR="00B136B2" w:rsidRDefault="00B136B2" w:rsidP="0019607A"/>
    <w:p w:rsidR="006D0C05" w:rsidRDefault="00F1487D" w:rsidP="006D0C05">
      <w:pPr>
        <w:pStyle w:val="KeywordDescriptions"/>
        <w:rPr>
          <w:color w:val="FF0000"/>
        </w:rPr>
      </w:pPr>
      <w:r w:rsidRPr="00213323">
        <w:rPr>
          <w:i/>
        </w:rPr>
        <w:t>Usage Rules:</w:t>
      </w:r>
      <w:r w:rsidRPr="00213323">
        <w:tab/>
        <w:t xml:space="preserve">Following the [Pin Numbers] keyword, the names of the pins are listed.  There must be as many names listed as </w:t>
      </w:r>
      <w:r w:rsidRPr="008533F6">
        <w:rPr>
          <w:color w:val="FF0000"/>
        </w:rPr>
        <w:t>the</w:t>
      </w:r>
      <w:r w:rsidR="008533F6" w:rsidRPr="008533F6">
        <w:rPr>
          <w:color w:val="FF0000"/>
        </w:rPr>
        <w:t xml:space="preserve"> number of</w:t>
      </w:r>
      <w:r w:rsidR="008533F6">
        <w:t xml:space="preserve"> </w:t>
      </w:r>
      <w:r w:rsidRPr="00213323">
        <w:t>pins given by the preceding [Numbe</w:t>
      </w:r>
      <w:r w:rsidR="008533F6">
        <w:t xml:space="preserve">r </w:t>
      </w:r>
      <w:proofErr w:type="gramStart"/>
      <w:r w:rsidR="008533F6">
        <w:t>Of</w:t>
      </w:r>
      <w:proofErr w:type="gramEnd"/>
      <w:r w:rsidR="008533F6">
        <w:t xml:space="preserve"> Pins] keyword, </w:t>
      </w:r>
      <w:r w:rsidR="008533F6" w:rsidRPr="008533F6">
        <w:rPr>
          <w:color w:val="FF0000"/>
        </w:rPr>
        <w:t>but it is not required to include all of the pins listed under the [Pin] keyword</w:t>
      </w:r>
      <w:r w:rsidRPr="008533F6">
        <w:rPr>
          <w:color w:val="FF0000"/>
        </w:rPr>
        <w:t>.</w:t>
      </w:r>
      <w:r w:rsidR="006D0C05">
        <w:rPr>
          <w:color w:val="FF0000"/>
        </w:rPr>
        <w:t xml:space="preserve">  </w:t>
      </w:r>
      <w:r w:rsidR="006D0C05" w:rsidRPr="00213323">
        <w:t xml:space="preserve">Pin names cannot exceed 5 characters in length.  The first pin name given is the “lowest” pin, and the last pin given is the “highest.”  If the [Number </w:t>
      </w:r>
      <w:proofErr w:type="gramStart"/>
      <w:r w:rsidR="006D0C05" w:rsidRPr="00213323">
        <w:t>Of</w:t>
      </w:r>
      <w:proofErr w:type="gramEnd"/>
      <w:r w:rsidR="006D0C05" w:rsidRPr="00213323">
        <w:t xml:space="preserve"> Sections] keyword is used then each pin name must be followed by one or more of the legal subparameter combinations listed below.  If the [Number </w:t>
      </w:r>
      <w:proofErr w:type="gramStart"/>
      <w:r w:rsidR="006D0C05" w:rsidRPr="00213323">
        <w:t>Of</w:t>
      </w:r>
      <w:proofErr w:type="gramEnd"/>
      <w:r w:rsidR="006D0C05" w:rsidRPr="00213323">
        <w:t xml:space="preserve"> Sections] keyword is not present then subparameter usage is NOT allowed.</w:t>
      </w:r>
    </w:p>
    <w:p w:rsidR="006D0C05" w:rsidRDefault="006D0C05" w:rsidP="00F1487D">
      <w:pPr>
        <w:pStyle w:val="KeywordDescriptions"/>
        <w:rPr>
          <w:color w:val="FF0000"/>
        </w:rPr>
      </w:pPr>
    </w:p>
    <w:p w:rsidR="00AA3A9F" w:rsidRDefault="00AA3A9F" w:rsidP="00AA3A9F">
      <w:pPr>
        <w:pStyle w:val="KeywordDescriptions"/>
        <w:rPr>
          <w:color w:val="FF0000"/>
        </w:rPr>
      </w:pPr>
      <w:r w:rsidRPr="00AF4347">
        <w:rPr>
          <w:color w:val="FF0000"/>
        </w:rPr>
        <w:t xml:space="preserve">If a [Component] references a [Define Package Model] with the [Package Model] or an [Alternate Package Models] keyword, </w:t>
      </w:r>
      <w:r>
        <w:rPr>
          <w:color w:val="FF0000"/>
        </w:rPr>
        <w:t xml:space="preserve">the EDA tool is expected to simulate the package parasitics of the </w:t>
      </w:r>
      <w:r w:rsidRPr="00AF4347">
        <w:rPr>
          <w:color w:val="FF0000"/>
        </w:rPr>
        <w:t>pin</w:t>
      </w:r>
      <w:r>
        <w:rPr>
          <w:color w:val="FF0000"/>
        </w:rPr>
        <w:t xml:space="preserve">s in the component's [Pin] keyword that </w:t>
      </w:r>
      <w:r w:rsidRPr="00AF4347">
        <w:rPr>
          <w:color w:val="FF0000"/>
        </w:rPr>
        <w:t>are not listed in the [Pin Numbers] keyword</w:t>
      </w:r>
      <w:r>
        <w:rPr>
          <w:color w:val="FF0000"/>
        </w:rPr>
        <w:t xml:space="preserve"> </w:t>
      </w:r>
      <w:r w:rsidRPr="00AF4347">
        <w:rPr>
          <w:color w:val="FF0000"/>
        </w:rPr>
        <w:t>according to the hierarchy rules stated under the [Package] keyword.</w:t>
      </w:r>
    </w:p>
    <w:p w:rsidR="00AA3A9F" w:rsidRDefault="00AA3A9F" w:rsidP="00AA3A9F">
      <w:pPr>
        <w:pStyle w:val="KeywordDescriptions"/>
        <w:rPr>
          <w:color w:val="FF0000"/>
        </w:rPr>
      </w:pPr>
    </w:p>
    <w:p w:rsidR="00AA3A9F" w:rsidRDefault="00AA3A9F" w:rsidP="00AA3A9F">
      <w:pPr>
        <w:pStyle w:val="KeywordDescriptions"/>
        <w:rPr>
          <w:color w:val="FF0000"/>
        </w:rPr>
      </w:pPr>
      <w:r w:rsidRPr="00CD641F">
        <w:rPr>
          <w:color w:val="FF0000"/>
        </w:rPr>
        <w:t xml:space="preserve">However, if power/ground buses are defined by the [Pin Mapping] keyword of a component, the </w:t>
      </w:r>
      <w:r w:rsidR="005E3DB8" w:rsidRPr="00CD641F">
        <w:rPr>
          <w:color w:val="FF0000"/>
        </w:rPr>
        <w:t>following rule</w:t>
      </w:r>
      <w:r w:rsidR="00E9453A" w:rsidRPr="00CD641F">
        <w:rPr>
          <w:color w:val="FF0000"/>
        </w:rPr>
        <w:t>s apply</w:t>
      </w:r>
      <w:r w:rsidR="005E3DB8" w:rsidRPr="00CD641F">
        <w:rPr>
          <w:color w:val="FF0000"/>
        </w:rPr>
        <w:t xml:space="preserve"> to </w:t>
      </w:r>
      <w:r w:rsidR="00DC3B86" w:rsidRPr="00CD641F">
        <w:rPr>
          <w:color w:val="FF0000"/>
        </w:rPr>
        <w:t xml:space="preserve">the </w:t>
      </w:r>
      <w:r w:rsidR="005E3DB8" w:rsidRPr="00CD641F">
        <w:rPr>
          <w:color w:val="FF0000"/>
        </w:rPr>
        <w:t>power/ground pins</w:t>
      </w:r>
      <w:r w:rsidR="00EC0CB3">
        <w:rPr>
          <w:color w:val="FF0000"/>
        </w:rPr>
        <w:t>.</w:t>
      </w:r>
      <w:r w:rsidRPr="00CD641F">
        <w:rPr>
          <w:color w:val="FF0000"/>
        </w:rPr>
        <w:t xml:space="preserve">  If </w:t>
      </w:r>
      <w:r w:rsidR="005E3DB8" w:rsidRPr="00CD641F">
        <w:rPr>
          <w:color w:val="FF0000"/>
        </w:rPr>
        <w:t xml:space="preserve">the name of </w:t>
      </w:r>
      <w:r w:rsidRPr="00CD641F">
        <w:rPr>
          <w:color w:val="FF0000"/>
        </w:rPr>
        <w:t xml:space="preserve">one or more </w:t>
      </w:r>
      <w:r w:rsidR="005E3DB8" w:rsidRPr="00CD641F">
        <w:rPr>
          <w:color w:val="FF0000"/>
        </w:rPr>
        <w:t xml:space="preserve">power/ground </w:t>
      </w:r>
      <w:r w:rsidRPr="00CD641F">
        <w:rPr>
          <w:color w:val="FF0000"/>
        </w:rPr>
        <w:t xml:space="preserve">pin from the power/ground bus defined by the [Pin Mapping] keyword </w:t>
      </w:r>
      <w:r w:rsidR="005E3DB8" w:rsidRPr="00CD641F">
        <w:rPr>
          <w:color w:val="FF0000"/>
        </w:rPr>
        <w:t>appears</w:t>
      </w:r>
      <w:r w:rsidRPr="00CD641F">
        <w:rPr>
          <w:color w:val="FF0000"/>
        </w:rPr>
        <w:t xml:space="preserve"> under the [Pin Numbers] keyword, then </w:t>
      </w:r>
      <w:r w:rsidR="00EC06BA" w:rsidRPr="00CD641F">
        <w:rPr>
          <w:color w:val="FF0000"/>
        </w:rPr>
        <w:t xml:space="preserve">the model data of those </w:t>
      </w:r>
      <w:r w:rsidRPr="00CD641F">
        <w:rPr>
          <w:color w:val="FF0000"/>
        </w:rPr>
        <w:t xml:space="preserve">pins which are members of the same bus but are not listed under the [Pin Numbers] keyword </w:t>
      </w:r>
      <w:r w:rsidR="00F61B75" w:rsidRPr="00CD641F">
        <w:rPr>
          <w:color w:val="FF0000"/>
        </w:rPr>
        <w:t>are</w:t>
      </w:r>
      <w:r w:rsidR="00EC06BA" w:rsidRPr="00CD641F">
        <w:rPr>
          <w:color w:val="FF0000"/>
        </w:rPr>
        <w:t xml:space="preserve"> assumed to be merged into the </w:t>
      </w:r>
      <w:r w:rsidR="00203BC9" w:rsidRPr="00CD641F">
        <w:rPr>
          <w:color w:val="FF0000"/>
        </w:rPr>
        <w:t>model data of th</w:t>
      </w:r>
      <w:r w:rsidR="008C474C" w:rsidRPr="00CD641F">
        <w:rPr>
          <w:color w:val="FF0000"/>
        </w:rPr>
        <w:t>e</w:t>
      </w:r>
      <w:r w:rsidR="00203BC9" w:rsidRPr="00CD641F">
        <w:rPr>
          <w:color w:val="FF0000"/>
        </w:rPr>
        <w:t xml:space="preserve"> </w:t>
      </w:r>
      <w:r w:rsidR="00EC06BA" w:rsidRPr="00CD641F">
        <w:rPr>
          <w:color w:val="FF0000"/>
        </w:rPr>
        <w:t>pin</w:t>
      </w:r>
      <w:r w:rsidR="00DA6BCD" w:rsidRPr="00CD641F">
        <w:rPr>
          <w:color w:val="FF0000"/>
        </w:rPr>
        <w:t>(</w:t>
      </w:r>
      <w:r w:rsidR="00EC06BA" w:rsidRPr="00CD641F">
        <w:rPr>
          <w:color w:val="FF0000"/>
        </w:rPr>
        <w:t>s</w:t>
      </w:r>
      <w:r w:rsidR="00DA6BCD" w:rsidRPr="00CD641F">
        <w:rPr>
          <w:color w:val="FF0000"/>
        </w:rPr>
        <w:t>)</w:t>
      </w:r>
      <w:r w:rsidR="00EC06BA" w:rsidRPr="00CD641F">
        <w:rPr>
          <w:color w:val="FF0000"/>
        </w:rPr>
        <w:t xml:space="preserve"> which are listed.  Consequently, pins which are not listed under the [Pin Numbers] keyword </w:t>
      </w:r>
      <w:r w:rsidRPr="00CD641F">
        <w:rPr>
          <w:color w:val="FF0000"/>
        </w:rPr>
        <w:t xml:space="preserve">shall NOT be simulated with their corresponding RLC values from the [Pin] or the [Package] keywords.  Instead, </w:t>
      </w:r>
      <w:r w:rsidR="00F61B75" w:rsidRPr="00CD641F">
        <w:rPr>
          <w:color w:val="FF0000"/>
        </w:rPr>
        <w:t xml:space="preserve">all </w:t>
      </w:r>
      <w:r w:rsidR="00823A51" w:rsidRPr="00CD641F">
        <w:rPr>
          <w:color w:val="FF0000"/>
        </w:rPr>
        <w:t xml:space="preserve">unlisted </w:t>
      </w:r>
      <w:r w:rsidR="00F61B75" w:rsidRPr="00CD641F">
        <w:rPr>
          <w:color w:val="FF0000"/>
        </w:rPr>
        <w:t xml:space="preserve">pins whose corresponding pads are </w:t>
      </w:r>
      <w:r w:rsidR="00EA384D" w:rsidRPr="00CD641F">
        <w:rPr>
          <w:color w:val="FF0000"/>
        </w:rPr>
        <w:t xml:space="preserve">members of </w:t>
      </w:r>
      <w:r w:rsidR="00F61B75" w:rsidRPr="00CD641F">
        <w:rPr>
          <w:color w:val="FF0000"/>
        </w:rPr>
        <w:t xml:space="preserve">the bus defined by the [Pin Mapping] keyword </w:t>
      </w:r>
      <w:r w:rsidRPr="00CD641F">
        <w:rPr>
          <w:color w:val="FF0000"/>
        </w:rPr>
        <w:t xml:space="preserve">shall be shorted </w:t>
      </w:r>
      <w:r w:rsidR="00823A51" w:rsidRPr="00CD641F">
        <w:rPr>
          <w:color w:val="FF0000"/>
        </w:rPr>
        <w:t xml:space="preserve">to the first pin of the </w:t>
      </w:r>
      <w:r w:rsidR="00EA384D" w:rsidRPr="00CD641F">
        <w:rPr>
          <w:color w:val="FF0000"/>
        </w:rPr>
        <w:t xml:space="preserve">same </w:t>
      </w:r>
      <w:r w:rsidR="00823A51" w:rsidRPr="00CD641F">
        <w:rPr>
          <w:color w:val="FF0000"/>
        </w:rPr>
        <w:t>bus that is listed under the [Pin Numbers] keyword</w:t>
      </w:r>
      <w:r w:rsidRPr="00CD641F">
        <w:rPr>
          <w:color w:val="FF0000"/>
        </w:rPr>
        <w:t>.</w:t>
      </w:r>
      <w:r w:rsidR="005E3DB8" w:rsidRPr="00CD641F">
        <w:rPr>
          <w:color w:val="FF0000"/>
        </w:rPr>
        <w:t xml:space="preserve">  </w:t>
      </w:r>
      <w:r w:rsidR="00823A51" w:rsidRPr="00CD641F">
        <w:rPr>
          <w:color w:val="FF0000"/>
        </w:rPr>
        <w:t xml:space="preserve">This mechanism supports merged power/ground pin package modeling without additional keywords.  </w:t>
      </w:r>
      <w:r w:rsidR="005E3DB8" w:rsidRPr="00CD641F">
        <w:rPr>
          <w:color w:val="FF0000"/>
        </w:rPr>
        <w:t>Since t</w:t>
      </w:r>
      <w:r w:rsidRPr="00CD641F">
        <w:rPr>
          <w:color w:val="FF0000"/>
        </w:rPr>
        <w:t xml:space="preserve">he [Merged Pins] keyword </w:t>
      </w:r>
      <w:r w:rsidR="00EA384D" w:rsidRPr="00CD641F">
        <w:rPr>
          <w:color w:val="FF0000"/>
        </w:rPr>
        <w:t xml:space="preserve">(defined below) </w:t>
      </w:r>
      <w:r w:rsidRPr="00CD641F">
        <w:rPr>
          <w:color w:val="FF0000"/>
        </w:rPr>
        <w:t xml:space="preserve">provides a mechanism to explicitly and unambiguously define </w:t>
      </w:r>
      <w:r w:rsidR="006C52FC" w:rsidRPr="00CD641F">
        <w:rPr>
          <w:color w:val="FF0000"/>
        </w:rPr>
        <w:t xml:space="preserve">the connectivity </w:t>
      </w:r>
      <w:r w:rsidR="001C4588" w:rsidRPr="00CD641F">
        <w:rPr>
          <w:color w:val="FF0000"/>
        </w:rPr>
        <w:t xml:space="preserve">of </w:t>
      </w:r>
      <w:r w:rsidR="005E3DB8" w:rsidRPr="00CD641F">
        <w:rPr>
          <w:color w:val="FF0000"/>
        </w:rPr>
        <w:t>merg</w:t>
      </w:r>
      <w:r w:rsidR="006C52FC" w:rsidRPr="00CD641F">
        <w:rPr>
          <w:color w:val="FF0000"/>
        </w:rPr>
        <w:t>ed pins</w:t>
      </w:r>
      <w:r w:rsidR="001C4588" w:rsidRPr="00CD641F">
        <w:rPr>
          <w:color w:val="FF0000"/>
        </w:rPr>
        <w:t xml:space="preserve"> with </w:t>
      </w:r>
      <w:r w:rsidR="00BA3214" w:rsidRPr="00CD641F">
        <w:rPr>
          <w:color w:val="FF0000"/>
        </w:rPr>
        <w:t xml:space="preserve">greater detail and </w:t>
      </w:r>
      <w:r w:rsidR="001C4588" w:rsidRPr="00CD641F">
        <w:rPr>
          <w:color w:val="FF0000"/>
        </w:rPr>
        <w:t>freedom</w:t>
      </w:r>
      <w:r w:rsidRPr="00CD641F">
        <w:rPr>
          <w:color w:val="FF0000"/>
        </w:rPr>
        <w:t>, the use of the [Merged Pins] keyword is strongly recommended for new models in which merged pin modeling exists</w:t>
      </w:r>
      <w:r>
        <w:rPr>
          <w:color w:val="FF0000"/>
        </w:rPr>
        <w:t>.</w:t>
      </w:r>
    </w:p>
    <w:p w:rsidR="00AA3A9F" w:rsidRDefault="00AA3A9F" w:rsidP="00AA3A9F">
      <w:pPr>
        <w:pStyle w:val="KeywordDescriptions"/>
        <w:rPr>
          <w:color w:val="FF0000"/>
        </w:rPr>
      </w:pPr>
    </w:p>
    <w:p w:rsidR="00AA3A9F" w:rsidRPr="00AF4347" w:rsidRDefault="00AA3A9F" w:rsidP="00AA3A9F">
      <w:pPr>
        <w:pStyle w:val="KeywordDescriptions"/>
        <w:rPr>
          <w:color w:val="FF0000"/>
        </w:rPr>
      </w:pPr>
      <w:r w:rsidRPr="00AF4347">
        <w:rPr>
          <w:color w:val="FF0000"/>
        </w:rPr>
        <w:t>If no</w:t>
      </w:r>
      <w:r>
        <w:rPr>
          <w:color w:val="FF0000"/>
        </w:rPr>
        <w:t>ne of the</w:t>
      </w:r>
      <w:r w:rsidRPr="00AF4347">
        <w:rPr>
          <w:color w:val="FF0000"/>
        </w:rPr>
        <w:t xml:space="preserve"> </w:t>
      </w:r>
      <w:r>
        <w:rPr>
          <w:color w:val="FF0000"/>
        </w:rPr>
        <w:t xml:space="preserve">power/ground </w:t>
      </w:r>
      <w:r w:rsidRPr="00AF4347">
        <w:rPr>
          <w:color w:val="FF0000"/>
        </w:rPr>
        <w:t xml:space="preserve">pins </w:t>
      </w:r>
      <w:r>
        <w:rPr>
          <w:color w:val="FF0000"/>
        </w:rPr>
        <w:t>of a bus defined in the [Pin Mapping] keyword appear</w:t>
      </w:r>
      <w:r w:rsidR="00EC0CB3">
        <w:rPr>
          <w:color w:val="FF0000"/>
        </w:rPr>
        <w:t>s</w:t>
      </w:r>
      <w:r>
        <w:rPr>
          <w:color w:val="FF0000"/>
        </w:rPr>
        <w:t xml:space="preserve"> under the [Pin Numbers] keyword, </w:t>
      </w:r>
      <w:r w:rsidRPr="00AF4347">
        <w:rPr>
          <w:color w:val="FF0000"/>
        </w:rPr>
        <w:t xml:space="preserve">the </w:t>
      </w:r>
      <w:r>
        <w:rPr>
          <w:color w:val="FF0000"/>
        </w:rPr>
        <w:t xml:space="preserve">EDA tool is expected to use the </w:t>
      </w:r>
      <w:r w:rsidRPr="00AF4347">
        <w:rPr>
          <w:color w:val="FF0000"/>
        </w:rPr>
        <w:t>RLC values from the [Pin] or [Package] keywords according to the hierarchy rules stated under the [Package] keyword.</w:t>
      </w:r>
    </w:p>
    <w:p w:rsidR="001F29E1" w:rsidRDefault="001F29E1" w:rsidP="00737444"/>
    <w:p w:rsidR="00737444" w:rsidRDefault="00737444" w:rsidP="00737444">
      <w:r>
        <w:t xml:space="preserve">On pg. </w:t>
      </w:r>
      <w:r w:rsidR="002A702E">
        <w:t xml:space="preserve">142 </w:t>
      </w:r>
      <w:r>
        <w:t xml:space="preserve">add a new </w:t>
      </w:r>
      <w:r w:rsidR="002A702E">
        <w:t xml:space="preserve">keyword </w:t>
      </w:r>
      <w:r>
        <w:t xml:space="preserve">description </w:t>
      </w:r>
      <w:r w:rsidR="002A702E">
        <w:t xml:space="preserve">before the [Model Data] keyword </w:t>
      </w:r>
      <w:r>
        <w:t>as follows:</w:t>
      </w:r>
    </w:p>
    <w:p w:rsidR="00737444" w:rsidRDefault="00737444" w:rsidP="00737444"/>
    <w:p w:rsidR="002A702E" w:rsidRPr="008922FA" w:rsidRDefault="002A702E" w:rsidP="002A702E">
      <w:pPr>
        <w:pStyle w:val="KeywordDescriptions"/>
        <w:rPr>
          <w:color w:val="000000" w:themeColor="text1"/>
        </w:rPr>
      </w:pPr>
      <w:bookmarkStart w:id="5" w:name="_Toc203975910"/>
      <w:bookmarkStart w:id="6" w:name="_Toc203976331"/>
      <w:bookmarkStart w:id="7" w:name="_Toc203976469"/>
      <w:r w:rsidRPr="008922FA">
        <w:rPr>
          <w:i/>
          <w:color w:val="000000" w:themeColor="text1"/>
        </w:rPr>
        <w:t>Keyword:</w:t>
      </w:r>
      <w:r w:rsidRPr="008922FA">
        <w:rPr>
          <w:i/>
          <w:color w:val="000000" w:themeColor="text1"/>
        </w:rPr>
        <w:tab/>
      </w:r>
      <w:r w:rsidRPr="008922FA">
        <w:rPr>
          <w:rStyle w:val="KeywordNameTOCChar"/>
          <w:color w:val="000000" w:themeColor="text1"/>
        </w:rPr>
        <w:t>[Merged Pins]</w:t>
      </w:r>
      <w:bookmarkEnd w:id="5"/>
      <w:bookmarkEnd w:id="6"/>
      <w:bookmarkEnd w:id="7"/>
    </w:p>
    <w:p w:rsidR="002A702E" w:rsidRPr="008922FA" w:rsidRDefault="002A702E" w:rsidP="002A702E">
      <w:pPr>
        <w:pStyle w:val="KeywordDescriptions"/>
        <w:rPr>
          <w:color w:val="000000" w:themeColor="text1"/>
        </w:rPr>
      </w:pPr>
      <w:r w:rsidRPr="008922FA">
        <w:rPr>
          <w:i/>
          <w:color w:val="000000" w:themeColor="text1"/>
        </w:rPr>
        <w:t>Required:</w:t>
      </w:r>
      <w:r w:rsidRPr="008922FA">
        <w:rPr>
          <w:color w:val="000000" w:themeColor="text1"/>
        </w:rPr>
        <w:tab/>
      </w:r>
      <w:r w:rsidR="00E466E9" w:rsidRPr="00E466E9">
        <w:rPr>
          <w:color w:val="000000" w:themeColor="text1"/>
        </w:rPr>
        <w:t>Optional when [Model Data] is used</w:t>
      </w:r>
      <w:r w:rsidR="00CD0288" w:rsidRPr="00E466E9">
        <w:rPr>
          <w:color w:val="000000" w:themeColor="text1"/>
        </w:rPr>
        <w:t>, otherwise illegal</w:t>
      </w:r>
    </w:p>
    <w:p w:rsidR="002A702E" w:rsidRPr="008922FA" w:rsidRDefault="002A702E" w:rsidP="002A702E">
      <w:pPr>
        <w:pStyle w:val="KeywordDescriptions"/>
        <w:rPr>
          <w:color w:val="000000" w:themeColor="text1"/>
        </w:rPr>
      </w:pPr>
      <w:r w:rsidRPr="008922FA">
        <w:rPr>
          <w:i/>
          <w:color w:val="000000" w:themeColor="text1"/>
        </w:rPr>
        <w:t>Description:</w:t>
      </w:r>
      <w:r w:rsidRPr="008922FA">
        <w:rPr>
          <w:i/>
          <w:color w:val="000000" w:themeColor="text1"/>
        </w:rPr>
        <w:tab/>
      </w:r>
      <w:r w:rsidR="006167AD" w:rsidRPr="008922FA">
        <w:rPr>
          <w:color w:val="000000" w:themeColor="text1"/>
        </w:rPr>
        <w:t>When the [Pin Mapping] keyword defines power/ground buses that span over multiple power/ground pins (i.e.</w:t>
      </w:r>
      <w:r w:rsidR="007C2147">
        <w:rPr>
          <w:color w:val="000000" w:themeColor="text1"/>
        </w:rPr>
        <w:t>,</w:t>
      </w:r>
      <w:r w:rsidR="006167AD" w:rsidRPr="008922FA">
        <w:rPr>
          <w:color w:val="000000" w:themeColor="text1"/>
        </w:rPr>
        <w:t xml:space="preserve"> pads), the package parasitics of one or more groups of power/ground pins may be merged into one or more single pin representations</w:t>
      </w:r>
      <w:r w:rsidR="006167AD">
        <w:rPr>
          <w:color w:val="000000" w:themeColor="text1"/>
        </w:rPr>
        <w:t xml:space="preserve">.  The [Merged Pins] keyword declares </w:t>
      </w:r>
      <w:r w:rsidR="00C676F7" w:rsidRPr="008922FA">
        <w:rPr>
          <w:color w:val="000000" w:themeColor="text1"/>
        </w:rPr>
        <w:t>the package model for the pin whose name follows the [Merged Pin] keyword as a merged package model and lists the names of the pins whose package parasitics have been merged into th</w:t>
      </w:r>
      <w:r w:rsidR="00143A38" w:rsidRPr="008922FA">
        <w:rPr>
          <w:color w:val="000000" w:themeColor="text1"/>
        </w:rPr>
        <w:t>is</w:t>
      </w:r>
      <w:r w:rsidR="00C676F7" w:rsidRPr="008922FA">
        <w:rPr>
          <w:color w:val="000000" w:themeColor="text1"/>
        </w:rPr>
        <w:t xml:space="preserve"> merged package model.</w:t>
      </w:r>
    </w:p>
    <w:p w:rsidR="00290928" w:rsidRDefault="00C676F7" w:rsidP="006003B8">
      <w:pPr>
        <w:rPr>
          <w:color w:val="000000" w:themeColor="text1"/>
        </w:rPr>
      </w:pPr>
      <w:r w:rsidRPr="008922FA">
        <w:rPr>
          <w:i/>
          <w:color w:val="000000" w:themeColor="text1"/>
        </w:rPr>
        <w:t>Usage Rules:</w:t>
      </w:r>
      <w:r w:rsidRPr="008922FA">
        <w:rPr>
          <w:color w:val="000000" w:themeColor="text1"/>
        </w:rPr>
        <w:tab/>
      </w:r>
      <w:r w:rsidR="00290928">
        <w:rPr>
          <w:color w:val="000000" w:themeColor="text1"/>
        </w:rPr>
        <w:t>This keyword</w:t>
      </w:r>
      <w:r w:rsidR="00290928" w:rsidRPr="00614E0A">
        <w:rPr>
          <w:color w:val="000000" w:themeColor="text1"/>
        </w:rPr>
        <w:t xml:space="preserve"> </w:t>
      </w:r>
      <w:r w:rsidR="00872260">
        <w:rPr>
          <w:color w:val="000000" w:themeColor="text1"/>
        </w:rPr>
        <w:t>may optionally be used when the [Model Data] keyword is present in the [Define Package Model] section</w:t>
      </w:r>
      <w:r w:rsidR="00290928">
        <w:rPr>
          <w:color w:val="000000" w:themeColor="text1"/>
        </w:rPr>
        <w:t xml:space="preserve">.  When used, it </w:t>
      </w:r>
      <w:r w:rsidR="006003B8">
        <w:rPr>
          <w:color w:val="000000" w:themeColor="text1"/>
        </w:rPr>
        <w:t>must be</w:t>
      </w:r>
      <w:r w:rsidR="00290928">
        <w:rPr>
          <w:color w:val="000000" w:themeColor="text1"/>
        </w:rPr>
        <w:t xml:space="preserve"> placed after the end of the pin list </w:t>
      </w:r>
      <w:r w:rsidR="00F6684A">
        <w:rPr>
          <w:color w:val="000000" w:themeColor="text1"/>
        </w:rPr>
        <w:t>defined</w:t>
      </w:r>
      <w:r w:rsidR="00290928">
        <w:rPr>
          <w:color w:val="000000" w:themeColor="text1"/>
        </w:rPr>
        <w:t xml:space="preserve"> by the [Pin Numbers] keyword and before the [Model Data] keyword.  </w:t>
      </w:r>
      <w:r w:rsidR="00290928" w:rsidRPr="00614E0A">
        <w:rPr>
          <w:color w:val="000000" w:themeColor="text1"/>
        </w:rPr>
        <w:t>Th</w:t>
      </w:r>
      <w:r w:rsidR="006003B8">
        <w:rPr>
          <w:color w:val="000000" w:themeColor="text1"/>
        </w:rPr>
        <w:t>e</w:t>
      </w:r>
      <w:r w:rsidR="00290928" w:rsidRPr="00614E0A">
        <w:rPr>
          <w:color w:val="000000" w:themeColor="text1"/>
        </w:rPr>
        <w:t xml:space="preserve"> </w:t>
      </w:r>
      <w:r w:rsidR="00290928">
        <w:rPr>
          <w:color w:val="000000" w:themeColor="text1"/>
        </w:rPr>
        <w:t>keyword m</w:t>
      </w:r>
      <w:r w:rsidR="006003B8">
        <w:rPr>
          <w:color w:val="000000" w:themeColor="text1"/>
        </w:rPr>
        <w:t xml:space="preserve">ust be </w:t>
      </w:r>
      <w:r w:rsidR="00290928">
        <w:rPr>
          <w:color w:val="000000" w:themeColor="text1"/>
        </w:rPr>
        <w:t xml:space="preserve">followed </w:t>
      </w:r>
      <w:r w:rsidR="006003B8">
        <w:rPr>
          <w:color w:val="000000" w:themeColor="text1"/>
        </w:rPr>
        <w:t xml:space="preserve">by one </w:t>
      </w:r>
      <w:r w:rsidR="00290928">
        <w:rPr>
          <w:color w:val="000000" w:themeColor="text1"/>
        </w:rPr>
        <w:t>pin name</w:t>
      </w:r>
      <w:r w:rsidR="00290928" w:rsidRPr="00614E0A">
        <w:rPr>
          <w:color w:val="000000" w:themeColor="text1"/>
        </w:rPr>
        <w:t xml:space="preserve"> </w:t>
      </w:r>
      <w:r w:rsidR="00EC0CB3">
        <w:rPr>
          <w:color w:val="000000" w:themeColor="text1"/>
        </w:rPr>
        <w:t xml:space="preserve">(the merging pin) </w:t>
      </w:r>
      <w:r w:rsidR="006003B8">
        <w:rPr>
          <w:color w:val="000000" w:themeColor="text1"/>
        </w:rPr>
        <w:t xml:space="preserve">on the same line on which the keyword appears, separated by at least one white space.  This pin name must be listed </w:t>
      </w:r>
      <w:r w:rsidR="00817793">
        <w:rPr>
          <w:color w:val="000000" w:themeColor="text1"/>
        </w:rPr>
        <w:t xml:space="preserve">under the [Pin Numbers] keyword, it must be listed as </w:t>
      </w:r>
      <w:r w:rsidR="00290928">
        <w:rPr>
          <w:color w:val="000000" w:themeColor="text1"/>
        </w:rPr>
        <w:t xml:space="preserve">a </w:t>
      </w:r>
      <w:r w:rsidR="00755CEC">
        <w:rPr>
          <w:color w:val="000000" w:themeColor="text1"/>
        </w:rPr>
        <w:t>POWER</w:t>
      </w:r>
      <w:r w:rsidR="00290928" w:rsidRPr="00614E0A">
        <w:rPr>
          <w:color w:val="000000" w:themeColor="text1"/>
        </w:rPr>
        <w:t xml:space="preserve"> or GND pin </w:t>
      </w:r>
      <w:r w:rsidR="006003B8">
        <w:rPr>
          <w:color w:val="000000" w:themeColor="text1"/>
        </w:rPr>
        <w:t>under</w:t>
      </w:r>
      <w:r w:rsidR="00290928" w:rsidRPr="00614E0A">
        <w:rPr>
          <w:color w:val="000000" w:themeColor="text1"/>
        </w:rPr>
        <w:t xml:space="preserve"> the [Pin] keyword </w:t>
      </w:r>
      <w:r w:rsidR="00290928">
        <w:rPr>
          <w:color w:val="000000" w:themeColor="text1"/>
        </w:rPr>
        <w:t xml:space="preserve">and </w:t>
      </w:r>
      <w:r w:rsidR="006003B8">
        <w:rPr>
          <w:color w:val="000000" w:themeColor="text1"/>
        </w:rPr>
        <w:t>it must</w:t>
      </w:r>
      <w:r w:rsidR="00290928">
        <w:rPr>
          <w:color w:val="000000" w:themeColor="text1"/>
        </w:rPr>
        <w:t xml:space="preserve"> </w:t>
      </w:r>
      <w:r w:rsidR="00290928" w:rsidRPr="00614E0A">
        <w:rPr>
          <w:color w:val="000000" w:themeColor="text1"/>
        </w:rPr>
        <w:t xml:space="preserve">also </w:t>
      </w:r>
      <w:r w:rsidR="006003B8">
        <w:rPr>
          <w:color w:val="000000" w:themeColor="text1"/>
        </w:rPr>
        <w:t>be</w:t>
      </w:r>
      <w:r w:rsidR="00594607">
        <w:rPr>
          <w:color w:val="000000" w:themeColor="text1"/>
        </w:rPr>
        <w:t xml:space="preserve"> a member of </w:t>
      </w:r>
      <w:r w:rsidR="00290928" w:rsidRPr="00614E0A">
        <w:rPr>
          <w:color w:val="000000" w:themeColor="text1"/>
        </w:rPr>
        <w:t xml:space="preserve">a </w:t>
      </w:r>
      <w:r w:rsidR="00290928">
        <w:rPr>
          <w:color w:val="000000" w:themeColor="text1"/>
        </w:rPr>
        <w:t xml:space="preserve">power or ground </w:t>
      </w:r>
      <w:r w:rsidR="00290928" w:rsidRPr="00614E0A">
        <w:rPr>
          <w:color w:val="000000" w:themeColor="text1"/>
        </w:rPr>
        <w:t xml:space="preserve">bus </w:t>
      </w:r>
      <w:r w:rsidR="00290928">
        <w:rPr>
          <w:color w:val="000000" w:themeColor="text1"/>
        </w:rPr>
        <w:t>defin</w:t>
      </w:r>
      <w:r w:rsidR="00594607">
        <w:rPr>
          <w:color w:val="000000" w:themeColor="text1"/>
        </w:rPr>
        <w:t xml:space="preserve">ed by </w:t>
      </w:r>
      <w:r w:rsidR="00290928" w:rsidRPr="00614E0A">
        <w:rPr>
          <w:color w:val="000000" w:themeColor="text1"/>
        </w:rPr>
        <w:t>the [Pin Mapping] keyword.</w:t>
      </w:r>
      <w:r w:rsidR="006003B8">
        <w:rPr>
          <w:color w:val="000000" w:themeColor="text1"/>
        </w:rPr>
        <w:t xml:space="preserve">  This</w:t>
      </w:r>
      <w:r w:rsidR="00520F37">
        <w:rPr>
          <w:color w:val="000000" w:themeColor="text1"/>
        </w:rPr>
        <w:t xml:space="preserve"> is the</w:t>
      </w:r>
      <w:r w:rsidR="006003B8">
        <w:rPr>
          <w:color w:val="000000" w:themeColor="text1"/>
        </w:rPr>
        <w:t xml:space="preserve"> pin </w:t>
      </w:r>
      <w:r w:rsidR="00520F37">
        <w:rPr>
          <w:color w:val="000000" w:themeColor="text1"/>
        </w:rPr>
        <w:t xml:space="preserve">whose package model contains the </w:t>
      </w:r>
      <w:r w:rsidR="006003B8">
        <w:rPr>
          <w:color w:val="000000" w:themeColor="text1"/>
        </w:rPr>
        <w:t>merged</w:t>
      </w:r>
      <w:r w:rsidR="000F0E12">
        <w:rPr>
          <w:color w:val="000000" w:themeColor="text1"/>
        </w:rPr>
        <w:t xml:space="preserve"> </w:t>
      </w:r>
      <w:r w:rsidR="00520F37">
        <w:rPr>
          <w:color w:val="000000" w:themeColor="text1"/>
        </w:rPr>
        <w:t xml:space="preserve">package model data for a group of </w:t>
      </w:r>
      <w:r w:rsidR="000F0E12">
        <w:rPr>
          <w:color w:val="000000" w:themeColor="text1"/>
        </w:rPr>
        <w:t xml:space="preserve">power or ground </w:t>
      </w:r>
      <w:r w:rsidR="00520F37">
        <w:rPr>
          <w:color w:val="000000" w:themeColor="text1"/>
        </w:rPr>
        <w:t>pins</w:t>
      </w:r>
      <w:r w:rsidR="000F0E12">
        <w:rPr>
          <w:color w:val="000000" w:themeColor="text1"/>
        </w:rPr>
        <w:t>.</w:t>
      </w:r>
    </w:p>
    <w:p w:rsidR="00290928" w:rsidRDefault="00290928" w:rsidP="00290928">
      <w:pPr>
        <w:rPr>
          <w:color w:val="000000" w:themeColor="text1"/>
        </w:rPr>
      </w:pPr>
    </w:p>
    <w:p w:rsidR="0052064C" w:rsidRDefault="00E119CE" w:rsidP="0052064C">
      <w:pPr>
        <w:rPr>
          <w:color w:val="000000" w:themeColor="text1"/>
        </w:rPr>
      </w:pPr>
      <w:r w:rsidRPr="00E119CE">
        <w:rPr>
          <w:color w:val="000000" w:themeColor="text1"/>
        </w:rPr>
        <w:t>The line on which the [Merged Pins] keyword appears must be followed by a new line providing a list of one or more pin names</w:t>
      </w:r>
      <w:r w:rsidR="00EC0CB3">
        <w:rPr>
          <w:color w:val="000000" w:themeColor="text1"/>
        </w:rPr>
        <w:t xml:space="preserve"> (the merged pins)</w:t>
      </w:r>
      <w:r w:rsidRPr="00E119CE">
        <w:rPr>
          <w:color w:val="000000" w:themeColor="text1"/>
        </w:rPr>
        <w:t>, which are separated by at least one white space.  The list may be on a single line or span multiple lines and is terminated by either another [Merged Pins] keyword or the [Model Data] keyword.</w:t>
      </w:r>
    </w:p>
    <w:p w:rsidR="00E119CE" w:rsidRDefault="00E119CE" w:rsidP="0052064C">
      <w:pPr>
        <w:rPr>
          <w:color w:val="000000" w:themeColor="text1"/>
        </w:rPr>
      </w:pPr>
    </w:p>
    <w:p w:rsidR="002B5659" w:rsidRPr="00CD641F" w:rsidRDefault="002B5659" w:rsidP="002B5659">
      <w:pPr>
        <w:pStyle w:val="KeywordDescriptions"/>
        <w:rPr>
          <w:color w:val="000000" w:themeColor="text1"/>
        </w:rPr>
      </w:pPr>
      <w:r w:rsidRPr="00CD641F">
        <w:rPr>
          <w:color w:val="000000" w:themeColor="text1"/>
        </w:rPr>
        <w:t>Each pin name in the list</w:t>
      </w:r>
      <w:r w:rsidR="00EC0CB3">
        <w:rPr>
          <w:color w:val="000000" w:themeColor="text1"/>
        </w:rPr>
        <w:t xml:space="preserve"> of merged pins</w:t>
      </w:r>
      <w:r w:rsidRPr="00CD641F">
        <w:rPr>
          <w:color w:val="000000" w:themeColor="text1"/>
        </w:rPr>
        <w:t xml:space="preserve"> must match the name of a POWER or GND pin in the [Pin] keyword and must also be a member of the same power or ground bus as the </w:t>
      </w:r>
      <w:r w:rsidR="00EC0CB3">
        <w:rPr>
          <w:color w:val="000000" w:themeColor="text1"/>
        </w:rPr>
        <w:t>merging pin (</w:t>
      </w:r>
      <w:r w:rsidRPr="00CD641F">
        <w:rPr>
          <w:color w:val="000000" w:themeColor="text1"/>
        </w:rPr>
        <w:t>pin name that follows the [Merged Pins] keyword</w:t>
      </w:r>
      <w:r w:rsidR="00EC0CB3">
        <w:rPr>
          <w:color w:val="000000" w:themeColor="text1"/>
        </w:rPr>
        <w:t>)</w:t>
      </w:r>
      <w:r w:rsidRPr="00CD641F">
        <w:rPr>
          <w:color w:val="000000" w:themeColor="text1"/>
        </w:rPr>
        <w:t xml:space="preserve">.  Pin names in this list must not be present in the pin list under the [Pin Numbers] keyword.  The list must include the names of all those pins which are to be connected to the </w:t>
      </w:r>
      <w:r w:rsidR="0044666A" w:rsidRPr="00CD641F">
        <w:rPr>
          <w:color w:val="000000" w:themeColor="text1"/>
        </w:rPr>
        <w:t xml:space="preserve">merging </w:t>
      </w:r>
      <w:r w:rsidRPr="00CD641F">
        <w:rPr>
          <w:color w:val="000000" w:themeColor="text1"/>
        </w:rPr>
        <w:t>pin that follows the [Merged Pins] keyword due to merged modeling.  No pin name may appear more than once under all [Merged Pins] keywords.</w:t>
      </w:r>
    </w:p>
    <w:p w:rsidR="002B5659" w:rsidRPr="00CD641F" w:rsidRDefault="002B5659" w:rsidP="002B5659">
      <w:pPr>
        <w:pStyle w:val="KeywordDescriptions"/>
        <w:rPr>
          <w:color w:val="000000" w:themeColor="text1"/>
        </w:rPr>
      </w:pPr>
    </w:p>
    <w:p w:rsidR="002B5659" w:rsidRPr="00CD641F" w:rsidRDefault="002B5659" w:rsidP="002B5659">
      <w:pPr>
        <w:pStyle w:val="KeywordDescriptions"/>
        <w:rPr>
          <w:color w:val="000000" w:themeColor="text1"/>
        </w:rPr>
      </w:pPr>
      <w:r w:rsidRPr="00CD641F">
        <w:rPr>
          <w:color w:val="000000" w:themeColor="text1"/>
        </w:rPr>
        <w:t xml:space="preserve">The EDA tool shall connect all of the pins (not die pads) named in the [Merged Pins] keyword together with an ideal short.  It will connect other pins according to the usage rules of the [Pin </w:t>
      </w:r>
      <w:r w:rsidR="00EC0CB3">
        <w:rPr>
          <w:color w:val="000000" w:themeColor="text1"/>
        </w:rPr>
        <w:t>Numbers</w:t>
      </w:r>
      <w:r w:rsidRPr="00CD641F">
        <w:rPr>
          <w:color w:val="000000" w:themeColor="text1"/>
        </w:rPr>
        <w:t>] keyword.</w:t>
      </w:r>
    </w:p>
    <w:p w:rsidR="002B5659" w:rsidRPr="00007F5A" w:rsidRDefault="002B5659" w:rsidP="002A702E">
      <w:pPr>
        <w:pStyle w:val="KeywordDescriptions"/>
        <w:rPr>
          <w:color w:val="000000" w:themeColor="text1"/>
        </w:rPr>
      </w:pPr>
    </w:p>
    <w:p w:rsidR="00C676F7" w:rsidRDefault="006F5AD4" w:rsidP="002A702E">
      <w:pPr>
        <w:pStyle w:val="KeywordDescriptions"/>
        <w:rPr>
          <w:color w:val="000000" w:themeColor="text1"/>
        </w:rPr>
      </w:pPr>
      <w:r w:rsidRPr="00213323">
        <w:rPr>
          <w:i/>
        </w:rPr>
        <w:t>Other Notes:</w:t>
      </w:r>
      <w:r w:rsidRPr="00213323">
        <w:rPr>
          <w:i/>
        </w:rPr>
        <w:tab/>
      </w:r>
      <w:r w:rsidR="00D1655F" w:rsidRPr="00D1655F">
        <w:rPr>
          <w:color w:val="000000" w:themeColor="text1"/>
        </w:rPr>
        <w:t>Note that power integrity (PI) analysis including the package parasitics on power and ground nets is not possible with Components which do not contain power/ground bus definitions using the [Pin Mapping] keyword together with the [Define Package Model] keyword, because key pieces of information on how power is distributed between the power and ground pins and the power terminals of buffer [Model</w:t>
      </w:r>
      <w:proofErr w:type="gramStart"/>
      <w:r w:rsidR="00D1655F" w:rsidRPr="00D1655F">
        <w:rPr>
          <w:color w:val="000000" w:themeColor="text1"/>
        </w:rPr>
        <w:t>]s</w:t>
      </w:r>
      <w:proofErr w:type="gramEnd"/>
      <w:r w:rsidR="00D1655F" w:rsidRPr="00D1655F">
        <w:rPr>
          <w:color w:val="000000" w:themeColor="text1"/>
        </w:rPr>
        <w:t xml:space="preserve"> are not available for the </w:t>
      </w:r>
      <w:r w:rsidR="006F7182">
        <w:rPr>
          <w:color w:val="000000" w:themeColor="text1"/>
        </w:rPr>
        <w:t>EDA tool</w:t>
      </w:r>
      <w:r w:rsidR="00D1655F" w:rsidRPr="00D1655F">
        <w:rPr>
          <w:color w:val="000000" w:themeColor="text1"/>
        </w:rPr>
        <w:t>.  For PI analysis, at least one power/ground pin should be included in [Pin Numbers] from each power/ground bus defined in [Pin Mapping] for a given signal pin’s buffer</w:t>
      </w:r>
      <w:r w:rsidR="00135017">
        <w:rPr>
          <w:color w:val="000000" w:themeColor="text1"/>
        </w:rPr>
        <w:t>.</w:t>
      </w:r>
      <w:r w:rsidR="00135017" w:rsidRPr="00135017">
        <w:t xml:space="preserve"> </w:t>
      </w:r>
      <w:r w:rsidR="00135017">
        <w:t xml:space="preserve"> </w:t>
      </w:r>
      <w:r w:rsidR="00135017" w:rsidRPr="00135017">
        <w:rPr>
          <w:color w:val="000000" w:themeColor="text1"/>
        </w:rPr>
        <w:t xml:space="preserve">If no power/ground pins are defined, ideal power/ground connections based on </w:t>
      </w:r>
      <w:r w:rsidR="00135017">
        <w:rPr>
          <w:color w:val="000000" w:themeColor="text1"/>
        </w:rPr>
        <w:t xml:space="preserve">the </w:t>
      </w:r>
      <w:r w:rsidR="00135017" w:rsidRPr="00135017">
        <w:rPr>
          <w:color w:val="000000" w:themeColor="text1"/>
        </w:rPr>
        <w:t>[Voltage Range] and/or the [* Reference] keywords can be assumed.  However, there is insufficient information for PI analysis.</w:t>
      </w:r>
    </w:p>
    <w:p w:rsidR="00135017" w:rsidRPr="00213323" w:rsidRDefault="00135017" w:rsidP="002A702E">
      <w:pPr>
        <w:pStyle w:val="KeywordDescriptions"/>
      </w:pPr>
    </w:p>
    <w:p w:rsidR="002A702E" w:rsidRPr="00213323" w:rsidRDefault="002A702E" w:rsidP="002A702E">
      <w:pPr>
        <w:pStyle w:val="KeywordDescriptions"/>
      </w:pPr>
      <w:r w:rsidRPr="00213323">
        <w:rPr>
          <w:i/>
        </w:rPr>
        <w:lastRenderedPageBreak/>
        <w:t>Example:</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[Manufacturer]  ACME, Inc.</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[OEM]  ACME, Inc.</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[Description]  FBGA Package Model for x4 Data Pins and POWER/GND</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[Number of Pins</w:t>
      </w:r>
      <w:proofErr w:type="gramStart"/>
      <w:r w:rsidRPr="001A5052">
        <w:rPr>
          <w:rFonts w:ascii="Courier New" w:hAnsi="Courier New" w:cs="Courier New"/>
          <w:sz w:val="20"/>
          <w:szCs w:val="20"/>
        </w:rPr>
        <w:t>]  13</w:t>
      </w:r>
      <w:proofErr w:type="gramEnd"/>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[Pin Numbers]</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A1 |VDD</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A2 |VSSQ</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A8 |VSSQ</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A9 |VSS</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B2 |VDDQ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B3 |</w:t>
      </w:r>
      <w:proofErr w:type="spellStart"/>
      <w:r w:rsidRPr="001A5052">
        <w:rPr>
          <w:rFonts w:ascii="Courier New" w:hAnsi="Courier New" w:cs="Courier New"/>
          <w:sz w:val="20"/>
          <w:szCs w:val="20"/>
        </w:rPr>
        <w:t>DQS_c</w:t>
      </w:r>
      <w:proofErr w:type="spellEnd"/>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B7 |DQ1</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C2 |DQ0</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C3 |</w:t>
      </w:r>
      <w:proofErr w:type="spellStart"/>
      <w:r w:rsidRPr="001A5052">
        <w:rPr>
          <w:rFonts w:ascii="Courier New" w:hAnsi="Courier New" w:cs="Courier New"/>
          <w:sz w:val="20"/>
          <w:szCs w:val="20"/>
        </w:rPr>
        <w:t>DQS_t</w:t>
      </w:r>
      <w:proofErr w:type="spellEnd"/>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C7 |VDD</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D3 |DQ2</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D7 |DQ3</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D9 |VSSQ</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[Merged Pins] A1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H1 M1 | Merged VDD</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[Merged Pins] C7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F9 J9 N9 | Merged VDD (electrically in parallel with A1, shorted at the die)</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[Merged Pins] A9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C8 E9 G1 H9 K1 K9 N1 | Merged VSS</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[Merged Pins] A2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D1 | Merged VSSQ (electrically in parallel with A8 and D9, shorted at the die)</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 </w:t>
      </w:r>
    </w:p>
    <w:p w:rsidR="001A5052" w:rsidRPr="001A5052" w:rsidRDefault="001A5052" w:rsidP="001A5052">
      <w:pPr>
        <w:rPr>
          <w:rFonts w:ascii="Courier New" w:hAnsi="Courier New" w:cs="Courier New"/>
          <w:sz w:val="20"/>
          <w:szCs w:val="20"/>
        </w:rPr>
      </w:pPr>
      <w:r w:rsidRPr="001A5052">
        <w:rPr>
          <w:rFonts w:ascii="Courier New" w:hAnsi="Courier New" w:cs="Courier New"/>
          <w:sz w:val="20"/>
          <w:szCs w:val="20"/>
        </w:rPr>
        <w:t xml:space="preserve">[Merged Pins] B2 </w:t>
      </w:r>
    </w:p>
    <w:p w:rsidR="00075C29" w:rsidRPr="001A5052" w:rsidRDefault="001A5052" w:rsidP="00737444">
      <w:r w:rsidRPr="001A5052">
        <w:rPr>
          <w:rFonts w:ascii="Courier New" w:hAnsi="Courier New" w:cs="Courier New"/>
          <w:sz w:val="20"/>
          <w:szCs w:val="20"/>
        </w:rPr>
        <w:t>B8 C1 C9 E2 E8 | Merged VDDQ</w:t>
      </w:r>
    </w:p>
    <w:sectPr w:rsidR="00075C29" w:rsidRPr="001A5052"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6D7" w:rsidRDefault="007766D7">
      <w:r>
        <w:separator/>
      </w:r>
    </w:p>
  </w:endnote>
  <w:endnote w:type="continuationSeparator" w:id="0">
    <w:p w:rsidR="007766D7" w:rsidRDefault="0077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BE77B8" w:rsidP="00BC56BB">
    <w:pPr>
      <w:pStyle w:val="Footer"/>
      <w:tabs>
        <w:tab w:val="clear" w:pos="4320"/>
        <w:tab w:val="clear" w:pos="8640"/>
        <w:tab w:val="right" w:pos="9540"/>
      </w:tabs>
      <w:jc w:val="center"/>
    </w:pPr>
    <w:r w:rsidRPr="00F16161">
      <w:rPr>
        <w:rStyle w:val="PageNumber"/>
        <w:sz w:val="20"/>
        <w:szCs w:val="20"/>
      </w:rPr>
      <w:fldChar w:fldCharType="begin"/>
    </w:r>
    <w:r w:rsidR="00434AD2" w:rsidRPr="00F16161">
      <w:rPr>
        <w:rStyle w:val="PageNumber"/>
        <w:sz w:val="20"/>
        <w:szCs w:val="20"/>
      </w:rPr>
      <w:instrText xml:space="preserve"> PAGE </w:instrText>
    </w:r>
    <w:r w:rsidRPr="00F16161">
      <w:rPr>
        <w:rStyle w:val="PageNumber"/>
        <w:sz w:val="20"/>
        <w:szCs w:val="20"/>
      </w:rPr>
      <w:fldChar w:fldCharType="separate"/>
    </w:r>
    <w:r w:rsidR="00D80493">
      <w:rPr>
        <w:rStyle w:val="PageNumber"/>
        <w:noProof/>
        <w:sz w:val="20"/>
        <w:szCs w:val="20"/>
      </w:rPr>
      <w:t>6</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BE77B8" w:rsidP="00BC56BB">
    <w:pPr>
      <w:pStyle w:val="Footer"/>
      <w:tabs>
        <w:tab w:val="clear" w:pos="4320"/>
        <w:tab w:val="clear" w:pos="8640"/>
        <w:tab w:val="right" w:pos="9540"/>
      </w:tabs>
      <w:jc w:val="center"/>
      <w:rPr>
        <w:szCs w:val="20"/>
      </w:rPr>
    </w:pPr>
    <w:r w:rsidRPr="000C746A">
      <w:rPr>
        <w:rStyle w:val="PageNumber"/>
        <w:szCs w:val="20"/>
      </w:rPr>
      <w:fldChar w:fldCharType="begin"/>
    </w:r>
    <w:r w:rsidR="00434AD2" w:rsidRPr="000C746A">
      <w:rPr>
        <w:rStyle w:val="PageNumber"/>
        <w:szCs w:val="20"/>
      </w:rPr>
      <w:instrText xml:space="preserve"> PAGE </w:instrText>
    </w:r>
    <w:r w:rsidRPr="000C746A">
      <w:rPr>
        <w:rStyle w:val="PageNumber"/>
        <w:szCs w:val="20"/>
      </w:rPr>
      <w:fldChar w:fldCharType="separate"/>
    </w:r>
    <w:r w:rsidR="00D8049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6D7" w:rsidRDefault="007766D7">
      <w:r>
        <w:separator/>
      </w:r>
    </w:p>
  </w:footnote>
  <w:footnote w:type="continuationSeparator" w:id="0">
    <w:p w:rsidR="007766D7" w:rsidRDefault="007766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4"/>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8"/>
  </w:num>
  <w:num w:numId="53">
    <w:abstractNumId w:val="31"/>
  </w:num>
  <w:num w:numId="54">
    <w:abstractNumId w:val="24"/>
  </w:num>
  <w:num w:numId="55">
    <w:abstractNumId w:val="52"/>
  </w:num>
  <w:num w:numId="56">
    <w:abstractNumId w:val="16"/>
  </w:num>
  <w:num w:numId="57">
    <w:abstractNumId w:val="20"/>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 w:numId="73">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5A"/>
    <w:rsid w:val="00007FC8"/>
    <w:rsid w:val="00010036"/>
    <w:rsid w:val="000112E1"/>
    <w:rsid w:val="00011A68"/>
    <w:rsid w:val="00011D4F"/>
    <w:rsid w:val="0001335B"/>
    <w:rsid w:val="0001573A"/>
    <w:rsid w:val="0001634D"/>
    <w:rsid w:val="00016F32"/>
    <w:rsid w:val="00017A01"/>
    <w:rsid w:val="0002165B"/>
    <w:rsid w:val="0002221D"/>
    <w:rsid w:val="000227C3"/>
    <w:rsid w:val="00022B96"/>
    <w:rsid w:val="0002534B"/>
    <w:rsid w:val="00026608"/>
    <w:rsid w:val="00027139"/>
    <w:rsid w:val="00027975"/>
    <w:rsid w:val="00027AB5"/>
    <w:rsid w:val="00031605"/>
    <w:rsid w:val="0003190E"/>
    <w:rsid w:val="00041681"/>
    <w:rsid w:val="00041D9F"/>
    <w:rsid w:val="00041EAD"/>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5C29"/>
    <w:rsid w:val="00076DCD"/>
    <w:rsid w:val="00080303"/>
    <w:rsid w:val="00080E4F"/>
    <w:rsid w:val="00083837"/>
    <w:rsid w:val="00083C43"/>
    <w:rsid w:val="00085A34"/>
    <w:rsid w:val="00091BEA"/>
    <w:rsid w:val="000925E4"/>
    <w:rsid w:val="00094C25"/>
    <w:rsid w:val="000954EC"/>
    <w:rsid w:val="000979E0"/>
    <w:rsid w:val="000A04E5"/>
    <w:rsid w:val="000A2673"/>
    <w:rsid w:val="000A282C"/>
    <w:rsid w:val="000A33DD"/>
    <w:rsid w:val="000B35DE"/>
    <w:rsid w:val="000B35F6"/>
    <w:rsid w:val="000C078D"/>
    <w:rsid w:val="000C15F8"/>
    <w:rsid w:val="000C1916"/>
    <w:rsid w:val="000C395E"/>
    <w:rsid w:val="000C509A"/>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43F9"/>
    <w:rsid w:val="000E5D63"/>
    <w:rsid w:val="000E648E"/>
    <w:rsid w:val="000E67DB"/>
    <w:rsid w:val="000E7250"/>
    <w:rsid w:val="000F041A"/>
    <w:rsid w:val="000F0995"/>
    <w:rsid w:val="000F0E12"/>
    <w:rsid w:val="000F3730"/>
    <w:rsid w:val="000F3D1D"/>
    <w:rsid w:val="000F4685"/>
    <w:rsid w:val="000F4A57"/>
    <w:rsid w:val="000F6456"/>
    <w:rsid w:val="000F6E40"/>
    <w:rsid w:val="001039CB"/>
    <w:rsid w:val="00104CF8"/>
    <w:rsid w:val="00105179"/>
    <w:rsid w:val="001051CB"/>
    <w:rsid w:val="00105E6F"/>
    <w:rsid w:val="00106126"/>
    <w:rsid w:val="00110B2D"/>
    <w:rsid w:val="00110F39"/>
    <w:rsid w:val="0011138A"/>
    <w:rsid w:val="00111A19"/>
    <w:rsid w:val="00112A25"/>
    <w:rsid w:val="00113F57"/>
    <w:rsid w:val="00115366"/>
    <w:rsid w:val="00115BD2"/>
    <w:rsid w:val="00121052"/>
    <w:rsid w:val="001213F8"/>
    <w:rsid w:val="0012267B"/>
    <w:rsid w:val="00122FF3"/>
    <w:rsid w:val="00123720"/>
    <w:rsid w:val="00127944"/>
    <w:rsid w:val="00127D75"/>
    <w:rsid w:val="00134405"/>
    <w:rsid w:val="00135017"/>
    <w:rsid w:val="00135A85"/>
    <w:rsid w:val="00136D61"/>
    <w:rsid w:val="00140E04"/>
    <w:rsid w:val="0014149B"/>
    <w:rsid w:val="00143891"/>
    <w:rsid w:val="00143A38"/>
    <w:rsid w:val="00143EA3"/>
    <w:rsid w:val="00144521"/>
    <w:rsid w:val="00144E8E"/>
    <w:rsid w:val="00145947"/>
    <w:rsid w:val="00146B01"/>
    <w:rsid w:val="00150D45"/>
    <w:rsid w:val="001529C1"/>
    <w:rsid w:val="0015740E"/>
    <w:rsid w:val="00157C64"/>
    <w:rsid w:val="00160C26"/>
    <w:rsid w:val="00161ADC"/>
    <w:rsid w:val="00162555"/>
    <w:rsid w:val="001630F6"/>
    <w:rsid w:val="00164E84"/>
    <w:rsid w:val="00170A11"/>
    <w:rsid w:val="00171549"/>
    <w:rsid w:val="00172E1F"/>
    <w:rsid w:val="00173087"/>
    <w:rsid w:val="00174154"/>
    <w:rsid w:val="00175664"/>
    <w:rsid w:val="00175874"/>
    <w:rsid w:val="00176440"/>
    <w:rsid w:val="00176CDE"/>
    <w:rsid w:val="0018007D"/>
    <w:rsid w:val="00180481"/>
    <w:rsid w:val="0018353F"/>
    <w:rsid w:val="00185D5A"/>
    <w:rsid w:val="001865A4"/>
    <w:rsid w:val="001867D8"/>
    <w:rsid w:val="001868BD"/>
    <w:rsid w:val="00187389"/>
    <w:rsid w:val="001875D0"/>
    <w:rsid w:val="00190351"/>
    <w:rsid w:val="00192BE8"/>
    <w:rsid w:val="00193BA7"/>
    <w:rsid w:val="00193E60"/>
    <w:rsid w:val="00194905"/>
    <w:rsid w:val="0019607A"/>
    <w:rsid w:val="0019635E"/>
    <w:rsid w:val="00196CD0"/>
    <w:rsid w:val="001A03EF"/>
    <w:rsid w:val="001A1912"/>
    <w:rsid w:val="001A2212"/>
    <w:rsid w:val="001A34EF"/>
    <w:rsid w:val="001A4DCD"/>
    <w:rsid w:val="001A5042"/>
    <w:rsid w:val="001A5052"/>
    <w:rsid w:val="001A5D1E"/>
    <w:rsid w:val="001A6F76"/>
    <w:rsid w:val="001B0663"/>
    <w:rsid w:val="001B132B"/>
    <w:rsid w:val="001B1392"/>
    <w:rsid w:val="001B2971"/>
    <w:rsid w:val="001B32F8"/>
    <w:rsid w:val="001B35E2"/>
    <w:rsid w:val="001B58F0"/>
    <w:rsid w:val="001B58FB"/>
    <w:rsid w:val="001B596C"/>
    <w:rsid w:val="001B5A43"/>
    <w:rsid w:val="001B6E32"/>
    <w:rsid w:val="001C0EBB"/>
    <w:rsid w:val="001C3912"/>
    <w:rsid w:val="001C4588"/>
    <w:rsid w:val="001C5C4C"/>
    <w:rsid w:val="001C6858"/>
    <w:rsid w:val="001C7A20"/>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29E1"/>
    <w:rsid w:val="001F5165"/>
    <w:rsid w:val="001F6B89"/>
    <w:rsid w:val="001F6D19"/>
    <w:rsid w:val="001F6F55"/>
    <w:rsid w:val="00202075"/>
    <w:rsid w:val="00202906"/>
    <w:rsid w:val="00202FAF"/>
    <w:rsid w:val="00203BC9"/>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9C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7EC"/>
    <w:rsid w:val="00251CEA"/>
    <w:rsid w:val="00252C5E"/>
    <w:rsid w:val="0025355C"/>
    <w:rsid w:val="00254D1C"/>
    <w:rsid w:val="00255260"/>
    <w:rsid w:val="00255346"/>
    <w:rsid w:val="00255856"/>
    <w:rsid w:val="002558A9"/>
    <w:rsid w:val="00255AE8"/>
    <w:rsid w:val="00256F31"/>
    <w:rsid w:val="00257246"/>
    <w:rsid w:val="00257F11"/>
    <w:rsid w:val="00260C06"/>
    <w:rsid w:val="00262D6D"/>
    <w:rsid w:val="00263D5A"/>
    <w:rsid w:val="0026438F"/>
    <w:rsid w:val="00264976"/>
    <w:rsid w:val="00264FD7"/>
    <w:rsid w:val="00266078"/>
    <w:rsid w:val="002665F3"/>
    <w:rsid w:val="0026670F"/>
    <w:rsid w:val="00266C39"/>
    <w:rsid w:val="002700A0"/>
    <w:rsid w:val="00270158"/>
    <w:rsid w:val="00272E84"/>
    <w:rsid w:val="00273A5B"/>
    <w:rsid w:val="00276DFF"/>
    <w:rsid w:val="00276FBC"/>
    <w:rsid w:val="00277AFF"/>
    <w:rsid w:val="00280E84"/>
    <w:rsid w:val="00281AAE"/>
    <w:rsid w:val="00281CD7"/>
    <w:rsid w:val="00281E7F"/>
    <w:rsid w:val="00281F32"/>
    <w:rsid w:val="00285C28"/>
    <w:rsid w:val="002906EC"/>
    <w:rsid w:val="00290928"/>
    <w:rsid w:val="002917C9"/>
    <w:rsid w:val="0029298F"/>
    <w:rsid w:val="002934F8"/>
    <w:rsid w:val="00293BB4"/>
    <w:rsid w:val="00293F7B"/>
    <w:rsid w:val="00294168"/>
    <w:rsid w:val="00294F35"/>
    <w:rsid w:val="00295653"/>
    <w:rsid w:val="00295AFC"/>
    <w:rsid w:val="002A03C2"/>
    <w:rsid w:val="002A1974"/>
    <w:rsid w:val="002A1A19"/>
    <w:rsid w:val="002A1D52"/>
    <w:rsid w:val="002A1E16"/>
    <w:rsid w:val="002A2CE0"/>
    <w:rsid w:val="002A45FC"/>
    <w:rsid w:val="002A5742"/>
    <w:rsid w:val="002A702E"/>
    <w:rsid w:val="002B0E1E"/>
    <w:rsid w:val="002B20FD"/>
    <w:rsid w:val="002B2BB1"/>
    <w:rsid w:val="002B2F31"/>
    <w:rsid w:val="002B4500"/>
    <w:rsid w:val="002B4B5D"/>
    <w:rsid w:val="002B5659"/>
    <w:rsid w:val="002B59B1"/>
    <w:rsid w:val="002B5B1E"/>
    <w:rsid w:val="002B7BD2"/>
    <w:rsid w:val="002C174E"/>
    <w:rsid w:val="002C236D"/>
    <w:rsid w:val="002C247B"/>
    <w:rsid w:val="002C3BDF"/>
    <w:rsid w:val="002C41FA"/>
    <w:rsid w:val="002C69B1"/>
    <w:rsid w:val="002D018B"/>
    <w:rsid w:val="002D0919"/>
    <w:rsid w:val="002D1B40"/>
    <w:rsid w:val="002D20FE"/>
    <w:rsid w:val="002D383D"/>
    <w:rsid w:val="002D45EB"/>
    <w:rsid w:val="002D4CBC"/>
    <w:rsid w:val="002D60BB"/>
    <w:rsid w:val="002E090B"/>
    <w:rsid w:val="002E1E0C"/>
    <w:rsid w:val="002E1F11"/>
    <w:rsid w:val="002E3355"/>
    <w:rsid w:val="002E67D7"/>
    <w:rsid w:val="002E7F2E"/>
    <w:rsid w:val="002F00FC"/>
    <w:rsid w:val="002F1114"/>
    <w:rsid w:val="002F35BE"/>
    <w:rsid w:val="002F3C2B"/>
    <w:rsid w:val="002F6E22"/>
    <w:rsid w:val="002F7866"/>
    <w:rsid w:val="00303A7C"/>
    <w:rsid w:val="00305086"/>
    <w:rsid w:val="0030668E"/>
    <w:rsid w:val="00310DA4"/>
    <w:rsid w:val="0031141A"/>
    <w:rsid w:val="00312065"/>
    <w:rsid w:val="00312C69"/>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98D"/>
    <w:rsid w:val="00333C0D"/>
    <w:rsid w:val="00334508"/>
    <w:rsid w:val="00334C18"/>
    <w:rsid w:val="00340491"/>
    <w:rsid w:val="00344264"/>
    <w:rsid w:val="00344319"/>
    <w:rsid w:val="00344364"/>
    <w:rsid w:val="00345F96"/>
    <w:rsid w:val="0034647D"/>
    <w:rsid w:val="003475DE"/>
    <w:rsid w:val="00350610"/>
    <w:rsid w:val="0035071E"/>
    <w:rsid w:val="00352E81"/>
    <w:rsid w:val="00353098"/>
    <w:rsid w:val="00353B15"/>
    <w:rsid w:val="00354EA3"/>
    <w:rsid w:val="003570D2"/>
    <w:rsid w:val="00357324"/>
    <w:rsid w:val="00357A94"/>
    <w:rsid w:val="00360BA6"/>
    <w:rsid w:val="003614DF"/>
    <w:rsid w:val="00362850"/>
    <w:rsid w:val="003630A4"/>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6CE"/>
    <w:rsid w:val="00381731"/>
    <w:rsid w:val="003829E8"/>
    <w:rsid w:val="00382F0A"/>
    <w:rsid w:val="00385170"/>
    <w:rsid w:val="00385239"/>
    <w:rsid w:val="003857C0"/>
    <w:rsid w:val="0038631D"/>
    <w:rsid w:val="00386D0A"/>
    <w:rsid w:val="00392FEF"/>
    <w:rsid w:val="00393AD8"/>
    <w:rsid w:val="00394971"/>
    <w:rsid w:val="003950D2"/>
    <w:rsid w:val="00395BB8"/>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2CC8"/>
    <w:rsid w:val="003C46AA"/>
    <w:rsid w:val="003C4739"/>
    <w:rsid w:val="003C6EE9"/>
    <w:rsid w:val="003C7767"/>
    <w:rsid w:val="003D1BFC"/>
    <w:rsid w:val="003D2E5F"/>
    <w:rsid w:val="003D2E92"/>
    <w:rsid w:val="003D39CE"/>
    <w:rsid w:val="003D4551"/>
    <w:rsid w:val="003D4B90"/>
    <w:rsid w:val="003D5D19"/>
    <w:rsid w:val="003D7A47"/>
    <w:rsid w:val="003E1B0F"/>
    <w:rsid w:val="003E267C"/>
    <w:rsid w:val="003E34D4"/>
    <w:rsid w:val="003E5265"/>
    <w:rsid w:val="003E68BE"/>
    <w:rsid w:val="003E7744"/>
    <w:rsid w:val="003F072E"/>
    <w:rsid w:val="003F2654"/>
    <w:rsid w:val="003F2E68"/>
    <w:rsid w:val="003F422C"/>
    <w:rsid w:val="00401361"/>
    <w:rsid w:val="0040157D"/>
    <w:rsid w:val="00403270"/>
    <w:rsid w:val="00403358"/>
    <w:rsid w:val="00404ECE"/>
    <w:rsid w:val="00405DFE"/>
    <w:rsid w:val="00406A55"/>
    <w:rsid w:val="00414AAC"/>
    <w:rsid w:val="00416B2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3687"/>
    <w:rsid w:val="00434AD2"/>
    <w:rsid w:val="00435B6B"/>
    <w:rsid w:val="00440CAA"/>
    <w:rsid w:val="004419CB"/>
    <w:rsid w:val="004426BB"/>
    <w:rsid w:val="004444E4"/>
    <w:rsid w:val="0044666A"/>
    <w:rsid w:val="004507CF"/>
    <w:rsid w:val="00451F94"/>
    <w:rsid w:val="00452591"/>
    <w:rsid w:val="004541C4"/>
    <w:rsid w:val="00454453"/>
    <w:rsid w:val="00455CAE"/>
    <w:rsid w:val="004564A0"/>
    <w:rsid w:val="00456B86"/>
    <w:rsid w:val="004611B8"/>
    <w:rsid w:val="00462A1B"/>
    <w:rsid w:val="004634AF"/>
    <w:rsid w:val="0046364B"/>
    <w:rsid w:val="00463B48"/>
    <w:rsid w:val="00463E90"/>
    <w:rsid w:val="0046525F"/>
    <w:rsid w:val="00465603"/>
    <w:rsid w:val="00465752"/>
    <w:rsid w:val="004659EF"/>
    <w:rsid w:val="00465E98"/>
    <w:rsid w:val="00466B8F"/>
    <w:rsid w:val="00467423"/>
    <w:rsid w:val="004714AA"/>
    <w:rsid w:val="004717A1"/>
    <w:rsid w:val="00471A08"/>
    <w:rsid w:val="004736DD"/>
    <w:rsid w:val="004744A0"/>
    <w:rsid w:val="0048219D"/>
    <w:rsid w:val="00485FEC"/>
    <w:rsid w:val="00490F3E"/>
    <w:rsid w:val="00490FC7"/>
    <w:rsid w:val="004918E5"/>
    <w:rsid w:val="00491E1A"/>
    <w:rsid w:val="00494653"/>
    <w:rsid w:val="004948EA"/>
    <w:rsid w:val="004953AF"/>
    <w:rsid w:val="0049644D"/>
    <w:rsid w:val="00497C55"/>
    <w:rsid w:val="004A0813"/>
    <w:rsid w:val="004A0F57"/>
    <w:rsid w:val="004A2539"/>
    <w:rsid w:val="004A3009"/>
    <w:rsid w:val="004A302D"/>
    <w:rsid w:val="004A3B80"/>
    <w:rsid w:val="004A3DF8"/>
    <w:rsid w:val="004A4568"/>
    <w:rsid w:val="004A48FA"/>
    <w:rsid w:val="004A52DE"/>
    <w:rsid w:val="004A5B1A"/>
    <w:rsid w:val="004A6F79"/>
    <w:rsid w:val="004A773D"/>
    <w:rsid w:val="004B0D6F"/>
    <w:rsid w:val="004B3574"/>
    <w:rsid w:val="004B4BAA"/>
    <w:rsid w:val="004B5034"/>
    <w:rsid w:val="004B53EF"/>
    <w:rsid w:val="004B5CEC"/>
    <w:rsid w:val="004B5EA0"/>
    <w:rsid w:val="004B7F23"/>
    <w:rsid w:val="004C15D8"/>
    <w:rsid w:val="004D0EB0"/>
    <w:rsid w:val="004D235A"/>
    <w:rsid w:val="004D2C36"/>
    <w:rsid w:val="004D46DD"/>
    <w:rsid w:val="004D515F"/>
    <w:rsid w:val="004D699B"/>
    <w:rsid w:val="004E03B9"/>
    <w:rsid w:val="004E10C8"/>
    <w:rsid w:val="004E1910"/>
    <w:rsid w:val="004E1A3B"/>
    <w:rsid w:val="004E23EF"/>
    <w:rsid w:val="004E443B"/>
    <w:rsid w:val="004E6C4B"/>
    <w:rsid w:val="004E6EA1"/>
    <w:rsid w:val="004F1136"/>
    <w:rsid w:val="004F1527"/>
    <w:rsid w:val="004F267D"/>
    <w:rsid w:val="004F44EB"/>
    <w:rsid w:val="004F6297"/>
    <w:rsid w:val="004F70D4"/>
    <w:rsid w:val="00500B80"/>
    <w:rsid w:val="005048E3"/>
    <w:rsid w:val="005079E8"/>
    <w:rsid w:val="00507B36"/>
    <w:rsid w:val="00510D47"/>
    <w:rsid w:val="005127E5"/>
    <w:rsid w:val="00512C46"/>
    <w:rsid w:val="0051349A"/>
    <w:rsid w:val="00515CCC"/>
    <w:rsid w:val="0052045E"/>
    <w:rsid w:val="0052064C"/>
    <w:rsid w:val="00520F37"/>
    <w:rsid w:val="005214D0"/>
    <w:rsid w:val="00522AB4"/>
    <w:rsid w:val="00523B37"/>
    <w:rsid w:val="00523CC0"/>
    <w:rsid w:val="0052458A"/>
    <w:rsid w:val="00524C69"/>
    <w:rsid w:val="00526735"/>
    <w:rsid w:val="005302F5"/>
    <w:rsid w:val="00532C6B"/>
    <w:rsid w:val="005340A3"/>
    <w:rsid w:val="00534318"/>
    <w:rsid w:val="00535AC4"/>
    <w:rsid w:val="0053615F"/>
    <w:rsid w:val="0054012F"/>
    <w:rsid w:val="0054015A"/>
    <w:rsid w:val="005406C2"/>
    <w:rsid w:val="00541E37"/>
    <w:rsid w:val="00542294"/>
    <w:rsid w:val="00542F09"/>
    <w:rsid w:val="0054311F"/>
    <w:rsid w:val="0054422F"/>
    <w:rsid w:val="005460CF"/>
    <w:rsid w:val="00546F96"/>
    <w:rsid w:val="005479C6"/>
    <w:rsid w:val="00550BC0"/>
    <w:rsid w:val="00550F2A"/>
    <w:rsid w:val="00552F36"/>
    <w:rsid w:val="005532E9"/>
    <w:rsid w:val="0055376F"/>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71C"/>
    <w:rsid w:val="00580BAB"/>
    <w:rsid w:val="00580BC9"/>
    <w:rsid w:val="00582659"/>
    <w:rsid w:val="00582FB9"/>
    <w:rsid w:val="00584FEE"/>
    <w:rsid w:val="005853A0"/>
    <w:rsid w:val="005854F6"/>
    <w:rsid w:val="0058621A"/>
    <w:rsid w:val="00593171"/>
    <w:rsid w:val="00594607"/>
    <w:rsid w:val="0059517F"/>
    <w:rsid w:val="0059662B"/>
    <w:rsid w:val="00596ABE"/>
    <w:rsid w:val="00597DE4"/>
    <w:rsid w:val="005A0056"/>
    <w:rsid w:val="005A0BED"/>
    <w:rsid w:val="005A0C5D"/>
    <w:rsid w:val="005A0D7A"/>
    <w:rsid w:val="005A1F9A"/>
    <w:rsid w:val="005A3BA8"/>
    <w:rsid w:val="005A5280"/>
    <w:rsid w:val="005A5718"/>
    <w:rsid w:val="005A6063"/>
    <w:rsid w:val="005B15ED"/>
    <w:rsid w:val="005B1AD4"/>
    <w:rsid w:val="005B1D6B"/>
    <w:rsid w:val="005B4593"/>
    <w:rsid w:val="005B461D"/>
    <w:rsid w:val="005B50E0"/>
    <w:rsid w:val="005B56CD"/>
    <w:rsid w:val="005B60C9"/>
    <w:rsid w:val="005B6B28"/>
    <w:rsid w:val="005C021E"/>
    <w:rsid w:val="005C0472"/>
    <w:rsid w:val="005C2AD1"/>
    <w:rsid w:val="005C2D1D"/>
    <w:rsid w:val="005C3C3F"/>
    <w:rsid w:val="005C6B16"/>
    <w:rsid w:val="005C6D45"/>
    <w:rsid w:val="005C7758"/>
    <w:rsid w:val="005C7AF3"/>
    <w:rsid w:val="005D0581"/>
    <w:rsid w:val="005D1199"/>
    <w:rsid w:val="005D25CB"/>
    <w:rsid w:val="005D3280"/>
    <w:rsid w:val="005D3502"/>
    <w:rsid w:val="005D3652"/>
    <w:rsid w:val="005D4BCC"/>
    <w:rsid w:val="005D5088"/>
    <w:rsid w:val="005D50A5"/>
    <w:rsid w:val="005D68E5"/>
    <w:rsid w:val="005D712E"/>
    <w:rsid w:val="005E0CAC"/>
    <w:rsid w:val="005E0DA9"/>
    <w:rsid w:val="005E1A31"/>
    <w:rsid w:val="005E1D0C"/>
    <w:rsid w:val="005E3DB8"/>
    <w:rsid w:val="005E494B"/>
    <w:rsid w:val="005E6793"/>
    <w:rsid w:val="005E711E"/>
    <w:rsid w:val="005E759D"/>
    <w:rsid w:val="005E777B"/>
    <w:rsid w:val="005F0D84"/>
    <w:rsid w:val="005F1462"/>
    <w:rsid w:val="005F22B3"/>
    <w:rsid w:val="005F24B2"/>
    <w:rsid w:val="005F29E5"/>
    <w:rsid w:val="005F2C14"/>
    <w:rsid w:val="005F3313"/>
    <w:rsid w:val="005F3B48"/>
    <w:rsid w:val="005F427C"/>
    <w:rsid w:val="005F47AD"/>
    <w:rsid w:val="006003B8"/>
    <w:rsid w:val="006028E0"/>
    <w:rsid w:val="00602EDF"/>
    <w:rsid w:val="00605D1A"/>
    <w:rsid w:val="00605D61"/>
    <w:rsid w:val="00606359"/>
    <w:rsid w:val="00607009"/>
    <w:rsid w:val="006073A4"/>
    <w:rsid w:val="00607DD7"/>
    <w:rsid w:val="00607EE6"/>
    <w:rsid w:val="00610CBD"/>
    <w:rsid w:val="00611E99"/>
    <w:rsid w:val="00611FAB"/>
    <w:rsid w:val="0061245E"/>
    <w:rsid w:val="006132A8"/>
    <w:rsid w:val="00614125"/>
    <w:rsid w:val="00614E0A"/>
    <w:rsid w:val="006167AD"/>
    <w:rsid w:val="0061731A"/>
    <w:rsid w:val="00617A09"/>
    <w:rsid w:val="00620B2C"/>
    <w:rsid w:val="00621999"/>
    <w:rsid w:val="00622644"/>
    <w:rsid w:val="00623FBF"/>
    <w:rsid w:val="00624A7E"/>
    <w:rsid w:val="00624FD7"/>
    <w:rsid w:val="00625F43"/>
    <w:rsid w:val="006279D1"/>
    <w:rsid w:val="00630284"/>
    <w:rsid w:val="00630B44"/>
    <w:rsid w:val="00631D32"/>
    <w:rsid w:val="006339D8"/>
    <w:rsid w:val="0063453B"/>
    <w:rsid w:val="00637240"/>
    <w:rsid w:val="0063740D"/>
    <w:rsid w:val="006379FC"/>
    <w:rsid w:val="00641D60"/>
    <w:rsid w:val="00643A30"/>
    <w:rsid w:val="006445A4"/>
    <w:rsid w:val="006455F3"/>
    <w:rsid w:val="00645A67"/>
    <w:rsid w:val="00645FFF"/>
    <w:rsid w:val="0064667C"/>
    <w:rsid w:val="00646AC9"/>
    <w:rsid w:val="006477CE"/>
    <w:rsid w:val="00652ED6"/>
    <w:rsid w:val="00653047"/>
    <w:rsid w:val="0065307C"/>
    <w:rsid w:val="0065413E"/>
    <w:rsid w:val="00655ADE"/>
    <w:rsid w:val="00656045"/>
    <w:rsid w:val="0065644A"/>
    <w:rsid w:val="006572E3"/>
    <w:rsid w:val="00661E90"/>
    <w:rsid w:val="00662FC7"/>
    <w:rsid w:val="0066354B"/>
    <w:rsid w:val="00663EB4"/>
    <w:rsid w:val="00664C6D"/>
    <w:rsid w:val="00664EB4"/>
    <w:rsid w:val="006650BC"/>
    <w:rsid w:val="006659CF"/>
    <w:rsid w:val="006663C0"/>
    <w:rsid w:val="006710A9"/>
    <w:rsid w:val="00671C40"/>
    <w:rsid w:val="00675875"/>
    <w:rsid w:val="00676B4A"/>
    <w:rsid w:val="0067710D"/>
    <w:rsid w:val="00677C9B"/>
    <w:rsid w:val="00680506"/>
    <w:rsid w:val="006805B6"/>
    <w:rsid w:val="00681B07"/>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3D13"/>
    <w:rsid w:val="006A6C15"/>
    <w:rsid w:val="006A7539"/>
    <w:rsid w:val="006A7D63"/>
    <w:rsid w:val="006B1FC0"/>
    <w:rsid w:val="006B20C4"/>
    <w:rsid w:val="006B2568"/>
    <w:rsid w:val="006B266E"/>
    <w:rsid w:val="006B26BE"/>
    <w:rsid w:val="006B292F"/>
    <w:rsid w:val="006B3866"/>
    <w:rsid w:val="006B43DB"/>
    <w:rsid w:val="006B4A1F"/>
    <w:rsid w:val="006C09B2"/>
    <w:rsid w:val="006C159A"/>
    <w:rsid w:val="006C1C73"/>
    <w:rsid w:val="006C25C4"/>
    <w:rsid w:val="006C413A"/>
    <w:rsid w:val="006C4767"/>
    <w:rsid w:val="006C52FC"/>
    <w:rsid w:val="006C783B"/>
    <w:rsid w:val="006D0C05"/>
    <w:rsid w:val="006D0C12"/>
    <w:rsid w:val="006D14F4"/>
    <w:rsid w:val="006D2C13"/>
    <w:rsid w:val="006D3F52"/>
    <w:rsid w:val="006D43D1"/>
    <w:rsid w:val="006D48AD"/>
    <w:rsid w:val="006D4A19"/>
    <w:rsid w:val="006D4F9D"/>
    <w:rsid w:val="006D59CE"/>
    <w:rsid w:val="006D67B3"/>
    <w:rsid w:val="006D7923"/>
    <w:rsid w:val="006E1355"/>
    <w:rsid w:val="006E1CDC"/>
    <w:rsid w:val="006E2D36"/>
    <w:rsid w:val="006E4CF8"/>
    <w:rsid w:val="006E53A6"/>
    <w:rsid w:val="006E6637"/>
    <w:rsid w:val="006E6988"/>
    <w:rsid w:val="006F11C7"/>
    <w:rsid w:val="006F1CF8"/>
    <w:rsid w:val="006F275E"/>
    <w:rsid w:val="006F2A7E"/>
    <w:rsid w:val="006F5AD4"/>
    <w:rsid w:val="006F6318"/>
    <w:rsid w:val="006F7182"/>
    <w:rsid w:val="00700CFF"/>
    <w:rsid w:val="00703409"/>
    <w:rsid w:val="00707D66"/>
    <w:rsid w:val="007115B9"/>
    <w:rsid w:val="00711B00"/>
    <w:rsid w:val="00711E66"/>
    <w:rsid w:val="007140AA"/>
    <w:rsid w:val="0071659C"/>
    <w:rsid w:val="0071693C"/>
    <w:rsid w:val="00717AFD"/>
    <w:rsid w:val="0072090B"/>
    <w:rsid w:val="00720E8F"/>
    <w:rsid w:val="00722578"/>
    <w:rsid w:val="00722E1A"/>
    <w:rsid w:val="007248CF"/>
    <w:rsid w:val="00724AB0"/>
    <w:rsid w:val="0072512C"/>
    <w:rsid w:val="0072632B"/>
    <w:rsid w:val="007264AA"/>
    <w:rsid w:val="007265A8"/>
    <w:rsid w:val="00726F51"/>
    <w:rsid w:val="00727FD6"/>
    <w:rsid w:val="00731EAC"/>
    <w:rsid w:val="00733600"/>
    <w:rsid w:val="007337FD"/>
    <w:rsid w:val="00733FA2"/>
    <w:rsid w:val="007352F3"/>
    <w:rsid w:val="00735761"/>
    <w:rsid w:val="00735AB9"/>
    <w:rsid w:val="00735AE5"/>
    <w:rsid w:val="00736495"/>
    <w:rsid w:val="00736718"/>
    <w:rsid w:val="00737444"/>
    <w:rsid w:val="00737631"/>
    <w:rsid w:val="0074016B"/>
    <w:rsid w:val="00740323"/>
    <w:rsid w:val="00741E8A"/>
    <w:rsid w:val="00742D4A"/>
    <w:rsid w:val="00743224"/>
    <w:rsid w:val="007436C5"/>
    <w:rsid w:val="00744E12"/>
    <w:rsid w:val="00745D3F"/>
    <w:rsid w:val="00746108"/>
    <w:rsid w:val="007469C1"/>
    <w:rsid w:val="007470D8"/>
    <w:rsid w:val="00747BAB"/>
    <w:rsid w:val="00751ADD"/>
    <w:rsid w:val="00751FBE"/>
    <w:rsid w:val="007531DA"/>
    <w:rsid w:val="007545F2"/>
    <w:rsid w:val="00755CEC"/>
    <w:rsid w:val="007561F3"/>
    <w:rsid w:val="00756278"/>
    <w:rsid w:val="00760D35"/>
    <w:rsid w:val="007627C9"/>
    <w:rsid w:val="00762DA5"/>
    <w:rsid w:val="00763EDD"/>
    <w:rsid w:val="007644D8"/>
    <w:rsid w:val="00765BE2"/>
    <w:rsid w:val="0076618B"/>
    <w:rsid w:val="00770CBC"/>
    <w:rsid w:val="00770FAF"/>
    <w:rsid w:val="00773DCE"/>
    <w:rsid w:val="007756C6"/>
    <w:rsid w:val="00776104"/>
    <w:rsid w:val="007766D7"/>
    <w:rsid w:val="0077673E"/>
    <w:rsid w:val="0077684C"/>
    <w:rsid w:val="007773C3"/>
    <w:rsid w:val="00781EF1"/>
    <w:rsid w:val="00783314"/>
    <w:rsid w:val="0078346E"/>
    <w:rsid w:val="00783B66"/>
    <w:rsid w:val="007848F3"/>
    <w:rsid w:val="0079068F"/>
    <w:rsid w:val="007910FB"/>
    <w:rsid w:val="007911EC"/>
    <w:rsid w:val="00791F3D"/>
    <w:rsid w:val="007936BA"/>
    <w:rsid w:val="00793B82"/>
    <w:rsid w:val="00794A45"/>
    <w:rsid w:val="007955B7"/>
    <w:rsid w:val="00795FE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147"/>
    <w:rsid w:val="007C2C1A"/>
    <w:rsid w:val="007C345F"/>
    <w:rsid w:val="007C612D"/>
    <w:rsid w:val="007C62E8"/>
    <w:rsid w:val="007C674F"/>
    <w:rsid w:val="007C7113"/>
    <w:rsid w:val="007C73F1"/>
    <w:rsid w:val="007D02EA"/>
    <w:rsid w:val="007D10F6"/>
    <w:rsid w:val="007D1D16"/>
    <w:rsid w:val="007D3361"/>
    <w:rsid w:val="007D471C"/>
    <w:rsid w:val="007D562C"/>
    <w:rsid w:val="007D79F6"/>
    <w:rsid w:val="007E0792"/>
    <w:rsid w:val="007E14DC"/>
    <w:rsid w:val="007E479F"/>
    <w:rsid w:val="007E4C63"/>
    <w:rsid w:val="007E5CA3"/>
    <w:rsid w:val="007E65CF"/>
    <w:rsid w:val="007E7555"/>
    <w:rsid w:val="007F2389"/>
    <w:rsid w:val="007F3CA6"/>
    <w:rsid w:val="007F41B4"/>
    <w:rsid w:val="007F52B9"/>
    <w:rsid w:val="007F753B"/>
    <w:rsid w:val="00800FFE"/>
    <w:rsid w:val="008014C5"/>
    <w:rsid w:val="00803A2A"/>
    <w:rsid w:val="00804B8C"/>
    <w:rsid w:val="00805B6B"/>
    <w:rsid w:val="0080767F"/>
    <w:rsid w:val="00807A6F"/>
    <w:rsid w:val="00811F23"/>
    <w:rsid w:val="008128B8"/>
    <w:rsid w:val="00812A2A"/>
    <w:rsid w:val="00812E9E"/>
    <w:rsid w:val="008146CD"/>
    <w:rsid w:val="008146DF"/>
    <w:rsid w:val="00814F25"/>
    <w:rsid w:val="0081626C"/>
    <w:rsid w:val="00817793"/>
    <w:rsid w:val="0082105C"/>
    <w:rsid w:val="00822880"/>
    <w:rsid w:val="00823A51"/>
    <w:rsid w:val="00823B4E"/>
    <w:rsid w:val="008240DC"/>
    <w:rsid w:val="00825C9A"/>
    <w:rsid w:val="00826719"/>
    <w:rsid w:val="00827934"/>
    <w:rsid w:val="00833C8D"/>
    <w:rsid w:val="00835F64"/>
    <w:rsid w:val="00836220"/>
    <w:rsid w:val="008379E8"/>
    <w:rsid w:val="008402D4"/>
    <w:rsid w:val="00844EBF"/>
    <w:rsid w:val="00847C7A"/>
    <w:rsid w:val="0085061A"/>
    <w:rsid w:val="008521D3"/>
    <w:rsid w:val="008533F6"/>
    <w:rsid w:val="00853BC6"/>
    <w:rsid w:val="00853BD4"/>
    <w:rsid w:val="0085484A"/>
    <w:rsid w:val="00854CD3"/>
    <w:rsid w:val="00856A19"/>
    <w:rsid w:val="00861E6A"/>
    <w:rsid w:val="0086340B"/>
    <w:rsid w:val="00864A9F"/>
    <w:rsid w:val="00867C17"/>
    <w:rsid w:val="00870184"/>
    <w:rsid w:val="00870660"/>
    <w:rsid w:val="00872260"/>
    <w:rsid w:val="008730C6"/>
    <w:rsid w:val="008744E9"/>
    <w:rsid w:val="00881DBD"/>
    <w:rsid w:val="00881FA3"/>
    <w:rsid w:val="0088223E"/>
    <w:rsid w:val="00882995"/>
    <w:rsid w:val="00882DB2"/>
    <w:rsid w:val="00885E8D"/>
    <w:rsid w:val="008864C6"/>
    <w:rsid w:val="0088689E"/>
    <w:rsid w:val="008869B8"/>
    <w:rsid w:val="00890901"/>
    <w:rsid w:val="00891090"/>
    <w:rsid w:val="008913DF"/>
    <w:rsid w:val="008922FA"/>
    <w:rsid w:val="00892713"/>
    <w:rsid w:val="008930F3"/>
    <w:rsid w:val="008951BA"/>
    <w:rsid w:val="008953CA"/>
    <w:rsid w:val="008958E0"/>
    <w:rsid w:val="00897759"/>
    <w:rsid w:val="008A0FE8"/>
    <w:rsid w:val="008A185C"/>
    <w:rsid w:val="008A185D"/>
    <w:rsid w:val="008A190A"/>
    <w:rsid w:val="008A2DB0"/>
    <w:rsid w:val="008A4698"/>
    <w:rsid w:val="008A52D1"/>
    <w:rsid w:val="008A534F"/>
    <w:rsid w:val="008A57D9"/>
    <w:rsid w:val="008A5E96"/>
    <w:rsid w:val="008A5F52"/>
    <w:rsid w:val="008A75F2"/>
    <w:rsid w:val="008B0269"/>
    <w:rsid w:val="008B03B2"/>
    <w:rsid w:val="008B0963"/>
    <w:rsid w:val="008B0A91"/>
    <w:rsid w:val="008B21DC"/>
    <w:rsid w:val="008B30D4"/>
    <w:rsid w:val="008B5BC0"/>
    <w:rsid w:val="008B5FB9"/>
    <w:rsid w:val="008B633B"/>
    <w:rsid w:val="008B6633"/>
    <w:rsid w:val="008B6D30"/>
    <w:rsid w:val="008B7401"/>
    <w:rsid w:val="008B7F4A"/>
    <w:rsid w:val="008C074F"/>
    <w:rsid w:val="008C474C"/>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2439"/>
    <w:rsid w:val="008F356B"/>
    <w:rsid w:val="008F3727"/>
    <w:rsid w:val="008F3EDF"/>
    <w:rsid w:val="008F4208"/>
    <w:rsid w:val="008F4633"/>
    <w:rsid w:val="008F469A"/>
    <w:rsid w:val="008F4F7F"/>
    <w:rsid w:val="00900B28"/>
    <w:rsid w:val="00901DC4"/>
    <w:rsid w:val="009036E8"/>
    <w:rsid w:val="009041AC"/>
    <w:rsid w:val="009043BD"/>
    <w:rsid w:val="009051FE"/>
    <w:rsid w:val="00906D4A"/>
    <w:rsid w:val="00907990"/>
    <w:rsid w:val="00910E1A"/>
    <w:rsid w:val="00916199"/>
    <w:rsid w:val="00916997"/>
    <w:rsid w:val="0091778B"/>
    <w:rsid w:val="00917C2A"/>
    <w:rsid w:val="009208A2"/>
    <w:rsid w:val="00921EC0"/>
    <w:rsid w:val="009223F1"/>
    <w:rsid w:val="00926B6C"/>
    <w:rsid w:val="00926CF5"/>
    <w:rsid w:val="00931BD9"/>
    <w:rsid w:val="009320A2"/>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2AA2"/>
    <w:rsid w:val="009541F4"/>
    <w:rsid w:val="0095472A"/>
    <w:rsid w:val="00955FC1"/>
    <w:rsid w:val="00956BBF"/>
    <w:rsid w:val="009604F3"/>
    <w:rsid w:val="0096080F"/>
    <w:rsid w:val="00961B8D"/>
    <w:rsid w:val="00961FDE"/>
    <w:rsid w:val="00964F39"/>
    <w:rsid w:val="009658B7"/>
    <w:rsid w:val="009661A2"/>
    <w:rsid w:val="009668B4"/>
    <w:rsid w:val="00966E0E"/>
    <w:rsid w:val="0097234A"/>
    <w:rsid w:val="00972914"/>
    <w:rsid w:val="00972E27"/>
    <w:rsid w:val="00974AC4"/>
    <w:rsid w:val="0097518A"/>
    <w:rsid w:val="00977F8E"/>
    <w:rsid w:val="009813B8"/>
    <w:rsid w:val="00982A33"/>
    <w:rsid w:val="00983DFA"/>
    <w:rsid w:val="009841BA"/>
    <w:rsid w:val="00984378"/>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2C82"/>
    <w:rsid w:val="009B03DF"/>
    <w:rsid w:val="009B04EC"/>
    <w:rsid w:val="009B062B"/>
    <w:rsid w:val="009B20B7"/>
    <w:rsid w:val="009B2C5D"/>
    <w:rsid w:val="009B46A2"/>
    <w:rsid w:val="009B4785"/>
    <w:rsid w:val="009B4917"/>
    <w:rsid w:val="009B5CC2"/>
    <w:rsid w:val="009B5D3D"/>
    <w:rsid w:val="009B5D60"/>
    <w:rsid w:val="009B605C"/>
    <w:rsid w:val="009B6BBA"/>
    <w:rsid w:val="009C3C43"/>
    <w:rsid w:val="009C46B0"/>
    <w:rsid w:val="009C5249"/>
    <w:rsid w:val="009C54F0"/>
    <w:rsid w:val="009C65E8"/>
    <w:rsid w:val="009C6F36"/>
    <w:rsid w:val="009C7EEA"/>
    <w:rsid w:val="009D4D2D"/>
    <w:rsid w:val="009D5C05"/>
    <w:rsid w:val="009D64BC"/>
    <w:rsid w:val="009D7139"/>
    <w:rsid w:val="009E1532"/>
    <w:rsid w:val="009E4E5D"/>
    <w:rsid w:val="009F0A99"/>
    <w:rsid w:val="009F11D7"/>
    <w:rsid w:val="009F30C1"/>
    <w:rsid w:val="009F3E57"/>
    <w:rsid w:val="009F52F7"/>
    <w:rsid w:val="009F5C87"/>
    <w:rsid w:val="009F5F45"/>
    <w:rsid w:val="009F6C22"/>
    <w:rsid w:val="009F77B7"/>
    <w:rsid w:val="00A01E30"/>
    <w:rsid w:val="00A0410D"/>
    <w:rsid w:val="00A04B64"/>
    <w:rsid w:val="00A13A7F"/>
    <w:rsid w:val="00A14470"/>
    <w:rsid w:val="00A17816"/>
    <w:rsid w:val="00A17BF8"/>
    <w:rsid w:val="00A200FA"/>
    <w:rsid w:val="00A2207E"/>
    <w:rsid w:val="00A22CCD"/>
    <w:rsid w:val="00A22F2C"/>
    <w:rsid w:val="00A235E3"/>
    <w:rsid w:val="00A23853"/>
    <w:rsid w:val="00A23BF5"/>
    <w:rsid w:val="00A272DF"/>
    <w:rsid w:val="00A3091A"/>
    <w:rsid w:val="00A31A2F"/>
    <w:rsid w:val="00A31B71"/>
    <w:rsid w:val="00A32769"/>
    <w:rsid w:val="00A3625F"/>
    <w:rsid w:val="00A36E21"/>
    <w:rsid w:val="00A40A1E"/>
    <w:rsid w:val="00A421E1"/>
    <w:rsid w:val="00A422E9"/>
    <w:rsid w:val="00A43A53"/>
    <w:rsid w:val="00A43FCA"/>
    <w:rsid w:val="00A450B7"/>
    <w:rsid w:val="00A454B6"/>
    <w:rsid w:val="00A46342"/>
    <w:rsid w:val="00A50108"/>
    <w:rsid w:val="00A5016E"/>
    <w:rsid w:val="00A514B5"/>
    <w:rsid w:val="00A52C1C"/>
    <w:rsid w:val="00A54799"/>
    <w:rsid w:val="00A55814"/>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1FE"/>
    <w:rsid w:val="00A85942"/>
    <w:rsid w:val="00A90370"/>
    <w:rsid w:val="00A91289"/>
    <w:rsid w:val="00A92965"/>
    <w:rsid w:val="00A92BAB"/>
    <w:rsid w:val="00A93273"/>
    <w:rsid w:val="00A9437B"/>
    <w:rsid w:val="00A943DD"/>
    <w:rsid w:val="00A944FA"/>
    <w:rsid w:val="00A95A30"/>
    <w:rsid w:val="00A95E6C"/>
    <w:rsid w:val="00A965EF"/>
    <w:rsid w:val="00A9672A"/>
    <w:rsid w:val="00A96FE7"/>
    <w:rsid w:val="00A97705"/>
    <w:rsid w:val="00AA03EB"/>
    <w:rsid w:val="00AA0A81"/>
    <w:rsid w:val="00AA1037"/>
    <w:rsid w:val="00AA3A9F"/>
    <w:rsid w:val="00AA4616"/>
    <w:rsid w:val="00AA54AB"/>
    <w:rsid w:val="00AA5C1A"/>
    <w:rsid w:val="00AA5F12"/>
    <w:rsid w:val="00AB0F62"/>
    <w:rsid w:val="00AB1182"/>
    <w:rsid w:val="00AB268F"/>
    <w:rsid w:val="00AB4A5C"/>
    <w:rsid w:val="00AB4BA7"/>
    <w:rsid w:val="00AB4D6B"/>
    <w:rsid w:val="00AB5377"/>
    <w:rsid w:val="00AB5F81"/>
    <w:rsid w:val="00AB67FE"/>
    <w:rsid w:val="00AB75C1"/>
    <w:rsid w:val="00AB7914"/>
    <w:rsid w:val="00AC1DD4"/>
    <w:rsid w:val="00AC2985"/>
    <w:rsid w:val="00AC41D0"/>
    <w:rsid w:val="00AC4830"/>
    <w:rsid w:val="00AC546E"/>
    <w:rsid w:val="00AC6345"/>
    <w:rsid w:val="00AD0E6D"/>
    <w:rsid w:val="00AD4216"/>
    <w:rsid w:val="00AD5596"/>
    <w:rsid w:val="00AD63B1"/>
    <w:rsid w:val="00AD7A76"/>
    <w:rsid w:val="00AE3942"/>
    <w:rsid w:val="00AE3A7C"/>
    <w:rsid w:val="00AE3B24"/>
    <w:rsid w:val="00AE55A4"/>
    <w:rsid w:val="00AE681A"/>
    <w:rsid w:val="00AF2339"/>
    <w:rsid w:val="00AF35A3"/>
    <w:rsid w:val="00AF3B41"/>
    <w:rsid w:val="00AF3B49"/>
    <w:rsid w:val="00AF4347"/>
    <w:rsid w:val="00AF45C9"/>
    <w:rsid w:val="00AF53E9"/>
    <w:rsid w:val="00AF542B"/>
    <w:rsid w:val="00AF5C09"/>
    <w:rsid w:val="00B00B19"/>
    <w:rsid w:val="00B010B1"/>
    <w:rsid w:val="00B01653"/>
    <w:rsid w:val="00B0475A"/>
    <w:rsid w:val="00B04B5C"/>
    <w:rsid w:val="00B04F57"/>
    <w:rsid w:val="00B06CD5"/>
    <w:rsid w:val="00B06FED"/>
    <w:rsid w:val="00B07FEB"/>
    <w:rsid w:val="00B1050D"/>
    <w:rsid w:val="00B1115C"/>
    <w:rsid w:val="00B1220F"/>
    <w:rsid w:val="00B12A47"/>
    <w:rsid w:val="00B136B2"/>
    <w:rsid w:val="00B13C69"/>
    <w:rsid w:val="00B13D6F"/>
    <w:rsid w:val="00B14250"/>
    <w:rsid w:val="00B145EA"/>
    <w:rsid w:val="00B16A16"/>
    <w:rsid w:val="00B176C9"/>
    <w:rsid w:val="00B17B02"/>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0A12"/>
    <w:rsid w:val="00B43000"/>
    <w:rsid w:val="00B43DA5"/>
    <w:rsid w:val="00B446D4"/>
    <w:rsid w:val="00B46024"/>
    <w:rsid w:val="00B51971"/>
    <w:rsid w:val="00B51F0A"/>
    <w:rsid w:val="00B52636"/>
    <w:rsid w:val="00B52C6F"/>
    <w:rsid w:val="00B531B0"/>
    <w:rsid w:val="00B536C2"/>
    <w:rsid w:val="00B56AD2"/>
    <w:rsid w:val="00B63069"/>
    <w:rsid w:val="00B63CE8"/>
    <w:rsid w:val="00B63F9A"/>
    <w:rsid w:val="00B64159"/>
    <w:rsid w:val="00B66FC6"/>
    <w:rsid w:val="00B67079"/>
    <w:rsid w:val="00B67630"/>
    <w:rsid w:val="00B67DD5"/>
    <w:rsid w:val="00B702B5"/>
    <w:rsid w:val="00B707F5"/>
    <w:rsid w:val="00B71144"/>
    <w:rsid w:val="00B7440D"/>
    <w:rsid w:val="00B74E10"/>
    <w:rsid w:val="00B76957"/>
    <w:rsid w:val="00B76E34"/>
    <w:rsid w:val="00B771A3"/>
    <w:rsid w:val="00B773D1"/>
    <w:rsid w:val="00B8208C"/>
    <w:rsid w:val="00B83867"/>
    <w:rsid w:val="00B84D81"/>
    <w:rsid w:val="00B87A40"/>
    <w:rsid w:val="00B91353"/>
    <w:rsid w:val="00B929DB"/>
    <w:rsid w:val="00B92FB1"/>
    <w:rsid w:val="00B92FBB"/>
    <w:rsid w:val="00B93DAB"/>
    <w:rsid w:val="00B95248"/>
    <w:rsid w:val="00B95927"/>
    <w:rsid w:val="00B95E5B"/>
    <w:rsid w:val="00B964E1"/>
    <w:rsid w:val="00B96C73"/>
    <w:rsid w:val="00BA0F0E"/>
    <w:rsid w:val="00BA2817"/>
    <w:rsid w:val="00BA31F2"/>
    <w:rsid w:val="00BA3214"/>
    <w:rsid w:val="00BA37B4"/>
    <w:rsid w:val="00BA6709"/>
    <w:rsid w:val="00BA7B0A"/>
    <w:rsid w:val="00BA7FEA"/>
    <w:rsid w:val="00BB0F7F"/>
    <w:rsid w:val="00BB3290"/>
    <w:rsid w:val="00BB4491"/>
    <w:rsid w:val="00BB4C60"/>
    <w:rsid w:val="00BB53D1"/>
    <w:rsid w:val="00BB5451"/>
    <w:rsid w:val="00BB6262"/>
    <w:rsid w:val="00BB6FB5"/>
    <w:rsid w:val="00BC022D"/>
    <w:rsid w:val="00BC240E"/>
    <w:rsid w:val="00BC3CA4"/>
    <w:rsid w:val="00BC56BB"/>
    <w:rsid w:val="00BC5F6A"/>
    <w:rsid w:val="00BC6A89"/>
    <w:rsid w:val="00BC7034"/>
    <w:rsid w:val="00BD167C"/>
    <w:rsid w:val="00BD2099"/>
    <w:rsid w:val="00BD24E5"/>
    <w:rsid w:val="00BD47F4"/>
    <w:rsid w:val="00BD4E99"/>
    <w:rsid w:val="00BE0A41"/>
    <w:rsid w:val="00BE18DC"/>
    <w:rsid w:val="00BE1DFA"/>
    <w:rsid w:val="00BE5150"/>
    <w:rsid w:val="00BE55D6"/>
    <w:rsid w:val="00BE6297"/>
    <w:rsid w:val="00BE6352"/>
    <w:rsid w:val="00BE68C5"/>
    <w:rsid w:val="00BE77B8"/>
    <w:rsid w:val="00BF0E4C"/>
    <w:rsid w:val="00BF0FAB"/>
    <w:rsid w:val="00BF4234"/>
    <w:rsid w:val="00BF4E6E"/>
    <w:rsid w:val="00BF6808"/>
    <w:rsid w:val="00BF74F1"/>
    <w:rsid w:val="00BF7D24"/>
    <w:rsid w:val="00C002B7"/>
    <w:rsid w:val="00C023D1"/>
    <w:rsid w:val="00C02B4C"/>
    <w:rsid w:val="00C05379"/>
    <w:rsid w:val="00C10B18"/>
    <w:rsid w:val="00C10E9A"/>
    <w:rsid w:val="00C13151"/>
    <w:rsid w:val="00C138B4"/>
    <w:rsid w:val="00C147D0"/>
    <w:rsid w:val="00C14F60"/>
    <w:rsid w:val="00C16965"/>
    <w:rsid w:val="00C20660"/>
    <w:rsid w:val="00C249AA"/>
    <w:rsid w:val="00C24DB9"/>
    <w:rsid w:val="00C306E1"/>
    <w:rsid w:val="00C308B0"/>
    <w:rsid w:val="00C30A73"/>
    <w:rsid w:val="00C32202"/>
    <w:rsid w:val="00C32752"/>
    <w:rsid w:val="00C32CF5"/>
    <w:rsid w:val="00C32D86"/>
    <w:rsid w:val="00C33823"/>
    <w:rsid w:val="00C35DDF"/>
    <w:rsid w:val="00C40409"/>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0219"/>
    <w:rsid w:val="00C61762"/>
    <w:rsid w:val="00C6246B"/>
    <w:rsid w:val="00C63313"/>
    <w:rsid w:val="00C63588"/>
    <w:rsid w:val="00C63ABE"/>
    <w:rsid w:val="00C64BB7"/>
    <w:rsid w:val="00C6535E"/>
    <w:rsid w:val="00C656A0"/>
    <w:rsid w:val="00C676F7"/>
    <w:rsid w:val="00C70053"/>
    <w:rsid w:val="00C703C3"/>
    <w:rsid w:val="00C70E33"/>
    <w:rsid w:val="00C72D10"/>
    <w:rsid w:val="00C72DB7"/>
    <w:rsid w:val="00C73116"/>
    <w:rsid w:val="00C73363"/>
    <w:rsid w:val="00C7350B"/>
    <w:rsid w:val="00C736D2"/>
    <w:rsid w:val="00C73C4E"/>
    <w:rsid w:val="00C76700"/>
    <w:rsid w:val="00C76A14"/>
    <w:rsid w:val="00C77B2B"/>
    <w:rsid w:val="00C80698"/>
    <w:rsid w:val="00C80865"/>
    <w:rsid w:val="00C80B76"/>
    <w:rsid w:val="00C811A1"/>
    <w:rsid w:val="00C814D7"/>
    <w:rsid w:val="00C82ECA"/>
    <w:rsid w:val="00C84FBB"/>
    <w:rsid w:val="00C90C90"/>
    <w:rsid w:val="00C915BC"/>
    <w:rsid w:val="00C91795"/>
    <w:rsid w:val="00C9365E"/>
    <w:rsid w:val="00C97CA3"/>
    <w:rsid w:val="00CA131B"/>
    <w:rsid w:val="00CA3A78"/>
    <w:rsid w:val="00CA3B8E"/>
    <w:rsid w:val="00CA4082"/>
    <w:rsid w:val="00CA63B6"/>
    <w:rsid w:val="00CA6B2C"/>
    <w:rsid w:val="00CA7016"/>
    <w:rsid w:val="00CA7879"/>
    <w:rsid w:val="00CA7C1C"/>
    <w:rsid w:val="00CB1B13"/>
    <w:rsid w:val="00CB1D60"/>
    <w:rsid w:val="00CB2456"/>
    <w:rsid w:val="00CB34D4"/>
    <w:rsid w:val="00CB3743"/>
    <w:rsid w:val="00CB43EA"/>
    <w:rsid w:val="00CB450D"/>
    <w:rsid w:val="00CB6207"/>
    <w:rsid w:val="00CB7D21"/>
    <w:rsid w:val="00CC27E0"/>
    <w:rsid w:val="00CC45AB"/>
    <w:rsid w:val="00CC7354"/>
    <w:rsid w:val="00CC7DAE"/>
    <w:rsid w:val="00CD0288"/>
    <w:rsid w:val="00CD2134"/>
    <w:rsid w:val="00CD3286"/>
    <w:rsid w:val="00CD39A3"/>
    <w:rsid w:val="00CD4D6C"/>
    <w:rsid w:val="00CD641F"/>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25D7"/>
    <w:rsid w:val="00CF32D0"/>
    <w:rsid w:val="00CF32FC"/>
    <w:rsid w:val="00CF48CD"/>
    <w:rsid w:val="00CF4B6D"/>
    <w:rsid w:val="00CF6100"/>
    <w:rsid w:val="00D0002B"/>
    <w:rsid w:val="00D003B4"/>
    <w:rsid w:val="00D03E8C"/>
    <w:rsid w:val="00D0625E"/>
    <w:rsid w:val="00D06A09"/>
    <w:rsid w:val="00D07194"/>
    <w:rsid w:val="00D125E7"/>
    <w:rsid w:val="00D13BE9"/>
    <w:rsid w:val="00D14675"/>
    <w:rsid w:val="00D14F49"/>
    <w:rsid w:val="00D1655F"/>
    <w:rsid w:val="00D17085"/>
    <w:rsid w:val="00D20E42"/>
    <w:rsid w:val="00D211F7"/>
    <w:rsid w:val="00D240EE"/>
    <w:rsid w:val="00D246F0"/>
    <w:rsid w:val="00D251F4"/>
    <w:rsid w:val="00D2564D"/>
    <w:rsid w:val="00D305D2"/>
    <w:rsid w:val="00D31346"/>
    <w:rsid w:val="00D319C0"/>
    <w:rsid w:val="00D32FF8"/>
    <w:rsid w:val="00D336DD"/>
    <w:rsid w:val="00D41798"/>
    <w:rsid w:val="00D42F7D"/>
    <w:rsid w:val="00D43998"/>
    <w:rsid w:val="00D43B31"/>
    <w:rsid w:val="00D4432F"/>
    <w:rsid w:val="00D44494"/>
    <w:rsid w:val="00D45845"/>
    <w:rsid w:val="00D52609"/>
    <w:rsid w:val="00D54901"/>
    <w:rsid w:val="00D62D9A"/>
    <w:rsid w:val="00D633D5"/>
    <w:rsid w:val="00D65650"/>
    <w:rsid w:val="00D65F1E"/>
    <w:rsid w:val="00D71216"/>
    <w:rsid w:val="00D71341"/>
    <w:rsid w:val="00D713EB"/>
    <w:rsid w:val="00D71497"/>
    <w:rsid w:val="00D71A73"/>
    <w:rsid w:val="00D7291B"/>
    <w:rsid w:val="00D730FF"/>
    <w:rsid w:val="00D7423C"/>
    <w:rsid w:val="00D74C92"/>
    <w:rsid w:val="00D802C3"/>
    <w:rsid w:val="00D80493"/>
    <w:rsid w:val="00D80F1B"/>
    <w:rsid w:val="00D82082"/>
    <w:rsid w:val="00D825D5"/>
    <w:rsid w:val="00D84F89"/>
    <w:rsid w:val="00D86833"/>
    <w:rsid w:val="00D87B38"/>
    <w:rsid w:val="00D901D7"/>
    <w:rsid w:val="00D90692"/>
    <w:rsid w:val="00D910D8"/>
    <w:rsid w:val="00D912D9"/>
    <w:rsid w:val="00D9273F"/>
    <w:rsid w:val="00D9333D"/>
    <w:rsid w:val="00D93523"/>
    <w:rsid w:val="00D95656"/>
    <w:rsid w:val="00D96E8F"/>
    <w:rsid w:val="00DA38E3"/>
    <w:rsid w:val="00DA4669"/>
    <w:rsid w:val="00DA5A8F"/>
    <w:rsid w:val="00DA6BCD"/>
    <w:rsid w:val="00DA7924"/>
    <w:rsid w:val="00DB4113"/>
    <w:rsid w:val="00DB75EF"/>
    <w:rsid w:val="00DC33FB"/>
    <w:rsid w:val="00DC35D5"/>
    <w:rsid w:val="00DC3B86"/>
    <w:rsid w:val="00DC3F22"/>
    <w:rsid w:val="00DC66DB"/>
    <w:rsid w:val="00DC6ADB"/>
    <w:rsid w:val="00DC72CD"/>
    <w:rsid w:val="00DC76E9"/>
    <w:rsid w:val="00DD1948"/>
    <w:rsid w:val="00DD1CCF"/>
    <w:rsid w:val="00DD2E69"/>
    <w:rsid w:val="00DD4C5E"/>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2977"/>
    <w:rsid w:val="00E04898"/>
    <w:rsid w:val="00E06C11"/>
    <w:rsid w:val="00E11051"/>
    <w:rsid w:val="00E119CE"/>
    <w:rsid w:val="00E1255C"/>
    <w:rsid w:val="00E142BD"/>
    <w:rsid w:val="00E14E84"/>
    <w:rsid w:val="00E15061"/>
    <w:rsid w:val="00E17A8C"/>
    <w:rsid w:val="00E20772"/>
    <w:rsid w:val="00E21868"/>
    <w:rsid w:val="00E22CF7"/>
    <w:rsid w:val="00E270DF"/>
    <w:rsid w:val="00E27102"/>
    <w:rsid w:val="00E275B5"/>
    <w:rsid w:val="00E276F9"/>
    <w:rsid w:val="00E34DA0"/>
    <w:rsid w:val="00E41060"/>
    <w:rsid w:val="00E4122A"/>
    <w:rsid w:val="00E417FF"/>
    <w:rsid w:val="00E4220E"/>
    <w:rsid w:val="00E424E5"/>
    <w:rsid w:val="00E4297E"/>
    <w:rsid w:val="00E43692"/>
    <w:rsid w:val="00E43F7C"/>
    <w:rsid w:val="00E44A97"/>
    <w:rsid w:val="00E44AAD"/>
    <w:rsid w:val="00E44F40"/>
    <w:rsid w:val="00E466E9"/>
    <w:rsid w:val="00E501C7"/>
    <w:rsid w:val="00E50527"/>
    <w:rsid w:val="00E50659"/>
    <w:rsid w:val="00E50A1B"/>
    <w:rsid w:val="00E50B1A"/>
    <w:rsid w:val="00E50B37"/>
    <w:rsid w:val="00E51509"/>
    <w:rsid w:val="00E52CBB"/>
    <w:rsid w:val="00E54C73"/>
    <w:rsid w:val="00E562D8"/>
    <w:rsid w:val="00E56442"/>
    <w:rsid w:val="00E60480"/>
    <w:rsid w:val="00E60C71"/>
    <w:rsid w:val="00E65A78"/>
    <w:rsid w:val="00E6602D"/>
    <w:rsid w:val="00E664D5"/>
    <w:rsid w:val="00E6675E"/>
    <w:rsid w:val="00E668A3"/>
    <w:rsid w:val="00E67E01"/>
    <w:rsid w:val="00E7339F"/>
    <w:rsid w:val="00E75D57"/>
    <w:rsid w:val="00E80756"/>
    <w:rsid w:val="00E80E1E"/>
    <w:rsid w:val="00E81CAD"/>
    <w:rsid w:val="00E83ECA"/>
    <w:rsid w:val="00E84040"/>
    <w:rsid w:val="00E86E4F"/>
    <w:rsid w:val="00E90B81"/>
    <w:rsid w:val="00E915FB"/>
    <w:rsid w:val="00E91B7C"/>
    <w:rsid w:val="00E9257C"/>
    <w:rsid w:val="00E92D29"/>
    <w:rsid w:val="00E930B1"/>
    <w:rsid w:val="00E93621"/>
    <w:rsid w:val="00E9453A"/>
    <w:rsid w:val="00E96BD9"/>
    <w:rsid w:val="00E972B4"/>
    <w:rsid w:val="00E97416"/>
    <w:rsid w:val="00E97FD9"/>
    <w:rsid w:val="00EA112E"/>
    <w:rsid w:val="00EA2BB8"/>
    <w:rsid w:val="00EA384D"/>
    <w:rsid w:val="00EA3AFC"/>
    <w:rsid w:val="00EA4B3F"/>
    <w:rsid w:val="00EA5EC8"/>
    <w:rsid w:val="00EA663D"/>
    <w:rsid w:val="00EB01A7"/>
    <w:rsid w:val="00EB2256"/>
    <w:rsid w:val="00EB43CF"/>
    <w:rsid w:val="00EB7187"/>
    <w:rsid w:val="00EC06BA"/>
    <w:rsid w:val="00EC0B23"/>
    <w:rsid w:val="00EC0C6A"/>
    <w:rsid w:val="00EC0CB3"/>
    <w:rsid w:val="00EC1C6E"/>
    <w:rsid w:val="00EC27A5"/>
    <w:rsid w:val="00EC32C5"/>
    <w:rsid w:val="00EC3571"/>
    <w:rsid w:val="00EC35D5"/>
    <w:rsid w:val="00EC4BDC"/>
    <w:rsid w:val="00EC7644"/>
    <w:rsid w:val="00ED0B3D"/>
    <w:rsid w:val="00ED2E02"/>
    <w:rsid w:val="00ED2F63"/>
    <w:rsid w:val="00ED4388"/>
    <w:rsid w:val="00ED5CB5"/>
    <w:rsid w:val="00ED76E2"/>
    <w:rsid w:val="00EE011D"/>
    <w:rsid w:val="00EE0722"/>
    <w:rsid w:val="00EE0F55"/>
    <w:rsid w:val="00EE106B"/>
    <w:rsid w:val="00EE4AF6"/>
    <w:rsid w:val="00EE4C18"/>
    <w:rsid w:val="00EE5AAF"/>
    <w:rsid w:val="00EE6828"/>
    <w:rsid w:val="00EE6CF2"/>
    <w:rsid w:val="00EF01E0"/>
    <w:rsid w:val="00EF1694"/>
    <w:rsid w:val="00EF175C"/>
    <w:rsid w:val="00EF18FB"/>
    <w:rsid w:val="00EF3C28"/>
    <w:rsid w:val="00EF5AA1"/>
    <w:rsid w:val="00EF6003"/>
    <w:rsid w:val="00EF7AB8"/>
    <w:rsid w:val="00EF7DD6"/>
    <w:rsid w:val="00F00A8B"/>
    <w:rsid w:val="00F013B1"/>
    <w:rsid w:val="00F0366C"/>
    <w:rsid w:val="00F047C0"/>
    <w:rsid w:val="00F06AE5"/>
    <w:rsid w:val="00F071F9"/>
    <w:rsid w:val="00F0721A"/>
    <w:rsid w:val="00F0762F"/>
    <w:rsid w:val="00F121DF"/>
    <w:rsid w:val="00F1487D"/>
    <w:rsid w:val="00F158DB"/>
    <w:rsid w:val="00F17B80"/>
    <w:rsid w:val="00F207E7"/>
    <w:rsid w:val="00F232FF"/>
    <w:rsid w:val="00F24C6A"/>
    <w:rsid w:val="00F2636B"/>
    <w:rsid w:val="00F275D7"/>
    <w:rsid w:val="00F2792E"/>
    <w:rsid w:val="00F301E1"/>
    <w:rsid w:val="00F329CA"/>
    <w:rsid w:val="00F3305A"/>
    <w:rsid w:val="00F336EF"/>
    <w:rsid w:val="00F339B7"/>
    <w:rsid w:val="00F33DBA"/>
    <w:rsid w:val="00F3420B"/>
    <w:rsid w:val="00F42F38"/>
    <w:rsid w:val="00F431F0"/>
    <w:rsid w:val="00F43D2E"/>
    <w:rsid w:val="00F45FC9"/>
    <w:rsid w:val="00F47160"/>
    <w:rsid w:val="00F477B0"/>
    <w:rsid w:val="00F506EF"/>
    <w:rsid w:val="00F50AFC"/>
    <w:rsid w:val="00F51A5F"/>
    <w:rsid w:val="00F51C2D"/>
    <w:rsid w:val="00F51D96"/>
    <w:rsid w:val="00F51E4A"/>
    <w:rsid w:val="00F53DCB"/>
    <w:rsid w:val="00F5423D"/>
    <w:rsid w:val="00F61B75"/>
    <w:rsid w:val="00F63CBE"/>
    <w:rsid w:val="00F641C2"/>
    <w:rsid w:val="00F6643D"/>
    <w:rsid w:val="00F6684A"/>
    <w:rsid w:val="00F66B7A"/>
    <w:rsid w:val="00F66BE3"/>
    <w:rsid w:val="00F670DC"/>
    <w:rsid w:val="00F677CD"/>
    <w:rsid w:val="00F74850"/>
    <w:rsid w:val="00F7631C"/>
    <w:rsid w:val="00F77CAD"/>
    <w:rsid w:val="00F8146D"/>
    <w:rsid w:val="00F818FC"/>
    <w:rsid w:val="00F82180"/>
    <w:rsid w:val="00F85102"/>
    <w:rsid w:val="00F853A3"/>
    <w:rsid w:val="00F8611A"/>
    <w:rsid w:val="00F87BE8"/>
    <w:rsid w:val="00F87EE4"/>
    <w:rsid w:val="00F9065F"/>
    <w:rsid w:val="00F91A8B"/>
    <w:rsid w:val="00F94060"/>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2200"/>
    <w:rsid w:val="00FC4152"/>
    <w:rsid w:val="00FC4E55"/>
    <w:rsid w:val="00FC5CAE"/>
    <w:rsid w:val="00FC7D21"/>
    <w:rsid w:val="00FD0301"/>
    <w:rsid w:val="00FD2FAA"/>
    <w:rsid w:val="00FD310A"/>
    <w:rsid w:val="00FD341F"/>
    <w:rsid w:val="00FD4025"/>
    <w:rsid w:val="00FD45D2"/>
    <w:rsid w:val="00FD54B4"/>
    <w:rsid w:val="00FD59B5"/>
    <w:rsid w:val="00FD6398"/>
    <w:rsid w:val="00FD6F64"/>
    <w:rsid w:val="00FD71B1"/>
    <w:rsid w:val="00FD761C"/>
    <w:rsid w:val="00FD7E88"/>
    <w:rsid w:val="00FE0B47"/>
    <w:rsid w:val="00FE2243"/>
    <w:rsid w:val="00FE226F"/>
    <w:rsid w:val="00FE2534"/>
    <w:rsid w:val="00FE2BDD"/>
    <w:rsid w:val="00FE2E85"/>
    <w:rsid w:val="00FE4D3F"/>
    <w:rsid w:val="00FE6A74"/>
    <w:rsid w:val="00FF1F59"/>
    <w:rsid w:val="00FF3377"/>
    <w:rsid w:val="00FF3482"/>
    <w:rsid w:val="00FF3ED0"/>
    <w:rsid w:val="00FF4C9E"/>
    <w:rsid w:val="00FF4F7A"/>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5435298">
      <w:bodyDiv w:val="1"/>
      <w:marLeft w:val="0"/>
      <w:marRight w:val="0"/>
      <w:marTop w:val="0"/>
      <w:marBottom w:val="0"/>
      <w:divBdr>
        <w:top w:val="none" w:sz="0" w:space="0" w:color="auto"/>
        <w:left w:val="none" w:sz="0" w:space="0" w:color="auto"/>
        <w:bottom w:val="none" w:sz="0" w:space="0" w:color="auto"/>
        <w:right w:val="none" w:sz="0" w:space="0" w:color="auto"/>
      </w:divBdr>
    </w:div>
    <w:div w:id="314528682">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8475346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6630583">
      <w:bodyDiv w:val="1"/>
      <w:marLeft w:val="0"/>
      <w:marRight w:val="0"/>
      <w:marTop w:val="0"/>
      <w:marBottom w:val="0"/>
      <w:divBdr>
        <w:top w:val="none" w:sz="0" w:space="0" w:color="auto"/>
        <w:left w:val="none" w:sz="0" w:space="0" w:color="auto"/>
        <w:bottom w:val="none" w:sz="0" w:space="0" w:color="auto"/>
        <w:right w:val="none" w:sz="0" w:space="0" w:color="auto"/>
      </w:divBdr>
    </w:div>
    <w:div w:id="128052484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1392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31805263">
      <w:bodyDiv w:val="1"/>
      <w:marLeft w:val="0"/>
      <w:marRight w:val="0"/>
      <w:marTop w:val="0"/>
      <w:marBottom w:val="0"/>
      <w:divBdr>
        <w:top w:val="none" w:sz="0" w:space="0" w:color="auto"/>
        <w:left w:val="none" w:sz="0" w:space="0" w:color="auto"/>
        <w:bottom w:val="none" w:sz="0" w:space="0" w:color="auto"/>
        <w:right w:val="none" w:sz="0" w:space="0" w:color="auto"/>
      </w:divBdr>
    </w:div>
    <w:div w:id="188366532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25403069">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BA570-888D-4748-ABE1-C5C55219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2656</Words>
  <Characters>15144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17765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2015-05-08T16:09:00Z</dcterms:created>
  <dcterms:modified xsi:type="dcterms:W3CDTF">2015-06-16T00:29:00Z</dcterms:modified>
</cp:coreProperties>
</file>