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Pr="00BE5150" w:rsidRDefault="002348F2" w:rsidP="000A04E5">
      <w:pPr>
        <w:pStyle w:val="HTMLPreformatted"/>
        <w:tabs>
          <w:tab w:val="clear" w:pos="2748"/>
          <w:tab w:val="left" w:pos="2790"/>
        </w:tabs>
        <w:ind w:left="2790" w:hanging="2790"/>
        <w:rPr>
          <w:rFonts w:ascii="Times New Roman" w:hAnsi="Times New Roman" w:cs="Times New Roman"/>
          <w:sz w:val="24"/>
          <w:szCs w:val="24"/>
        </w:rPr>
      </w:pPr>
      <w:r w:rsidRPr="000E15C2">
        <w:rPr>
          <w:rFonts w:ascii="Times New Roman" w:hAnsi="Times New Roman" w:cs="Times New Roman"/>
          <w:b/>
          <w:sz w:val="24"/>
          <w:szCs w:val="24"/>
        </w:rPr>
        <w:t>BIRD NUMBER:</w:t>
      </w:r>
      <w:r w:rsidRPr="00BE5150">
        <w:rPr>
          <w:rFonts w:ascii="Times New Roman" w:hAnsi="Times New Roman" w:cs="Times New Roman"/>
          <w:sz w:val="24"/>
          <w:szCs w:val="24"/>
        </w:rPr>
        <w:t xml:space="preserve"> </w:t>
      </w:r>
      <w:r w:rsidRPr="00BE5150">
        <w:rPr>
          <w:rFonts w:ascii="Times New Roman" w:hAnsi="Times New Roman" w:cs="Times New Roman"/>
          <w:sz w:val="24"/>
          <w:szCs w:val="24"/>
        </w:rPr>
        <w:tab/>
      </w:r>
      <w:r w:rsidR="00FF4F7A">
        <w:rPr>
          <w:rFonts w:ascii="Times New Roman" w:hAnsi="Times New Roman" w:cs="Times New Roman"/>
          <w:sz w:val="24"/>
          <w:szCs w:val="24"/>
        </w:rPr>
        <w:t>174</w:t>
      </w:r>
      <w:r w:rsidR="007264AA">
        <w:rPr>
          <w:rFonts w:ascii="Times New Roman" w:hAnsi="Times New Roman" w:cs="Times New Roman"/>
          <w:sz w:val="24"/>
          <w:szCs w:val="24"/>
        </w:rPr>
        <w:t>.1</w:t>
      </w:r>
    </w:p>
    <w:p w:rsidR="00BE5150" w:rsidRDefault="00B71144" w:rsidP="000A04E5">
      <w:pPr>
        <w:pStyle w:val="HTMLPreformatted"/>
        <w:tabs>
          <w:tab w:val="clear" w:pos="2748"/>
          <w:tab w:val="left" w:pos="2790"/>
        </w:tabs>
        <w:ind w:left="2790" w:hanging="2790"/>
        <w:rPr>
          <w:rFonts w:ascii="Times New Roman" w:hAnsi="Times New Roman" w:cs="Times New Roman"/>
          <w:sz w:val="24"/>
          <w:szCs w:val="24"/>
        </w:rPr>
      </w:pPr>
      <w:r w:rsidRPr="000E15C2">
        <w:rPr>
          <w:rFonts w:ascii="Times New Roman" w:hAnsi="Times New Roman" w:cs="Times New Roman"/>
          <w:b/>
          <w:sz w:val="24"/>
          <w:szCs w:val="24"/>
        </w:rPr>
        <w:t>ISSUE TITLE:</w:t>
      </w:r>
      <w:r w:rsidRPr="000E15C2">
        <w:rPr>
          <w:rFonts w:ascii="Times New Roman" w:hAnsi="Times New Roman" w:cs="Times New Roman"/>
          <w:sz w:val="24"/>
          <w:szCs w:val="24"/>
        </w:rPr>
        <w:t xml:space="preserve">   </w:t>
      </w:r>
      <w:r w:rsidRPr="000E15C2">
        <w:rPr>
          <w:rFonts w:ascii="Times New Roman" w:hAnsi="Times New Roman" w:cs="Times New Roman"/>
          <w:sz w:val="24"/>
          <w:szCs w:val="24"/>
        </w:rPr>
        <w:tab/>
      </w:r>
      <w:r w:rsidR="000954EC" w:rsidRPr="000E15C2">
        <w:rPr>
          <w:rFonts w:ascii="Times New Roman" w:hAnsi="Times New Roman" w:cs="Times New Roman"/>
          <w:sz w:val="24"/>
          <w:szCs w:val="24"/>
        </w:rPr>
        <w:tab/>
      </w:r>
      <w:r w:rsidR="00711B00">
        <w:rPr>
          <w:rFonts w:ascii="Times New Roman" w:hAnsi="Times New Roman" w:cs="Times New Roman"/>
          <w:sz w:val="24"/>
          <w:szCs w:val="24"/>
        </w:rPr>
        <w:t>Quote Character Clarifications</w:t>
      </w:r>
    </w:p>
    <w:p w:rsidR="00BE5150" w:rsidRDefault="00B71144" w:rsidP="000A04E5">
      <w:pPr>
        <w:pStyle w:val="HTMLPreformatted"/>
        <w:tabs>
          <w:tab w:val="clear" w:pos="2748"/>
          <w:tab w:val="left" w:pos="2790"/>
        </w:tabs>
        <w:ind w:left="2790" w:hanging="2790"/>
        <w:rPr>
          <w:rFonts w:ascii="Times New Roman" w:hAnsi="Times New Roman" w:cs="Times New Roman"/>
          <w:sz w:val="24"/>
          <w:szCs w:val="24"/>
        </w:rPr>
      </w:pPr>
      <w:r w:rsidRPr="000E15C2">
        <w:rPr>
          <w:rFonts w:ascii="Times New Roman" w:hAnsi="Times New Roman" w:cs="Times New Roman"/>
          <w:b/>
          <w:sz w:val="24"/>
          <w:szCs w:val="24"/>
        </w:rPr>
        <w:t xml:space="preserve">REQUESTOR:  </w:t>
      </w:r>
      <w:r w:rsidRPr="000E15C2">
        <w:rPr>
          <w:rFonts w:ascii="Times New Roman" w:hAnsi="Times New Roman" w:cs="Times New Roman"/>
          <w:sz w:val="24"/>
          <w:szCs w:val="24"/>
        </w:rPr>
        <w:t xml:space="preserve">   </w:t>
      </w:r>
      <w:r w:rsidR="000954EC" w:rsidRPr="000E15C2">
        <w:rPr>
          <w:rFonts w:ascii="Times New Roman" w:hAnsi="Times New Roman" w:cs="Times New Roman"/>
          <w:sz w:val="24"/>
          <w:szCs w:val="24"/>
        </w:rPr>
        <w:tab/>
      </w:r>
      <w:r w:rsidR="003B7D2C" w:rsidRPr="00B46024">
        <w:rPr>
          <w:rFonts w:ascii="Times New Roman" w:hAnsi="Times New Roman" w:cs="Times New Roman"/>
          <w:sz w:val="24"/>
          <w:szCs w:val="24"/>
        </w:rPr>
        <w:t>Arpad Muranyi</w:t>
      </w:r>
      <w:r w:rsidR="00EF18FB">
        <w:rPr>
          <w:rFonts w:ascii="Times New Roman" w:hAnsi="Times New Roman" w:cs="Times New Roman"/>
          <w:sz w:val="24"/>
          <w:szCs w:val="24"/>
        </w:rPr>
        <w:t>,</w:t>
      </w:r>
      <w:r w:rsidR="00BE5150">
        <w:rPr>
          <w:rFonts w:ascii="Times New Roman" w:hAnsi="Times New Roman" w:cs="Times New Roman"/>
          <w:sz w:val="24"/>
          <w:szCs w:val="24"/>
        </w:rPr>
        <w:t xml:space="preserve"> </w:t>
      </w:r>
      <w:r w:rsidR="003B7D2C" w:rsidRPr="00B46024">
        <w:rPr>
          <w:rFonts w:ascii="Times New Roman" w:hAnsi="Times New Roman" w:cs="Times New Roman"/>
          <w:sz w:val="24"/>
          <w:szCs w:val="24"/>
        </w:rPr>
        <w:t>Mentor Graphics</w:t>
      </w:r>
    </w:p>
    <w:p w:rsidR="00F33DBA" w:rsidRPr="000E15C2" w:rsidRDefault="00B71144" w:rsidP="000A04E5">
      <w:pPr>
        <w:pStyle w:val="HTMLPreformatted"/>
        <w:tabs>
          <w:tab w:val="clear" w:pos="2748"/>
          <w:tab w:val="left" w:pos="2790"/>
        </w:tabs>
        <w:ind w:left="2790" w:hanging="2790"/>
        <w:rPr>
          <w:rFonts w:ascii="Times New Roman" w:hAnsi="Times New Roman" w:cs="Times New Roman"/>
          <w:sz w:val="24"/>
          <w:szCs w:val="24"/>
        </w:rPr>
      </w:pPr>
      <w:r w:rsidRPr="000E15C2">
        <w:rPr>
          <w:rFonts w:ascii="Times New Roman" w:hAnsi="Times New Roman" w:cs="Times New Roman"/>
          <w:b/>
          <w:sz w:val="24"/>
          <w:szCs w:val="24"/>
        </w:rPr>
        <w:t>DATE SUBMITTED:</w:t>
      </w:r>
      <w:r w:rsidRPr="000E15C2">
        <w:rPr>
          <w:rFonts w:ascii="Times New Roman" w:hAnsi="Times New Roman" w:cs="Times New Roman"/>
          <w:sz w:val="24"/>
          <w:szCs w:val="24"/>
        </w:rPr>
        <w:tab/>
      </w:r>
      <w:r w:rsidR="00717AFD">
        <w:rPr>
          <w:rFonts w:ascii="Times New Roman" w:hAnsi="Times New Roman" w:cs="Times New Roman"/>
          <w:sz w:val="24"/>
          <w:szCs w:val="24"/>
        </w:rPr>
        <w:t>November 11,</w:t>
      </w:r>
      <w:r w:rsidR="009A2C82">
        <w:rPr>
          <w:rFonts w:ascii="Times New Roman" w:hAnsi="Times New Roman" w:cs="Times New Roman"/>
          <w:sz w:val="24"/>
          <w:szCs w:val="24"/>
        </w:rPr>
        <w:t xml:space="preserve"> </w:t>
      </w:r>
      <w:r w:rsidR="00ED2E02">
        <w:rPr>
          <w:rFonts w:ascii="Times New Roman" w:hAnsi="Times New Roman" w:cs="Times New Roman"/>
          <w:sz w:val="24"/>
          <w:szCs w:val="24"/>
        </w:rPr>
        <w:t>201</w:t>
      </w:r>
      <w:r w:rsidR="000A04E5">
        <w:rPr>
          <w:rFonts w:ascii="Times New Roman" w:hAnsi="Times New Roman" w:cs="Times New Roman"/>
          <w:sz w:val="24"/>
          <w:szCs w:val="24"/>
        </w:rPr>
        <w:t>4</w:t>
      </w:r>
    </w:p>
    <w:p w:rsidR="00FF1F59" w:rsidRPr="000E15C2" w:rsidRDefault="00FF1F59" w:rsidP="000A04E5">
      <w:pPr>
        <w:pStyle w:val="HTMLPreformatted"/>
        <w:tabs>
          <w:tab w:val="clear" w:pos="2748"/>
          <w:tab w:val="left" w:pos="2790"/>
        </w:tabs>
        <w:ind w:left="2790" w:hanging="2790"/>
        <w:rPr>
          <w:rFonts w:ascii="Times New Roman" w:hAnsi="Times New Roman" w:cs="Times New Roman"/>
          <w:sz w:val="24"/>
          <w:szCs w:val="24"/>
        </w:rPr>
      </w:pPr>
      <w:r w:rsidRPr="000E15C2">
        <w:rPr>
          <w:rFonts w:ascii="Times New Roman" w:hAnsi="Times New Roman" w:cs="Times New Roman"/>
          <w:b/>
          <w:sz w:val="24"/>
          <w:szCs w:val="24"/>
        </w:rPr>
        <w:t>DATE REVISED:</w:t>
      </w:r>
      <w:r w:rsidRPr="000E15C2">
        <w:rPr>
          <w:rFonts w:ascii="Times New Roman" w:hAnsi="Times New Roman" w:cs="Times New Roman"/>
          <w:sz w:val="24"/>
          <w:szCs w:val="24"/>
        </w:rPr>
        <w:tab/>
      </w:r>
      <w:r w:rsidR="00C70E33">
        <w:rPr>
          <w:rFonts w:ascii="Times New Roman" w:hAnsi="Times New Roman" w:cs="Times New Roman"/>
          <w:sz w:val="24"/>
          <w:szCs w:val="24"/>
        </w:rPr>
        <w:t>January 28, 2015</w:t>
      </w:r>
    </w:p>
    <w:p w:rsidR="00FF1F59" w:rsidRPr="006F1CF8" w:rsidRDefault="00FF1F59" w:rsidP="000A04E5">
      <w:pPr>
        <w:pStyle w:val="HTMLPreformatted"/>
        <w:tabs>
          <w:tab w:val="clear" w:pos="2748"/>
          <w:tab w:val="left" w:pos="2790"/>
        </w:tabs>
        <w:ind w:left="2790" w:hanging="279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r w:rsidR="00A13A7F" w:rsidRPr="00F121DF">
        <w:rPr>
          <w:rFonts w:ascii="Times New Roman" w:hAnsi="Times New Roman" w:cs="Times New Roman"/>
          <w:b/>
          <w:sz w:val="24"/>
          <w:szCs w:val="24"/>
        </w:rPr>
        <w:t xml:space="preserve"> </w:t>
      </w:r>
      <w:r w:rsidR="00E664D5" w:rsidRPr="00E664D5">
        <w:rPr>
          <w:rFonts w:ascii="Times New Roman" w:hAnsi="Times New Roman" w:cs="Times New Roman"/>
          <w:sz w:val="24"/>
          <w:szCs w:val="24"/>
        </w:rPr>
        <w:t>February 27, 2015</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Default="002348F2" w:rsidP="002348F2">
      <w:pPr>
        <w:pStyle w:val="HTMLPreformatted"/>
        <w:rPr>
          <w:rFonts w:ascii="Times New Roman" w:hAnsi="Times New Roman" w:cs="Times New Roman"/>
          <w:sz w:val="24"/>
          <w:szCs w:val="24"/>
        </w:rPr>
      </w:pPr>
    </w:p>
    <w:p w:rsidR="007E0792" w:rsidRDefault="0077684C" w:rsidP="002348F2">
      <w:pPr>
        <w:pStyle w:val="HTMLPreformatted"/>
        <w:rPr>
          <w:rFonts w:ascii="Times New Roman" w:hAnsi="Times New Roman" w:cs="Times New Roman"/>
          <w:sz w:val="24"/>
          <w:szCs w:val="24"/>
        </w:rPr>
      </w:pPr>
      <w:r>
        <w:rPr>
          <w:rFonts w:ascii="Times New Roman" w:hAnsi="Times New Roman" w:cs="Times New Roman"/>
          <w:sz w:val="24"/>
          <w:szCs w:val="24"/>
        </w:rPr>
        <w:t xml:space="preserve">Some modern text editors automatically insert extended ASCII characters when the typist presses the double quote key on the computer’s keyboard.  IBIS files containing </w:t>
      </w:r>
      <w:r w:rsidR="00B66FC6">
        <w:rPr>
          <w:rFonts w:ascii="Times New Roman" w:hAnsi="Times New Roman" w:cs="Times New Roman"/>
          <w:sz w:val="24"/>
          <w:szCs w:val="24"/>
        </w:rPr>
        <w:t>s</w:t>
      </w:r>
      <w:r>
        <w:rPr>
          <w:rFonts w:ascii="Times New Roman" w:hAnsi="Times New Roman" w:cs="Times New Roman"/>
          <w:sz w:val="24"/>
          <w:szCs w:val="24"/>
        </w:rPr>
        <w:t xml:space="preserve">uch extended ASCII characters have been distributed by model makers and not all EDA tools treat these characters the same way.  </w:t>
      </w:r>
      <w:r w:rsidR="00F431F0">
        <w:rPr>
          <w:rFonts w:ascii="Times New Roman" w:hAnsi="Times New Roman" w:cs="Times New Roman"/>
          <w:sz w:val="24"/>
          <w:szCs w:val="24"/>
        </w:rPr>
        <w:t xml:space="preserve">The </w:t>
      </w:r>
      <w:r w:rsidR="00BE5150">
        <w:rPr>
          <w:rFonts w:ascii="Times New Roman" w:hAnsi="Times New Roman" w:cs="Times New Roman"/>
          <w:sz w:val="24"/>
          <w:szCs w:val="24"/>
        </w:rPr>
        <w:t>IBIS</w:t>
      </w:r>
      <w:r w:rsidR="00F431F0">
        <w:rPr>
          <w:rFonts w:ascii="Times New Roman" w:hAnsi="Times New Roman" w:cs="Times New Roman"/>
          <w:sz w:val="24"/>
          <w:szCs w:val="24"/>
        </w:rPr>
        <w:t xml:space="preserve"> specification </w:t>
      </w:r>
      <w:r>
        <w:rPr>
          <w:rFonts w:ascii="Times New Roman" w:hAnsi="Times New Roman" w:cs="Times New Roman"/>
          <w:sz w:val="24"/>
          <w:szCs w:val="24"/>
        </w:rPr>
        <w:t>is not entirely clear on what characters are permitted and which IBIS file types are included in the ASCII character set rules.</w:t>
      </w:r>
    </w:p>
    <w:p w:rsidR="002348F2" w:rsidRPr="000E15C2" w:rsidRDefault="002348F2" w:rsidP="002348F2">
      <w:pPr>
        <w:pStyle w:val="HTMLPreformatted"/>
        <w:pBdr>
          <w:bottom w:val="single" w:sz="12" w:space="1" w:color="auto"/>
        </w:pBdr>
        <w:rPr>
          <w:rFonts w:ascii="Times New Roman" w:hAnsi="Times New Roman" w:cs="Times New Roman"/>
          <w:sz w:val="24"/>
          <w:szCs w:val="24"/>
        </w:rPr>
      </w:pPr>
    </w:p>
    <w:p w:rsidR="00F33DBA" w:rsidRPr="000E15C2" w:rsidRDefault="00F33DBA" w:rsidP="00F33DBA">
      <w:pPr>
        <w:pStyle w:val="HTMLPreformatted"/>
        <w:rPr>
          <w:rFonts w:ascii="Times New Roman" w:hAnsi="Times New Roman" w:cs="Times New Roman"/>
          <w:sz w:val="24"/>
          <w:szCs w:val="24"/>
        </w:rPr>
      </w:pPr>
    </w:p>
    <w:p w:rsidR="00F33DBA" w:rsidRPr="000E15C2" w:rsidRDefault="00B71144" w:rsidP="00F33DBA">
      <w:pPr>
        <w:pStyle w:val="HTMLPreformatted"/>
        <w:rPr>
          <w:rFonts w:ascii="Times New Roman" w:hAnsi="Times New Roman" w:cs="Times New Roman"/>
          <w:b/>
          <w:sz w:val="24"/>
          <w:szCs w:val="24"/>
        </w:rPr>
      </w:pPr>
      <w:r w:rsidRPr="000E15C2">
        <w:rPr>
          <w:rFonts w:ascii="Times New Roman" w:hAnsi="Times New Roman" w:cs="Times New Roman"/>
          <w:b/>
          <w:sz w:val="24"/>
          <w:szCs w:val="24"/>
        </w:rPr>
        <w:t>ANALYSIS PATH/DATA THAT LED TO SPECIFICATION:</w:t>
      </w:r>
    </w:p>
    <w:p w:rsidR="000D2C8B" w:rsidRDefault="000D2C8B" w:rsidP="00440CAA">
      <w:pPr>
        <w:pStyle w:val="HTMLPreformatted"/>
        <w:pBdr>
          <w:bottom w:val="single" w:sz="12" w:space="1" w:color="auto"/>
        </w:pBdr>
        <w:rPr>
          <w:rFonts w:ascii="Times New Roman" w:hAnsi="Times New Roman" w:cs="Times New Roman"/>
          <w:sz w:val="24"/>
          <w:szCs w:val="24"/>
        </w:rPr>
      </w:pPr>
    </w:p>
    <w:p w:rsidR="0019607A" w:rsidRDefault="003C2CC8"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The IBIS v6.0 specification says the following o</w:t>
      </w:r>
      <w:r w:rsidR="00E02977">
        <w:rPr>
          <w:rFonts w:ascii="Times New Roman" w:hAnsi="Times New Roman" w:cs="Times New Roman"/>
          <w:sz w:val="24"/>
          <w:szCs w:val="24"/>
        </w:rPr>
        <w:t>n pg. 10, under #14:</w:t>
      </w:r>
    </w:p>
    <w:p w:rsidR="00E02977" w:rsidRDefault="00E02977" w:rsidP="00440CAA">
      <w:pPr>
        <w:pStyle w:val="HTMLPreformatted"/>
        <w:pBdr>
          <w:bottom w:val="single" w:sz="12" w:space="1" w:color="auto"/>
        </w:pBdr>
        <w:rPr>
          <w:rFonts w:ascii="Times New Roman" w:hAnsi="Times New Roman" w:cs="Times New Roman"/>
          <w:sz w:val="24"/>
          <w:szCs w:val="24"/>
        </w:rPr>
      </w:pPr>
    </w:p>
    <w:p w:rsidR="00E02977" w:rsidRDefault="003C2CC8"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w:t>
      </w:r>
      <w:r w:rsidR="00E02977" w:rsidRPr="00E02977">
        <w:rPr>
          <w:rFonts w:ascii="Times New Roman" w:hAnsi="Times New Roman" w:cs="Times New Roman"/>
          <w:sz w:val="24"/>
          <w:szCs w:val="24"/>
        </w:rPr>
        <w:t xml:space="preserve">Only ASCII characters, as defined in ANSI Standard X3.4-1986, may be used in </w:t>
      </w:r>
      <w:proofErr w:type="gramStart"/>
      <w:r w:rsidR="00E02977" w:rsidRPr="00E02977">
        <w:rPr>
          <w:rFonts w:ascii="Times New Roman" w:hAnsi="Times New Roman" w:cs="Times New Roman"/>
          <w:sz w:val="24"/>
          <w:szCs w:val="24"/>
        </w:rPr>
        <w:t>a</w:t>
      </w:r>
      <w:proofErr w:type="gramEnd"/>
      <w:r w:rsidR="00E02977" w:rsidRPr="00E02977">
        <w:rPr>
          <w:rFonts w:ascii="Times New Roman" w:hAnsi="Times New Roman" w:cs="Times New Roman"/>
          <w:sz w:val="24"/>
          <w:szCs w:val="24"/>
        </w:rPr>
        <w:t xml:space="preserve"> .ibs file. The use of characters with codes greater than hexadecimal 07E is not allowed. Also, ASCII control characters (those numerically less than hexadecimal 20) are not allowed, except for tabs or in a line termination sequence.</w:t>
      </w:r>
      <w:r>
        <w:rPr>
          <w:rFonts w:ascii="Times New Roman" w:hAnsi="Times New Roman" w:cs="Times New Roman"/>
          <w:sz w:val="24"/>
          <w:szCs w:val="24"/>
        </w:rPr>
        <w:t>”</w:t>
      </w:r>
    </w:p>
    <w:p w:rsidR="00E02977" w:rsidRDefault="00E02977" w:rsidP="00440CAA">
      <w:pPr>
        <w:pStyle w:val="HTMLPreformatted"/>
        <w:pBdr>
          <w:bottom w:val="single" w:sz="12" w:space="1" w:color="auto"/>
        </w:pBdr>
        <w:rPr>
          <w:rFonts w:ascii="Times New Roman" w:hAnsi="Times New Roman" w:cs="Times New Roman"/>
          <w:sz w:val="24"/>
          <w:szCs w:val="24"/>
        </w:rPr>
      </w:pPr>
    </w:p>
    <w:p w:rsidR="00680506" w:rsidRDefault="00E02977"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Note that this paragraph </w:t>
      </w:r>
      <w:proofErr w:type="spellStart"/>
      <w:r w:rsidR="00264FD7">
        <w:rPr>
          <w:rFonts w:ascii="Times New Roman" w:hAnsi="Times New Roman" w:cs="Times New Roman"/>
          <w:sz w:val="24"/>
          <w:szCs w:val="24"/>
        </w:rPr>
        <w:t>restrics</w:t>
      </w:r>
      <w:proofErr w:type="spellEnd"/>
      <w:r w:rsidR="00264FD7">
        <w:rPr>
          <w:rFonts w:ascii="Times New Roman" w:hAnsi="Times New Roman" w:cs="Times New Roman"/>
          <w:sz w:val="24"/>
          <w:szCs w:val="24"/>
        </w:rPr>
        <w:t xml:space="preserve"> IBIS files to </w:t>
      </w:r>
      <w:r w:rsidR="00A95E6C">
        <w:rPr>
          <w:rFonts w:ascii="Times New Roman" w:hAnsi="Times New Roman" w:cs="Times New Roman"/>
          <w:sz w:val="24"/>
          <w:szCs w:val="24"/>
        </w:rPr>
        <w:t xml:space="preserve">contain </w:t>
      </w:r>
      <w:r w:rsidR="00264FD7">
        <w:rPr>
          <w:rFonts w:ascii="Times New Roman" w:hAnsi="Times New Roman" w:cs="Times New Roman"/>
          <w:sz w:val="24"/>
          <w:szCs w:val="24"/>
        </w:rPr>
        <w:t>standard (7-bit) ASCII characters</w:t>
      </w:r>
      <w:r w:rsidR="00A95E6C">
        <w:rPr>
          <w:rFonts w:ascii="Times New Roman" w:hAnsi="Times New Roman" w:cs="Times New Roman"/>
          <w:sz w:val="24"/>
          <w:szCs w:val="24"/>
        </w:rPr>
        <w:t xml:space="preserve"> only</w:t>
      </w:r>
      <w:r w:rsidR="00264FD7">
        <w:rPr>
          <w:rFonts w:ascii="Times New Roman" w:hAnsi="Times New Roman" w:cs="Times New Roman"/>
          <w:sz w:val="24"/>
          <w:szCs w:val="24"/>
        </w:rPr>
        <w:t xml:space="preserve">, but the restriction seems to apply to .ibs files only.  </w:t>
      </w:r>
      <w:r w:rsidR="00680506">
        <w:rPr>
          <w:rFonts w:ascii="Times New Roman" w:hAnsi="Times New Roman" w:cs="Times New Roman"/>
          <w:sz w:val="24"/>
          <w:szCs w:val="24"/>
        </w:rPr>
        <w:t>On pg. 187 the AMI portion of the specification says:</w:t>
      </w:r>
    </w:p>
    <w:p w:rsidR="00680506" w:rsidRDefault="00680506" w:rsidP="00440CAA">
      <w:pPr>
        <w:pStyle w:val="HTMLPreformatted"/>
        <w:pBdr>
          <w:bottom w:val="single" w:sz="12" w:space="1" w:color="auto"/>
        </w:pBdr>
        <w:rPr>
          <w:rFonts w:ascii="Times New Roman" w:hAnsi="Times New Roman" w:cs="Times New Roman"/>
          <w:sz w:val="24"/>
          <w:szCs w:val="24"/>
        </w:rPr>
      </w:pPr>
    </w:p>
    <w:p w:rsidR="00680506" w:rsidRDefault="003C2CC8"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w:t>
      </w:r>
      <w:r w:rsidR="00680506" w:rsidRPr="00680506">
        <w:rPr>
          <w:rFonts w:ascii="Times New Roman" w:hAnsi="Times New Roman" w:cs="Times New Roman"/>
          <w:sz w:val="24"/>
          <w:szCs w:val="24"/>
        </w:rPr>
        <w:t>String is a sequence of ASCII characters enclosed in double quotes ("). As defined in ANSI Standard X3.4-1986, the allowable ASCII characters consist of hexadecimal 20, 21, 23 to 7E, and the ASCII control characters 09 (HT), 0A (LF), and 0D (CR) for defining tabs and line termination sequences. The double quote character 22 (") is not allowed inside strings.</w:t>
      </w:r>
      <w:r>
        <w:rPr>
          <w:rFonts w:ascii="Times New Roman" w:hAnsi="Times New Roman" w:cs="Times New Roman"/>
          <w:sz w:val="24"/>
          <w:szCs w:val="24"/>
        </w:rPr>
        <w:t>”</w:t>
      </w:r>
    </w:p>
    <w:p w:rsidR="00ED76E2" w:rsidRDefault="00ED76E2" w:rsidP="00440CAA">
      <w:pPr>
        <w:pStyle w:val="HTMLPreformatted"/>
        <w:pBdr>
          <w:bottom w:val="single" w:sz="12" w:space="1" w:color="auto"/>
        </w:pBdr>
        <w:rPr>
          <w:rFonts w:ascii="Times New Roman" w:hAnsi="Times New Roman" w:cs="Times New Roman"/>
          <w:sz w:val="24"/>
          <w:szCs w:val="24"/>
        </w:rPr>
      </w:pPr>
    </w:p>
    <w:p w:rsidR="00264FD7" w:rsidRDefault="00ED76E2"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This </w:t>
      </w:r>
      <w:r w:rsidR="003C2CC8">
        <w:rPr>
          <w:rFonts w:ascii="Times New Roman" w:hAnsi="Times New Roman" w:cs="Times New Roman"/>
          <w:sz w:val="24"/>
          <w:szCs w:val="24"/>
        </w:rPr>
        <w:t xml:space="preserve">paragraph </w:t>
      </w:r>
      <w:r w:rsidR="00264FD7">
        <w:rPr>
          <w:rFonts w:ascii="Times New Roman" w:hAnsi="Times New Roman" w:cs="Times New Roman"/>
          <w:sz w:val="24"/>
          <w:szCs w:val="24"/>
        </w:rPr>
        <w:t xml:space="preserve">is in agreement with the definition on pg. 10 </w:t>
      </w:r>
      <w:proofErr w:type="spellStart"/>
      <w:r w:rsidR="00264FD7">
        <w:rPr>
          <w:rFonts w:ascii="Times New Roman" w:hAnsi="Times New Roman" w:cs="Times New Roman"/>
          <w:sz w:val="24"/>
          <w:szCs w:val="24"/>
        </w:rPr>
        <w:t>conserning</w:t>
      </w:r>
      <w:proofErr w:type="spellEnd"/>
      <w:r w:rsidR="00264FD7">
        <w:rPr>
          <w:rFonts w:ascii="Times New Roman" w:hAnsi="Times New Roman" w:cs="Times New Roman"/>
          <w:sz w:val="24"/>
          <w:szCs w:val="24"/>
        </w:rPr>
        <w:t xml:space="preserve"> the use of standard (7-bit) ASCII characters, but it may be interpreted such that this definition only applies to </w:t>
      </w:r>
      <w:r w:rsidR="00AA4616">
        <w:rPr>
          <w:rFonts w:ascii="Times New Roman" w:hAnsi="Times New Roman" w:cs="Times New Roman"/>
          <w:sz w:val="24"/>
          <w:szCs w:val="24"/>
        </w:rPr>
        <w:t xml:space="preserve">the </w:t>
      </w:r>
      <w:r w:rsidR="00264FD7">
        <w:rPr>
          <w:rFonts w:ascii="Times New Roman" w:hAnsi="Times New Roman" w:cs="Times New Roman"/>
          <w:sz w:val="24"/>
          <w:szCs w:val="24"/>
        </w:rPr>
        <w:t xml:space="preserve">strings </w:t>
      </w:r>
      <w:r w:rsidR="00AA4616">
        <w:rPr>
          <w:rFonts w:ascii="Times New Roman" w:hAnsi="Times New Roman" w:cs="Times New Roman"/>
          <w:sz w:val="24"/>
          <w:szCs w:val="24"/>
        </w:rPr>
        <w:t xml:space="preserve">which are </w:t>
      </w:r>
      <w:r w:rsidR="00264FD7">
        <w:rPr>
          <w:rFonts w:ascii="Times New Roman" w:hAnsi="Times New Roman" w:cs="Times New Roman"/>
          <w:sz w:val="24"/>
          <w:szCs w:val="24"/>
        </w:rPr>
        <w:t>enclosed in double quotes (</w:t>
      </w:r>
      <w:r w:rsidR="00D0002B">
        <w:rPr>
          <w:rFonts w:ascii="Times New Roman" w:hAnsi="Times New Roman" w:cs="Times New Roman"/>
          <w:sz w:val="24"/>
          <w:szCs w:val="24"/>
        </w:rPr>
        <w:t>e.g.,</w:t>
      </w:r>
      <w:r w:rsidR="00264FD7">
        <w:rPr>
          <w:rFonts w:ascii="Times New Roman" w:hAnsi="Times New Roman" w:cs="Times New Roman"/>
          <w:sz w:val="24"/>
          <w:szCs w:val="24"/>
        </w:rPr>
        <w:t xml:space="preserve"> string parameter</w:t>
      </w:r>
      <w:r w:rsidR="00A95E6C">
        <w:rPr>
          <w:rFonts w:ascii="Times New Roman" w:hAnsi="Times New Roman" w:cs="Times New Roman"/>
          <w:sz w:val="24"/>
          <w:szCs w:val="24"/>
        </w:rPr>
        <w:t xml:space="preserve"> value</w:t>
      </w:r>
      <w:r w:rsidR="00264FD7">
        <w:rPr>
          <w:rFonts w:ascii="Times New Roman" w:hAnsi="Times New Roman" w:cs="Times New Roman"/>
          <w:sz w:val="24"/>
          <w:szCs w:val="24"/>
        </w:rPr>
        <w:t xml:space="preserve">s) and the rest of the .ami file may contain </w:t>
      </w:r>
      <w:r w:rsidR="00BF6808">
        <w:rPr>
          <w:rFonts w:ascii="Times New Roman" w:hAnsi="Times New Roman" w:cs="Times New Roman"/>
          <w:sz w:val="24"/>
          <w:szCs w:val="24"/>
        </w:rPr>
        <w:t>any other type of characters</w:t>
      </w:r>
      <w:r w:rsidR="00264FD7">
        <w:rPr>
          <w:rFonts w:ascii="Times New Roman" w:hAnsi="Times New Roman" w:cs="Times New Roman"/>
          <w:sz w:val="24"/>
          <w:szCs w:val="24"/>
        </w:rPr>
        <w:t>.</w:t>
      </w:r>
      <w:r w:rsidR="00B010B1">
        <w:rPr>
          <w:rFonts w:ascii="Times New Roman" w:hAnsi="Times New Roman" w:cs="Times New Roman"/>
          <w:sz w:val="24"/>
          <w:szCs w:val="24"/>
        </w:rPr>
        <w:t xml:space="preserve">  It is also vague in the sense that this rule only states that character 22</w:t>
      </w:r>
      <w:r w:rsidR="00AA4616">
        <w:rPr>
          <w:rFonts w:ascii="Times New Roman" w:hAnsi="Times New Roman" w:cs="Times New Roman"/>
          <w:sz w:val="24"/>
          <w:szCs w:val="24"/>
        </w:rPr>
        <w:t xml:space="preserve"> [sic]</w:t>
      </w:r>
      <w:r w:rsidR="00B010B1">
        <w:rPr>
          <w:rFonts w:ascii="Times New Roman" w:hAnsi="Times New Roman" w:cs="Times New Roman"/>
          <w:sz w:val="24"/>
          <w:szCs w:val="24"/>
        </w:rPr>
        <w:t xml:space="preserve"> may not appear inside the strings, but it doesn’t define what type of a double quote </w:t>
      </w:r>
      <w:r w:rsidR="00AA4616">
        <w:rPr>
          <w:rFonts w:ascii="Times New Roman" w:hAnsi="Times New Roman" w:cs="Times New Roman"/>
          <w:sz w:val="24"/>
          <w:szCs w:val="24"/>
        </w:rPr>
        <w:t xml:space="preserve">may be used </w:t>
      </w:r>
      <w:r w:rsidR="00B010B1">
        <w:rPr>
          <w:rFonts w:ascii="Times New Roman" w:hAnsi="Times New Roman" w:cs="Times New Roman"/>
          <w:sz w:val="24"/>
          <w:szCs w:val="24"/>
        </w:rPr>
        <w:t>for enclosing the string itself.</w:t>
      </w:r>
    </w:p>
    <w:p w:rsidR="00264FD7" w:rsidRDefault="00264FD7" w:rsidP="00440CAA">
      <w:pPr>
        <w:pStyle w:val="HTMLPreformatted"/>
        <w:pBdr>
          <w:bottom w:val="single" w:sz="12" w:space="1" w:color="auto"/>
        </w:pBdr>
        <w:rPr>
          <w:rFonts w:ascii="Times New Roman" w:hAnsi="Times New Roman" w:cs="Times New Roman"/>
          <w:sz w:val="24"/>
          <w:szCs w:val="24"/>
        </w:rPr>
      </w:pPr>
    </w:p>
    <w:p w:rsidR="0019607A" w:rsidRPr="00EB15EC" w:rsidRDefault="0019607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8E5772" w:rsidRDefault="008E5772" w:rsidP="00440CAA">
      <w:pPr>
        <w:pStyle w:val="HTMLPreformatted"/>
        <w:pBdr>
          <w:bottom w:val="single" w:sz="12" w:space="1" w:color="auto"/>
        </w:pBdr>
        <w:rPr>
          <w:rFonts w:ascii="Times New Roman" w:hAnsi="Times New Roman" w:cs="Times New Roman"/>
          <w:sz w:val="24"/>
          <w:szCs w:val="24"/>
        </w:rPr>
      </w:pPr>
    </w:p>
    <w:p w:rsidR="00CF25D7" w:rsidRDefault="00CF25D7"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This issue was </w:t>
      </w:r>
      <w:r w:rsidR="0077684C">
        <w:rPr>
          <w:rFonts w:ascii="Times New Roman" w:hAnsi="Times New Roman" w:cs="Times New Roman"/>
          <w:sz w:val="24"/>
          <w:szCs w:val="24"/>
        </w:rPr>
        <w:t xml:space="preserve">discussed </w:t>
      </w:r>
      <w:r>
        <w:rPr>
          <w:rFonts w:ascii="Times New Roman" w:hAnsi="Times New Roman" w:cs="Times New Roman"/>
          <w:sz w:val="24"/>
          <w:szCs w:val="24"/>
        </w:rPr>
        <w:t xml:space="preserve">in the </w:t>
      </w:r>
      <w:r w:rsidR="0077684C">
        <w:rPr>
          <w:rFonts w:ascii="Times New Roman" w:hAnsi="Times New Roman" w:cs="Times New Roman"/>
          <w:sz w:val="24"/>
          <w:szCs w:val="24"/>
        </w:rPr>
        <w:t xml:space="preserve">August 19, 2014 </w:t>
      </w:r>
      <w:r>
        <w:rPr>
          <w:rFonts w:ascii="Times New Roman" w:hAnsi="Times New Roman" w:cs="Times New Roman"/>
          <w:sz w:val="24"/>
          <w:szCs w:val="24"/>
        </w:rPr>
        <w:t xml:space="preserve">Advanced Technology Modeling Task Group and the </w:t>
      </w:r>
      <w:r w:rsidR="0077684C">
        <w:rPr>
          <w:rFonts w:ascii="Times New Roman" w:hAnsi="Times New Roman" w:cs="Times New Roman"/>
          <w:sz w:val="24"/>
          <w:szCs w:val="24"/>
        </w:rPr>
        <w:t xml:space="preserve">initial </w:t>
      </w:r>
      <w:proofErr w:type="spellStart"/>
      <w:r w:rsidR="0077684C">
        <w:rPr>
          <w:rFonts w:ascii="Times New Roman" w:hAnsi="Times New Roman" w:cs="Times New Roman"/>
          <w:sz w:val="24"/>
          <w:szCs w:val="24"/>
        </w:rPr>
        <w:t>concensus</w:t>
      </w:r>
      <w:proofErr w:type="spellEnd"/>
      <w:r w:rsidR="0077684C">
        <w:rPr>
          <w:rFonts w:ascii="Times New Roman" w:hAnsi="Times New Roman" w:cs="Times New Roman"/>
          <w:sz w:val="24"/>
          <w:szCs w:val="24"/>
        </w:rPr>
        <w:t xml:space="preserve"> was to </w:t>
      </w:r>
      <w:r w:rsidR="00D0002B">
        <w:rPr>
          <w:rFonts w:ascii="Times New Roman" w:hAnsi="Times New Roman" w:cs="Times New Roman"/>
          <w:sz w:val="24"/>
          <w:szCs w:val="24"/>
        </w:rPr>
        <w:t>restrict all IBIS file types (.ibs, .ami, .</w:t>
      </w:r>
      <w:proofErr w:type="spellStart"/>
      <w:r w:rsidR="00D0002B">
        <w:rPr>
          <w:rFonts w:ascii="Times New Roman" w:hAnsi="Times New Roman" w:cs="Times New Roman"/>
          <w:sz w:val="24"/>
          <w:szCs w:val="24"/>
        </w:rPr>
        <w:t>pkg</w:t>
      </w:r>
      <w:proofErr w:type="spellEnd"/>
      <w:r w:rsidR="00D0002B">
        <w:rPr>
          <w:rFonts w:ascii="Times New Roman" w:hAnsi="Times New Roman" w:cs="Times New Roman"/>
          <w:sz w:val="24"/>
          <w:szCs w:val="24"/>
        </w:rPr>
        <w:t>, .</w:t>
      </w:r>
      <w:proofErr w:type="spellStart"/>
      <w:r w:rsidR="00D0002B">
        <w:rPr>
          <w:rFonts w:ascii="Times New Roman" w:hAnsi="Times New Roman" w:cs="Times New Roman"/>
          <w:sz w:val="24"/>
          <w:szCs w:val="24"/>
        </w:rPr>
        <w:t>ebd</w:t>
      </w:r>
      <w:proofErr w:type="spellEnd"/>
      <w:r w:rsidR="007911EC">
        <w:rPr>
          <w:rFonts w:ascii="Times New Roman" w:hAnsi="Times New Roman" w:cs="Times New Roman"/>
          <w:sz w:val="24"/>
          <w:szCs w:val="24"/>
        </w:rPr>
        <w:t xml:space="preserve"> and any IBIS Parameter File</w:t>
      </w:r>
      <w:r w:rsidR="00D0002B">
        <w:rPr>
          <w:rFonts w:ascii="Times New Roman" w:hAnsi="Times New Roman" w:cs="Times New Roman"/>
          <w:sz w:val="24"/>
          <w:szCs w:val="24"/>
        </w:rPr>
        <w:t xml:space="preserve">) to the standard 7-bit ASCI characters.  This definition will also eliminate any ambiguity about the type of permissible double </w:t>
      </w:r>
      <w:proofErr w:type="spellStart"/>
      <w:r w:rsidR="00D0002B">
        <w:rPr>
          <w:rFonts w:ascii="Times New Roman" w:hAnsi="Times New Roman" w:cs="Times New Roman"/>
          <w:sz w:val="24"/>
          <w:szCs w:val="24"/>
        </w:rPr>
        <w:t>qute</w:t>
      </w:r>
      <w:proofErr w:type="spellEnd"/>
      <w:r w:rsidR="00D0002B">
        <w:rPr>
          <w:rFonts w:ascii="Times New Roman" w:hAnsi="Times New Roman" w:cs="Times New Roman"/>
          <w:sz w:val="24"/>
          <w:szCs w:val="24"/>
        </w:rPr>
        <w:t xml:space="preserve"> characters.</w:t>
      </w:r>
    </w:p>
    <w:p w:rsidR="00733FA2" w:rsidRDefault="00733FA2" w:rsidP="00440CAA">
      <w:pPr>
        <w:pStyle w:val="HTMLPreformatted"/>
        <w:pBdr>
          <w:bottom w:val="single" w:sz="12" w:space="1" w:color="auto"/>
        </w:pBdr>
        <w:rPr>
          <w:rFonts w:ascii="Times New Roman" w:hAnsi="Times New Roman" w:cs="Times New Roman"/>
          <w:sz w:val="24"/>
          <w:szCs w:val="24"/>
        </w:rPr>
      </w:pPr>
    </w:p>
    <w:p w:rsidR="00733FA2" w:rsidRDefault="00733FA2" w:rsidP="00733FA2">
      <w:pPr>
        <w:pStyle w:val="HTMLPreformatted"/>
        <w:pBdr>
          <w:bottom w:val="single" w:sz="12" w:space="1" w:color="auto"/>
        </w:pBdr>
        <w:rPr>
          <w:rFonts w:ascii="Times New Roman" w:hAnsi="Times New Roman" w:cs="Times New Roman"/>
          <w:sz w:val="24"/>
          <w:szCs w:val="24"/>
        </w:rPr>
      </w:pPr>
      <w:r w:rsidRPr="00733FA2">
        <w:rPr>
          <w:rFonts w:ascii="Times New Roman" w:hAnsi="Times New Roman" w:cs="Times New Roman"/>
          <w:sz w:val="24"/>
          <w:szCs w:val="24"/>
        </w:rPr>
        <w:t xml:space="preserve">Ted Mido noted </w:t>
      </w:r>
      <w:r>
        <w:rPr>
          <w:rFonts w:ascii="Times New Roman" w:hAnsi="Times New Roman" w:cs="Times New Roman"/>
          <w:sz w:val="24"/>
          <w:szCs w:val="24"/>
        </w:rPr>
        <w:t xml:space="preserve">in the December 5, 2014 IBIS Open Forum Teleconference </w:t>
      </w:r>
      <w:r w:rsidRPr="00733FA2">
        <w:rPr>
          <w:rFonts w:ascii="Times New Roman" w:hAnsi="Times New Roman" w:cs="Times New Roman"/>
          <w:sz w:val="24"/>
          <w:szCs w:val="24"/>
        </w:rPr>
        <w:t>that use of the back-quote ` character is troublesome and suggested that Arpad</w:t>
      </w:r>
      <w:r>
        <w:rPr>
          <w:rFonts w:ascii="Times New Roman" w:hAnsi="Times New Roman" w:cs="Times New Roman"/>
          <w:sz w:val="24"/>
          <w:szCs w:val="24"/>
        </w:rPr>
        <w:t xml:space="preserve"> </w:t>
      </w:r>
      <w:r w:rsidRPr="00733FA2">
        <w:rPr>
          <w:rFonts w:ascii="Times New Roman" w:hAnsi="Times New Roman" w:cs="Times New Roman"/>
          <w:sz w:val="24"/>
          <w:szCs w:val="24"/>
        </w:rPr>
        <w:t>check for use of this.</w:t>
      </w:r>
      <w:r>
        <w:rPr>
          <w:rFonts w:ascii="Times New Roman" w:hAnsi="Times New Roman" w:cs="Times New Roman"/>
          <w:sz w:val="24"/>
          <w:szCs w:val="24"/>
        </w:rPr>
        <w:t xml:space="preserve">  According to </w:t>
      </w:r>
      <w:r w:rsidR="003D39CE">
        <w:rPr>
          <w:rFonts w:ascii="Times New Roman" w:hAnsi="Times New Roman" w:cs="Times New Roman"/>
          <w:sz w:val="24"/>
          <w:szCs w:val="24"/>
        </w:rPr>
        <w:t xml:space="preserve">Section 3, item 14 (pg. 10) in </w:t>
      </w:r>
      <w:r>
        <w:rPr>
          <w:rFonts w:ascii="Times New Roman" w:hAnsi="Times New Roman" w:cs="Times New Roman"/>
          <w:sz w:val="24"/>
          <w:szCs w:val="24"/>
        </w:rPr>
        <w:t xml:space="preserve">the IBIS </w:t>
      </w:r>
      <w:r w:rsidR="003D39CE">
        <w:rPr>
          <w:rFonts w:ascii="Times New Roman" w:hAnsi="Times New Roman" w:cs="Times New Roman"/>
          <w:sz w:val="24"/>
          <w:szCs w:val="24"/>
        </w:rPr>
        <w:t xml:space="preserve">v6.0 </w:t>
      </w:r>
      <w:r>
        <w:rPr>
          <w:rFonts w:ascii="Times New Roman" w:hAnsi="Times New Roman" w:cs="Times New Roman"/>
          <w:sz w:val="24"/>
          <w:szCs w:val="24"/>
        </w:rPr>
        <w:t xml:space="preserve">specification, </w:t>
      </w:r>
      <w:r w:rsidR="003D39CE">
        <w:rPr>
          <w:rFonts w:ascii="Times New Roman" w:hAnsi="Times New Roman" w:cs="Times New Roman"/>
          <w:sz w:val="24"/>
          <w:szCs w:val="24"/>
        </w:rPr>
        <w:t xml:space="preserve">both of the single quote characters (hex 27 and hex 60) are legal in </w:t>
      </w:r>
      <w:proofErr w:type="gramStart"/>
      <w:r w:rsidR="003D39CE">
        <w:rPr>
          <w:rFonts w:ascii="Times New Roman" w:hAnsi="Times New Roman" w:cs="Times New Roman"/>
          <w:sz w:val="24"/>
          <w:szCs w:val="24"/>
        </w:rPr>
        <w:t>a</w:t>
      </w:r>
      <w:proofErr w:type="gramEnd"/>
      <w:r w:rsidR="003D39CE">
        <w:rPr>
          <w:rFonts w:ascii="Times New Roman" w:hAnsi="Times New Roman" w:cs="Times New Roman"/>
          <w:sz w:val="24"/>
          <w:szCs w:val="24"/>
        </w:rPr>
        <w:t xml:space="preserve"> .ibs file.  Also, the official IBIS parser will accept both of these single quote </w:t>
      </w:r>
      <w:proofErr w:type="spellStart"/>
      <w:r w:rsidR="003D39CE">
        <w:rPr>
          <w:rFonts w:ascii="Times New Roman" w:hAnsi="Times New Roman" w:cs="Times New Roman"/>
          <w:sz w:val="24"/>
          <w:szCs w:val="24"/>
        </w:rPr>
        <w:t>charactrers</w:t>
      </w:r>
      <w:proofErr w:type="spellEnd"/>
      <w:r w:rsidR="003D39CE">
        <w:rPr>
          <w:rFonts w:ascii="Times New Roman" w:hAnsi="Times New Roman" w:cs="Times New Roman"/>
          <w:sz w:val="24"/>
          <w:szCs w:val="24"/>
        </w:rPr>
        <w:t xml:space="preserve"> if they are part of a model name, for example.  Based on this information, the single quote characters do not need to be discussed in this BIRD.</w:t>
      </w:r>
    </w:p>
    <w:p w:rsidR="00E664D5" w:rsidRDefault="00E664D5" w:rsidP="00733FA2">
      <w:pPr>
        <w:pStyle w:val="HTMLPreformatted"/>
        <w:pBdr>
          <w:bottom w:val="single" w:sz="12" w:space="1" w:color="auto"/>
        </w:pBdr>
        <w:rPr>
          <w:rFonts w:ascii="Times New Roman" w:hAnsi="Times New Roman" w:cs="Times New Roman"/>
          <w:sz w:val="24"/>
          <w:szCs w:val="24"/>
        </w:rPr>
      </w:pPr>
    </w:p>
    <w:p w:rsidR="00E664D5" w:rsidRDefault="00E664D5" w:rsidP="00733FA2">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was approved unanimously at the IBIS Open Forum teleconference held February 27, 2015.</w:t>
      </w:r>
      <w:bookmarkStart w:id="3" w:name="_GoBack"/>
      <w:bookmarkEnd w:id="3"/>
    </w:p>
    <w:p w:rsidR="00CF25D7" w:rsidRPr="00EB15EC" w:rsidRDefault="00CF25D7" w:rsidP="00440CAA">
      <w:pPr>
        <w:pStyle w:val="HTMLPreformatted"/>
        <w:pBdr>
          <w:bottom w:val="single" w:sz="12" w:space="1" w:color="auto"/>
        </w:pBdr>
        <w:rPr>
          <w:rFonts w:ascii="Times New Roman" w:hAnsi="Times New Roman" w:cs="Times New Roman"/>
          <w:sz w:val="24"/>
          <w:szCs w:val="24"/>
        </w:rPr>
      </w:pPr>
    </w:p>
    <w:p w:rsidR="000954EC" w:rsidRDefault="000954EC" w:rsidP="000954EC">
      <w:r>
        <w:br w:type="page"/>
      </w:r>
    </w:p>
    <w:p w:rsidR="008B5FB9" w:rsidRDefault="00B136B2" w:rsidP="0019607A">
      <w:r>
        <w:lastRenderedPageBreak/>
        <w:t>On pg. 10 p</w:t>
      </w:r>
      <w:r w:rsidR="00D41798">
        <w:t xml:space="preserve">lease </w:t>
      </w:r>
      <w:bookmarkEnd w:id="0"/>
      <w:bookmarkEnd w:id="1"/>
      <w:bookmarkEnd w:id="2"/>
      <w:r>
        <w:t>change the following paragraph:</w:t>
      </w:r>
    </w:p>
    <w:p w:rsidR="00B136B2" w:rsidRDefault="00B136B2" w:rsidP="0019607A"/>
    <w:p w:rsidR="00B136B2" w:rsidRDefault="00B136B2" w:rsidP="0019607A">
      <w:r w:rsidRPr="00B136B2">
        <w:t xml:space="preserve">Only ASCII characters, as defined in ANSI Standard X3.4-1986, may be used in </w:t>
      </w:r>
      <w:proofErr w:type="gramStart"/>
      <w:r w:rsidRPr="00B136B2">
        <w:t>a</w:t>
      </w:r>
      <w:proofErr w:type="gramEnd"/>
      <w:r w:rsidRPr="00B136B2">
        <w:t xml:space="preserve"> .ibs file. The use of characters with codes greater than hexadecimal 07E is not allowed. Also, ASCII control characters (those numerically less than hexadecimal 20) are not allowed, except for tabs or </w:t>
      </w:r>
      <w:r>
        <w:t>in a line termination sequence.</w:t>
      </w:r>
    </w:p>
    <w:p w:rsidR="00B136B2" w:rsidRDefault="00B136B2" w:rsidP="0019607A"/>
    <w:p w:rsidR="00B136B2" w:rsidRDefault="00B136B2" w:rsidP="0019607A">
      <w:proofErr w:type="gramStart"/>
      <w:r>
        <w:t>to</w:t>
      </w:r>
      <w:proofErr w:type="gramEnd"/>
      <w:r>
        <w:t>:</w:t>
      </w:r>
    </w:p>
    <w:p w:rsidR="00B136B2" w:rsidRDefault="00B136B2" w:rsidP="0019607A"/>
    <w:p w:rsidR="00B136B2" w:rsidRDefault="00B136B2" w:rsidP="0019607A">
      <w:r w:rsidRPr="00B136B2">
        <w:t xml:space="preserve">Only ASCII characters, as defined in ANSI Standard X3.4-1986, may be used in </w:t>
      </w:r>
      <w:r w:rsidR="00593171" w:rsidRPr="00593171">
        <w:rPr>
          <w:color w:val="FF0000"/>
        </w:rPr>
        <w:t>all IBIS</w:t>
      </w:r>
      <w:r w:rsidRPr="00593171">
        <w:rPr>
          <w:color w:val="FF0000"/>
        </w:rPr>
        <w:t xml:space="preserve"> file</w:t>
      </w:r>
      <w:r w:rsidR="0063453B">
        <w:rPr>
          <w:color w:val="FF0000"/>
        </w:rPr>
        <w:t xml:space="preserve"> types</w:t>
      </w:r>
      <w:r w:rsidRPr="00593171">
        <w:rPr>
          <w:color w:val="FF0000"/>
        </w:rPr>
        <w:t xml:space="preserve">. </w:t>
      </w:r>
      <w:r w:rsidR="0063453B">
        <w:rPr>
          <w:color w:val="FF0000"/>
        </w:rPr>
        <w:t xml:space="preserve"> </w:t>
      </w:r>
      <w:r w:rsidR="00593171" w:rsidRPr="00593171">
        <w:rPr>
          <w:color w:val="FF0000"/>
        </w:rPr>
        <w:t>This includes files with file extensions: .ibs, .</w:t>
      </w:r>
      <w:proofErr w:type="spellStart"/>
      <w:r w:rsidR="00593171" w:rsidRPr="00593171">
        <w:rPr>
          <w:color w:val="FF0000"/>
        </w:rPr>
        <w:t>pkg</w:t>
      </w:r>
      <w:proofErr w:type="spellEnd"/>
      <w:r w:rsidR="00593171" w:rsidRPr="00593171">
        <w:rPr>
          <w:color w:val="FF0000"/>
        </w:rPr>
        <w:t>, .</w:t>
      </w:r>
      <w:proofErr w:type="spellStart"/>
      <w:r w:rsidR="00593171" w:rsidRPr="00593171">
        <w:rPr>
          <w:color w:val="FF0000"/>
        </w:rPr>
        <w:t>ebd</w:t>
      </w:r>
      <w:proofErr w:type="spellEnd"/>
      <w:r w:rsidR="00593171" w:rsidRPr="00593171">
        <w:rPr>
          <w:color w:val="FF0000"/>
        </w:rPr>
        <w:t>, .ami and all files used as IBIS Parameter Files.</w:t>
      </w:r>
      <w:r w:rsidR="00593171">
        <w:t xml:space="preserve">  </w:t>
      </w:r>
      <w:r w:rsidRPr="00B136B2">
        <w:t xml:space="preserve">The use of characters with codes greater than hexadecimal 07E is not allowed. Also, ASCII control characters (those numerically less than hexadecimal 20) are not allowed, except for tabs or </w:t>
      </w:r>
      <w:r>
        <w:t>in a line termination sequence.</w:t>
      </w:r>
    </w:p>
    <w:p w:rsidR="00B136B2" w:rsidRDefault="00B136B2" w:rsidP="0019607A"/>
    <w:p w:rsidR="00B136B2" w:rsidRDefault="00B136B2" w:rsidP="0019607A"/>
    <w:p w:rsidR="00455CAE" w:rsidRDefault="00455CAE" w:rsidP="0019607A"/>
    <w:p w:rsidR="00B136B2" w:rsidRDefault="00B136B2" w:rsidP="0019607A">
      <w:r>
        <w:t xml:space="preserve">On pg. 187 please change the following </w:t>
      </w:r>
      <w:proofErr w:type="spellStart"/>
      <w:r>
        <w:t>paramgraph</w:t>
      </w:r>
      <w:proofErr w:type="spellEnd"/>
      <w:r>
        <w:t>:</w:t>
      </w:r>
    </w:p>
    <w:p w:rsidR="00B136B2" w:rsidRDefault="00B136B2" w:rsidP="0019607A"/>
    <w:p w:rsidR="00B136B2" w:rsidRDefault="00B136B2" w:rsidP="0019607A">
      <w:r w:rsidRPr="00B136B2">
        <w:t>String is a sequence of ASCII characters enclosed in double quotes ("). As defined in ANSI Standard X3.4-1986, the allowable ASCII characters consist of hexadecimal 20, 21, 23 to 7E, and the ASCII control characters 09 (HT), 0A (LF), and 0D (CR) for defining tabs and line termination sequences. The double quote character 22 (")</w:t>
      </w:r>
      <w:r>
        <w:t xml:space="preserve"> is not allowed inside strings.</w:t>
      </w:r>
    </w:p>
    <w:p w:rsidR="00B136B2" w:rsidRDefault="00B136B2" w:rsidP="0019607A"/>
    <w:p w:rsidR="00B136B2" w:rsidRDefault="00B136B2" w:rsidP="0019607A">
      <w:proofErr w:type="gramStart"/>
      <w:r>
        <w:t>to</w:t>
      </w:r>
      <w:proofErr w:type="gramEnd"/>
      <w:r>
        <w:t>:</w:t>
      </w:r>
    </w:p>
    <w:p w:rsidR="00B136B2" w:rsidRDefault="00B136B2" w:rsidP="0019607A"/>
    <w:p w:rsidR="00593171" w:rsidRDefault="00B136B2" w:rsidP="007264AA">
      <w:r w:rsidRPr="00B136B2">
        <w:t xml:space="preserve">String is a sequence of ASCII characters enclosed in double </w:t>
      </w:r>
      <w:r w:rsidRPr="00F275D7">
        <w:rPr>
          <w:color w:val="FF0000"/>
        </w:rPr>
        <w:t>quote (")</w:t>
      </w:r>
      <w:r w:rsidR="00F275D7" w:rsidRPr="00F275D7">
        <w:rPr>
          <w:color w:val="FF0000"/>
        </w:rPr>
        <w:t xml:space="preserve"> characters</w:t>
      </w:r>
      <w:r w:rsidR="00A93273">
        <w:rPr>
          <w:color w:val="FF0000"/>
        </w:rPr>
        <w:t xml:space="preserve"> (</w:t>
      </w:r>
      <w:r w:rsidR="00F275D7" w:rsidRPr="00F275D7">
        <w:rPr>
          <w:color w:val="FF0000"/>
        </w:rPr>
        <w:t>hexadecimal 22</w:t>
      </w:r>
      <w:r w:rsidR="00A93273">
        <w:rPr>
          <w:color w:val="FF0000"/>
        </w:rPr>
        <w:t>)</w:t>
      </w:r>
      <w:r w:rsidRPr="00B136B2">
        <w:t>. As defined in ANSI Standard X3.4-1986, the allowable ASCII characters consist of hexadecimal 20, 21, 23 to 7E, and the ASCII control characters 09 (HT), 0A (LF), and 0D (CR) for defining tabs and line termination sequences. The double quote</w:t>
      </w:r>
      <w:r w:rsidR="00A93273">
        <w:t xml:space="preserve"> </w:t>
      </w:r>
      <w:r w:rsidR="00FF3ED0" w:rsidRPr="00A93273">
        <w:rPr>
          <w:color w:val="FF0000"/>
        </w:rPr>
        <w:t>(")</w:t>
      </w:r>
      <w:r w:rsidR="00A93273" w:rsidRPr="00A93273">
        <w:rPr>
          <w:color w:val="FF0000"/>
        </w:rPr>
        <w:t xml:space="preserve"> character (</w:t>
      </w:r>
      <w:r w:rsidR="00F275D7" w:rsidRPr="00A93273">
        <w:rPr>
          <w:color w:val="FF0000"/>
        </w:rPr>
        <w:t>hexadecimal</w:t>
      </w:r>
      <w:r w:rsidRPr="00A93273">
        <w:rPr>
          <w:color w:val="FF0000"/>
        </w:rPr>
        <w:t xml:space="preserve"> 22</w:t>
      </w:r>
      <w:r w:rsidR="00A93273" w:rsidRPr="00A93273">
        <w:rPr>
          <w:color w:val="FF0000"/>
        </w:rPr>
        <w:t>)</w:t>
      </w:r>
      <w:r w:rsidRPr="00B136B2">
        <w:t xml:space="preserve"> </w:t>
      </w:r>
      <w:r>
        <w:t>is not allowed inside strings.</w:t>
      </w:r>
    </w:p>
    <w:sectPr w:rsidR="00593171"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31A" w:rsidRDefault="0061731A">
      <w:r>
        <w:separator/>
      </w:r>
    </w:p>
  </w:endnote>
  <w:endnote w:type="continuationSeparator" w:id="0">
    <w:p w:rsidR="0061731A" w:rsidRDefault="0061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D2" w:rsidRDefault="00434AD2"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E664D5">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D2" w:rsidRPr="000C746A" w:rsidRDefault="00434AD2"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E664D5">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31A" w:rsidRDefault="0061731A">
      <w:r>
        <w:separator/>
      </w:r>
    </w:p>
  </w:footnote>
  <w:footnote w:type="continuationSeparator" w:id="0">
    <w:p w:rsidR="0061731A" w:rsidRDefault="00617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D2" w:rsidRDefault="00434AD2">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D2" w:rsidRDefault="00434AD2"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800A78"/>
    <w:multiLevelType w:val="hybridMultilevel"/>
    <w:tmpl w:val="8D903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86597C"/>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E55C3A"/>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B54915"/>
    <w:multiLevelType w:val="hybridMultilevel"/>
    <w:tmpl w:val="40AEC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B21459"/>
    <w:multiLevelType w:val="hybridMultilevel"/>
    <w:tmpl w:val="B99C29E6"/>
    <w:lvl w:ilvl="0" w:tplc="E1946782">
      <w:start w:val="1"/>
      <w:numFmt w:val="upperLetter"/>
      <w:pStyle w:val="2nd-level-heading-in-Section-6"/>
      <w:lvlText w:val="6%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DD5AC5"/>
    <w:multiLevelType w:val="hybridMultilevel"/>
    <w:tmpl w:val="BBA8A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7227A5"/>
    <w:multiLevelType w:val="hybridMultilevel"/>
    <w:tmpl w:val="BBA8A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3">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DC3504"/>
    <w:multiLevelType w:val="hybridMultilevel"/>
    <w:tmpl w:val="BBA8A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50F19EB"/>
    <w:multiLevelType w:val="hybridMultilevel"/>
    <w:tmpl w:val="29840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4">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41"/>
  </w:num>
  <w:num w:numId="13">
    <w:abstractNumId w:val="13"/>
  </w:num>
  <w:num w:numId="14">
    <w:abstractNumId w:val="57"/>
  </w:num>
  <w:num w:numId="15">
    <w:abstractNumId w:val="8"/>
  </w:num>
  <w:num w:numId="16">
    <w:abstractNumId w:val="11"/>
  </w:num>
  <w:num w:numId="17">
    <w:abstractNumId w:val="56"/>
  </w:num>
  <w:num w:numId="18">
    <w:abstractNumId w:val="40"/>
  </w:num>
  <w:num w:numId="19">
    <w:abstractNumId w:val="21"/>
  </w:num>
  <w:num w:numId="20">
    <w:abstractNumId w:val="33"/>
  </w:num>
  <w:num w:numId="21">
    <w:abstractNumId w:val="44"/>
  </w:num>
  <w:num w:numId="22">
    <w:abstractNumId w:val="33"/>
    <w:lvlOverride w:ilvl="0">
      <w:startOverride w:val="1"/>
    </w:lvlOverride>
  </w:num>
  <w:num w:numId="23">
    <w:abstractNumId w:val="33"/>
    <w:lvlOverride w:ilvl="0">
      <w:startOverride w:val="1"/>
    </w:lvlOverride>
  </w:num>
  <w:num w:numId="24">
    <w:abstractNumId w:val="33"/>
    <w:lvlOverride w:ilvl="0">
      <w:startOverride w:val="7"/>
    </w:lvlOverride>
  </w:num>
  <w:num w:numId="25">
    <w:abstractNumId w:val="33"/>
    <w:lvlOverride w:ilvl="0">
      <w:startOverride w:val="7"/>
    </w:lvlOverride>
  </w:num>
  <w:num w:numId="26">
    <w:abstractNumId w:val="54"/>
  </w:num>
  <w:num w:numId="27">
    <w:abstractNumId w:val="36"/>
  </w:num>
  <w:num w:numId="28">
    <w:abstractNumId w:val="36"/>
    <w:lvlOverride w:ilvl="0">
      <w:startOverride w:val="1"/>
    </w:lvlOverride>
  </w:num>
  <w:num w:numId="29">
    <w:abstractNumId w:val="36"/>
    <w:lvlOverride w:ilvl="0">
      <w:startOverride w:val="1"/>
    </w:lvlOverride>
  </w:num>
  <w:num w:numId="30">
    <w:abstractNumId w:val="18"/>
  </w:num>
  <w:num w:numId="31">
    <w:abstractNumId w:val="36"/>
    <w:lvlOverride w:ilvl="0">
      <w:startOverride w:val="1"/>
    </w:lvlOverride>
  </w:num>
  <w:num w:numId="32">
    <w:abstractNumId w:val="36"/>
    <w:lvlOverride w:ilvl="0">
      <w:startOverride w:val="1"/>
    </w:lvlOverride>
  </w:num>
  <w:num w:numId="33">
    <w:abstractNumId w:val="29"/>
  </w:num>
  <w:num w:numId="34">
    <w:abstractNumId w:val="32"/>
  </w:num>
  <w:num w:numId="35">
    <w:abstractNumId w:val="17"/>
  </w:num>
  <w:num w:numId="36">
    <w:abstractNumId w:val="13"/>
    <w:lvlOverride w:ilvl="0">
      <w:startOverride w:val="1"/>
    </w:lvlOverride>
  </w:num>
  <w:num w:numId="37">
    <w:abstractNumId w:val="47"/>
  </w:num>
  <w:num w:numId="38">
    <w:abstractNumId w:val="55"/>
  </w:num>
  <w:num w:numId="39">
    <w:abstractNumId w:val="15"/>
  </w:num>
  <w:num w:numId="40">
    <w:abstractNumId w:val="13"/>
    <w:lvlOverride w:ilvl="0">
      <w:startOverride w:val="1"/>
    </w:lvlOverride>
  </w:num>
  <w:num w:numId="41">
    <w:abstractNumId w:val="57"/>
    <w:lvlOverride w:ilvl="0">
      <w:startOverride w:val="1"/>
    </w:lvlOverride>
  </w:num>
  <w:num w:numId="42">
    <w:abstractNumId w:val="35"/>
  </w:num>
  <w:num w:numId="43">
    <w:abstractNumId w:val="43"/>
  </w:num>
  <w:num w:numId="44">
    <w:abstractNumId w:val="50"/>
  </w:num>
  <w:num w:numId="45">
    <w:abstractNumId w:val="49"/>
  </w:num>
  <w:num w:numId="46">
    <w:abstractNumId w:val="46"/>
  </w:num>
  <w:num w:numId="47">
    <w:abstractNumId w:val="27"/>
  </w:num>
  <w:num w:numId="48">
    <w:abstractNumId w:val="39"/>
  </w:num>
  <w:num w:numId="49">
    <w:abstractNumId w:val="19"/>
  </w:num>
  <w:num w:numId="50">
    <w:abstractNumId w:val="10"/>
  </w:num>
  <w:num w:numId="51">
    <w:abstractNumId w:val="23"/>
  </w:num>
  <w:num w:numId="52">
    <w:abstractNumId w:val="58"/>
  </w:num>
  <w:num w:numId="53">
    <w:abstractNumId w:val="31"/>
  </w:num>
  <w:num w:numId="54">
    <w:abstractNumId w:val="24"/>
  </w:num>
  <w:num w:numId="55">
    <w:abstractNumId w:val="52"/>
  </w:num>
  <w:num w:numId="56">
    <w:abstractNumId w:val="16"/>
  </w:num>
  <w:num w:numId="57">
    <w:abstractNumId w:val="20"/>
  </w:num>
  <w:num w:numId="58">
    <w:abstractNumId w:val="42"/>
  </w:num>
  <w:num w:numId="59">
    <w:abstractNumId w:val="53"/>
  </w:num>
  <w:num w:numId="60">
    <w:abstractNumId w:val="12"/>
  </w:num>
  <w:num w:numId="61">
    <w:abstractNumId w:val="14"/>
  </w:num>
  <w:num w:numId="62">
    <w:abstractNumId w:val="59"/>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num>
  <w:num w:numId="65">
    <w:abstractNumId w:val="48"/>
  </w:num>
  <w:num w:numId="66">
    <w:abstractNumId w:val="25"/>
  </w:num>
  <w:num w:numId="67">
    <w:abstractNumId w:val="26"/>
  </w:num>
  <w:num w:numId="68">
    <w:abstractNumId w:val="28"/>
  </w:num>
  <w:num w:numId="69">
    <w:abstractNumId w:val="22"/>
  </w:num>
  <w:num w:numId="70">
    <w:abstractNumId w:val="34"/>
  </w:num>
  <w:num w:numId="71">
    <w:abstractNumId w:val="30"/>
  </w:num>
  <w:num w:numId="72">
    <w:abstractNumId w:val="45"/>
  </w:num>
  <w:num w:numId="73">
    <w:abstractNumId w:val="5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1D4F"/>
    <w:rsid w:val="0001335B"/>
    <w:rsid w:val="0001573A"/>
    <w:rsid w:val="0001634D"/>
    <w:rsid w:val="00016F32"/>
    <w:rsid w:val="00017A01"/>
    <w:rsid w:val="0002165B"/>
    <w:rsid w:val="0002221D"/>
    <w:rsid w:val="000227C3"/>
    <w:rsid w:val="00022B96"/>
    <w:rsid w:val="0002534B"/>
    <w:rsid w:val="00026608"/>
    <w:rsid w:val="00027139"/>
    <w:rsid w:val="00027975"/>
    <w:rsid w:val="00027AB5"/>
    <w:rsid w:val="00031605"/>
    <w:rsid w:val="0003190E"/>
    <w:rsid w:val="00041681"/>
    <w:rsid w:val="00041D9F"/>
    <w:rsid w:val="00041EAD"/>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76DCD"/>
    <w:rsid w:val="00080303"/>
    <w:rsid w:val="00080E4F"/>
    <w:rsid w:val="00083837"/>
    <w:rsid w:val="00083C43"/>
    <w:rsid w:val="00091BEA"/>
    <w:rsid w:val="000925E4"/>
    <w:rsid w:val="000954EC"/>
    <w:rsid w:val="000979E0"/>
    <w:rsid w:val="000A04E5"/>
    <w:rsid w:val="000A2673"/>
    <w:rsid w:val="000A282C"/>
    <w:rsid w:val="000A33DD"/>
    <w:rsid w:val="000B35DE"/>
    <w:rsid w:val="000B35F6"/>
    <w:rsid w:val="000C078D"/>
    <w:rsid w:val="000C15F8"/>
    <w:rsid w:val="000C395E"/>
    <w:rsid w:val="000C6A4C"/>
    <w:rsid w:val="000C746A"/>
    <w:rsid w:val="000C7604"/>
    <w:rsid w:val="000D1C46"/>
    <w:rsid w:val="000D2C8B"/>
    <w:rsid w:val="000D2EFB"/>
    <w:rsid w:val="000D48D2"/>
    <w:rsid w:val="000D5344"/>
    <w:rsid w:val="000D6044"/>
    <w:rsid w:val="000D6C50"/>
    <w:rsid w:val="000E018C"/>
    <w:rsid w:val="000E15C2"/>
    <w:rsid w:val="000E1FB0"/>
    <w:rsid w:val="000E2C7F"/>
    <w:rsid w:val="000E5D63"/>
    <w:rsid w:val="000E67DB"/>
    <w:rsid w:val="000E7250"/>
    <w:rsid w:val="000F041A"/>
    <w:rsid w:val="000F0995"/>
    <w:rsid w:val="000F3730"/>
    <w:rsid w:val="000F3D1D"/>
    <w:rsid w:val="000F4685"/>
    <w:rsid w:val="000F4A57"/>
    <w:rsid w:val="000F6456"/>
    <w:rsid w:val="001039CB"/>
    <w:rsid w:val="00104CF8"/>
    <w:rsid w:val="001051CB"/>
    <w:rsid w:val="00105E6F"/>
    <w:rsid w:val="00106126"/>
    <w:rsid w:val="00110B2D"/>
    <w:rsid w:val="00110F39"/>
    <w:rsid w:val="0011138A"/>
    <w:rsid w:val="00111A19"/>
    <w:rsid w:val="00112A25"/>
    <w:rsid w:val="00113F57"/>
    <w:rsid w:val="00115366"/>
    <w:rsid w:val="00115BD2"/>
    <w:rsid w:val="00121052"/>
    <w:rsid w:val="001213F8"/>
    <w:rsid w:val="0012267B"/>
    <w:rsid w:val="00122FF3"/>
    <w:rsid w:val="00123720"/>
    <w:rsid w:val="00127944"/>
    <w:rsid w:val="00127D75"/>
    <w:rsid w:val="00135A85"/>
    <w:rsid w:val="00136D61"/>
    <w:rsid w:val="00140E04"/>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2E1F"/>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07A"/>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0"/>
    <w:rsid w:val="001B58FB"/>
    <w:rsid w:val="001B596C"/>
    <w:rsid w:val="001B5A43"/>
    <w:rsid w:val="001B6E32"/>
    <w:rsid w:val="001C5C4C"/>
    <w:rsid w:val="001C6858"/>
    <w:rsid w:val="001C7A20"/>
    <w:rsid w:val="001D1221"/>
    <w:rsid w:val="001D2898"/>
    <w:rsid w:val="001D2D70"/>
    <w:rsid w:val="001D3319"/>
    <w:rsid w:val="001D49B0"/>
    <w:rsid w:val="001D584C"/>
    <w:rsid w:val="001D5D59"/>
    <w:rsid w:val="001D70E1"/>
    <w:rsid w:val="001E1A70"/>
    <w:rsid w:val="001E3706"/>
    <w:rsid w:val="001E4D19"/>
    <w:rsid w:val="001E5A45"/>
    <w:rsid w:val="001E7A31"/>
    <w:rsid w:val="001E7EBD"/>
    <w:rsid w:val="001F054C"/>
    <w:rsid w:val="001F109C"/>
    <w:rsid w:val="001F20B5"/>
    <w:rsid w:val="001F2100"/>
    <w:rsid w:val="001F5165"/>
    <w:rsid w:val="001F6B89"/>
    <w:rsid w:val="001F6D19"/>
    <w:rsid w:val="001F6F55"/>
    <w:rsid w:val="00202075"/>
    <w:rsid w:val="00202906"/>
    <w:rsid w:val="00202FAF"/>
    <w:rsid w:val="00203ED0"/>
    <w:rsid w:val="00204DCD"/>
    <w:rsid w:val="00205C9B"/>
    <w:rsid w:val="00206D8D"/>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9C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5AE8"/>
    <w:rsid w:val="00256F31"/>
    <w:rsid w:val="00257246"/>
    <w:rsid w:val="00257F11"/>
    <w:rsid w:val="00260C06"/>
    <w:rsid w:val="00262D6D"/>
    <w:rsid w:val="0026438F"/>
    <w:rsid w:val="00264976"/>
    <w:rsid w:val="00264FD7"/>
    <w:rsid w:val="00266078"/>
    <w:rsid w:val="002665F3"/>
    <w:rsid w:val="0026670F"/>
    <w:rsid w:val="00266C39"/>
    <w:rsid w:val="00270158"/>
    <w:rsid w:val="00272E84"/>
    <w:rsid w:val="00273A5B"/>
    <w:rsid w:val="00276DFF"/>
    <w:rsid w:val="00276FBC"/>
    <w:rsid w:val="00277AFF"/>
    <w:rsid w:val="00280E84"/>
    <w:rsid w:val="00281AAE"/>
    <w:rsid w:val="00281E7F"/>
    <w:rsid w:val="00281F32"/>
    <w:rsid w:val="00285C28"/>
    <w:rsid w:val="002906EC"/>
    <w:rsid w:val="002917C9"/>
    <w:rsid w:val="0029298F"/>
    <w:rsid w:val="002934F8"/>
    <w:rsid w:val="00293BB4"/>
    <w:rsid w:val="00293F7B"/>
    <w:rsid w:val="00294168"/>
    <w:rsid w:val="00295653"/>
    <w:rsid w:val="00295AFC"/>
    <w:rsid w:val="002A03C2"/>
    <w:rsid w:val="002A1974"/>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41FA"/>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1379"/>
    <w:rsid w:val="00332DB7"/>
    <w:rsid w:val="0033312E"/>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211"/>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2FEF"/>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B7D2C"/>
    <w:rsid w:val="003C0083"/>
    <w:rsid w:val="003C03EE"/>
    <w:rsid w:val="003C0BFA"/>
    <w:rsid w:val="003C1412"/>
    <w:rsid w:val="003C2CC8"/>
    <w:rsid w:val="003C46AA"/>
    <w:rsid w:val="003C4739"/>
    <w:rsid w:val="003C7767"/>
    <w:rsid w:val="003D2E5F"/>
    <w:rsid w:val="003D39CE"/>
    <w:rsid w:val="003D4551"/>
    <w:rsid w:val="003D4B90"/>
    <w:rsid w:val="003D5D19"/>
    <w:rsid w:val="003D7A47"/>
    <w:rsid w:val="003E1B0F"/>
    <w:rsid w:val="003E267C"/>
    <w:rsid w:val="003E34D4"/>
    <w:rsid w:val="003E5265"/>
    <w:rsid w:val="003E68BE"/>
    <w:rsid w:val="003E7744"/>
    <w:rsid w:val="003F072E"/>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BA4"/>
    <w:rsid w:val="00423FC2"/>
    <w:rsid w:val="0042464D"/>
    <w:rsid w:val="004260EC"/>
    <w:rsid w:val="00427392"/>
    <w:rsid w:val="0043085F"/>
    <w:rsid w:val="004334A8"/>
    <w:rsid w:val="00433687"/>
    <w:rsid w:val="00434AD2"/>
    <w:rsid w:val="00435B6B"/>
    <w:rsid w:val="00440CAA"/>
    <w:rsid w:val="004419CB"/>
    <w:rsid w:val="004426BB"/>
    <w:rsid w:val="004444E4"/>
    <w:rsid w:val="004507CF"/>
    <w:rsid w:val="00451F94"/>
    <w:rsid w:val="00452591"/>
    <w:rsid w:val="004541C4"/>
    <w:rsid w:val="00455CAE"/>
    <w:rsid w:val="004564A0"/>
    <w:rsid w:val="00456B86"/>
    <w:rsid w:val="004611B8"/>
    <w:rsid w:val="00462A1B"/>
    <w:rsid w:val="004634AF"/>
    <w:rsid w:val="0046364B"/>
    <w:rsid w:val="00463B48"/>
    <w:rsid w:val="00463E90"/>
    <w:rsid w:val="0046525F"/>
    <w:rsid w:val="00465E98"/>
    <w:rsid w:val="00466B8F"/>
    <w:rsid w:val="00467423"/>
    <w:rsid w:val="004714AA"/>
    <w:rsid w:val="004717A1"/>
    <w:rsid w:val="00471A08"/>
    <w:rsid w:val="004736DD"/>
    <w:rsid w:val="004744A0"/>
    <w:rsid w:val="00485FEC"/>
    <w:rsid w:val="00491E1A"/>
    <w:rsid w:val="00494653"/>
    <w:rsid w:val="004953AF"/>
    <w:rsid w:val="0049644D"/>
    <w:rsid w:val="004A0813"/>
    <w:rsid w:val="004A2539"/>
    <w:rsid w:val="004A3009"/>
    <w:rsid w:val="004A302D"/>
    <w:rsid w:val="004A3B80"/>
    <w:rsid w:val="004A3DF8"/>
    <w:rsid w:val="004A4568"/>
    <w:rsid w:val="004A48FA"/>
    <w:rsid w:val="004A52DE"/>
    <w:rsid w:val="004A5B1A"/>
    <w:rsid w:val="004A6F79"/>
    <w:rsid w:val="004A773D"/>
    <w:rsid w:val="004B0D6F"/>
    <w:rsid w:val="004B3574"/>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0D47"/>
    <w:rsid w:val="00512C46"/>
    <w:rsid w:val="0051349A"/>
    <w:rsid w:val="00515CCC"/>
    <w:rsid w:val="0052045E"/>
    <w:rsid w:val="005214D0"/>
    <w:rsid w:val="00522AB4"/>
    <w:rsid w:val="00523B37"/>
    <w:rsid w:val="00523CC0"/>
    <w:rsid w:val="0052458A"/>
    <w:rsid w:val="00524C69"/>
    <w:rsid w:val="00526735"/>
    <w:rsid w:val="005340A3"/>
    <w:rsid w:val="00534318"/>
    <w:rsid w:val="00535AC4"/>
    <w:rsid w:val="0053615F"/>
    <w:rsid w:val="0054012F"/>
    <w:rsid w:val="0054015A"/>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93171"/>
    <w:rsid w:val="0059517F"/>
    <w:rsid w:val="0059662B"/>
    <w:rsid w:val="00597DE4"/>
    <w:rsid w:val="005A0056"/>
    <w:rsid w:val="005A0BED"/>
    <w:rsid w:val="005A0C5D"/>
    <w:rsid w:val="005A0D7A"/>
    <w:rsid w:val="005A3BA8"/>
    <w:rsid w:val="005A5280"/>
    <w:rsid w:val="005A5718"/>
    <w:rsid w:val="005B15ED"/>
    <w:rsid w:val="005B1AD4"/>
    <w:rsid w:val="005B1D6B"/>
    <w:rsid w:val="005B4593"/>
    <w:rsid w:val="005B461D"/>
    <w:rsid w:val="005B50E0"/>
    <w:rsid w:val="005B56CD"/>
    <w:rsid w:val="005B60C9"/>
    <w:rsid w:val="005C021E"/>
    <w:rsid w:val="005C0472"/>
    <w:rsid w:val="005C2AD1"/>
    <w:rsid w:val="005C2D1D"/>
    <w:rsid w:val="005C3C3F"/>
    <w:rsid w:val="005C6B16"/>
    <w:rsid w:val="005C6D45"/>
    <w:rsid w:val="005C7758"/>
    <w:rsid w:val="005C7AF3"/>
    <w:rsid w:val="005D0581"/>
    <w:rsid w:val="005D25CB"/>
    <w:rsid w:val="005D3280"/>
    <w:rsid w:val="005D3502"/>
    <w:rsid w:val="005D3652"/>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2B3"/>
    <w:rsid w:val="005F24B2"/>
    <w:rsid w:val="005F29E5"/>
    <w:rsid w:val="005F2C14"/>
    <w:rsid w:val="005F3313"/>
    <w:rsid w:val="005F3B48"/>
    <w:rsid w:val="005F427C"/>
    <w:rsid w:val="005F47AD"/>
    <w:rsid w:val="00602EDF"/>
    <w:rsid w:val="00605D1A"/>
    <w:rsid w:val="00605D61"/>
    <w:rsid w:val="00606359"/>
    <w:rsid w:val="00607DD7"/>
    <w:rsid w:val="00607EE6"/>
    <w:rsid w:val="00611E99"/>
    <w:rsid w:val="00611FAB"/>
    <w:rsid w:val="0061245E"/>
    <w:rsid w:val="006132A8"/>
    <w:rsid w:val="00614125"/>
    <w:rsid w:val="0061731A"/>
    <w:rsid w:val="00617A09"/>
    <w:rsid w:val="00620B2C"/>
    <w:rsid w:val="00621999"/>
    <w:rsid w:val="00623FBF"/>
    <w:rsid w:val="00624FD7"/>
    <w:rsid w:val="00625F43"/>
    <w:rsid w:val="006279D1"/>
    <w:rsid w:val="00630284"/>
    <w:rsid w:val="00630B44"/>
    <w:rsid w:val="006339D8"/>
    <w:rsid w:val="0063453B"/>
    <w:rsid w:val="00637240"/>
    <w:rsid w:val="0063740D"/>
    <w:rsid w:val="006379FC"/>
    <w:rsid w:val="00641D60"/>
    <w:rsid w:val="00643A30"/>
    <w:rsid w:val="006445A4"/>
    <w:rsid w:val="006455F3"/>
    <w:rsid w:val="00645A67"/>
    <w:rsid w:val="00645FFF"/>
    <w:rsid w:val="0064667C"/>
    <w:rsid w:val="00646AC9"/>
    <w:rsid w:val="006477CE"/>
    <w:rsid w:val="00652ED6"/>
    <w:rsid w:val="0065307C"/>
    <w:rsid w:val="0065413E"/>
    <w:rsid w:val="00656045"/>
    <w:rsid w:val="0065644A"/>
    <w:rsid w:val="00662FC7"/>
    <w:rsid w:val="0066354B"/>
    <w:rsid w:val="00663EB4"/>
    <w:rsid w:val="00664C6D"/>
    <w:rsid w:val="00664EB4"/>
    <w:rsid w:val="006650BC"/>
    <w:rsid w:val="006659CF"/>
    <w:rsid w:val="006663C0"/>
    <w:rsid w:val="006710A9"/>
    <w:rsid w:val="00671C40"/>
    <w:rsid w:val="00675875"/>
    <w:rsid w:val="00676B4A"/>
    <w:rsid w:val="0067710D"/>
    <w:rsid w:val="00677C9B"/>
    <w:rsid w:val="00680506"/>
    <w:rsid w:val="006805B6"/>
    <w:rsid w:val="00681E47"/>
    <w:rsid w:val="00682A78"/>
    <w:rsid w:val="00682D67"/>
    <w:rsid w:val="00683843"/>
    <w:rsid w:val="0068475A"/>
    <w:rsid w:val="00685FB6"/>
    <w:rsid w:val="0068610F"/>
    <w:rsid w:val="0069039E"/>
    <w:rsid w:val="00690A38"/>
    <w:rsid w:val="006920B9"/>
    <w:rsid w:val="0069378F"/>
    <w:rsid w:val="00693C9D"/>
    <w:rsid w:val="006945CC"/>
    <w:rsid w:val="006958A1"/>
    <w:rsid w:val="00697DB4"/>
    <w:rsid w:val="006A015E"/>
    <w:rsid w:val="006A28E1"/>
    <w:rsid w:val="006A6C15"/>
    <w:rsid w:val="006A7539"/>
    <w:rsid w:val="006A7D63"/>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3F52"/>
    <w:rsid w:val="006D48AD"/>
    <w:rsid w:val="006D4A19"/>
    <w:rsid w:val="006D4F9D"/>
    <w:rsid w:val="006D59CE"/>
    <w:rsid w:val="006D67B3"/>
    <w:rsid w:val="006D7923"/>
    <w:rsid w:val="006E1355"/>
    <w:rsid w:val="006E1CDC"/>
    <w:rsid w:val="006E53A6"/>
    <w:rsid w:val="006E6637"/>
    <w:rsid w:val="006E6988"/>
    <w:rsid w:val="006F11C7"/>
    <w:rsid w:val="006F1CF8"/>
    <w:rsid w:val="006F275E"/>
    <w:rsid w:val="006F2A7E"/>
    <w:rsid w:val="006F6318"/>
    <w:rsid w:val="00700CFF"/>
    <w:rsid w:val="00703409"/>
    <w:rsid w:val="00707D66"/>
    <w:rsid w:val="007115B9"/>
    <w:rsid w:val="00711B00"/>
    <w:rsid w:val="007140AA"/>
    <w:rsid w:val="0071659C"/>
    <w:rsid w:val="0071693C"/>
    <w:rsid w:val="00717AFD"/>
    <w:rsid w:val="0072090B"/>
    <w:rsid w:val="00720E8F"/>
    <w:rsid w:val="00722578"/>
    <w:rsid w:val="00722E1A"/>
    <w:rsid w:val="007248CF"/>
    <w:rsid w:val="00724AB0"/>
    <w:rsid w:val="0072512C"/>
    <w:rsid w:val="0072632B"/>
    <w:rsid w:val="007264AA"/>
    <w:rsid w:val="007265A8"/>
    <w:rsid w:val="00726F51"/>
    <w:rsid w:val="00727FD6"/>
    <w:rsid w:val="00731EAC"/>
    <w:rsid w:val="00733600"/>
    <w:rsid w:val="007337FD"/>
    <w:rsid w:val="00733FA2"/>
    <w:rsid w:val="007352F3"/>
    <w:rsid w:val="00735AB9"/>
    <w:rsid w:val="00735AE5"/>
    <w:rsid w:val="00736495"/>
    <w:rsid w:val="00736718"/>
    <w:rsid w:val="00737631"/>
    <w:rsid w:val="0074016B"/>
    <w:rsid w:val="00740323"/>
    <w:rsid w:val="00741E8A"/>
    <w:rsid w:val="00742D4A"/>
    <w:rsid w:val="00743224"/>
    <w:rsid w:val="007436C5"/>
    <w:rsid w:val="00745D3F"/>
    <w:rsid w:val="00746108"/>
    <w:rsid w:val="007469C1"/>
    <w:rsid w:val="00747BAB"/>
    <w:rsid w:val="00751ADD"/>
    <w:rsid w:val="00751FBE"/>
    <w:rsid w:val="007531DA"/>
    <w:rsid w:val="007545F2"/>
    <w:rsid w:val="007561F3"/>
    <w:rsid w:val="00756278"/>
    <w:rsid w:val="00760D35"/>
    <w:rsid w:val="00762DA5"/>
    <w:rsid w:val="00763EDD"/>
    <w:rsid w:val="007644D8"/>
    <w:rsid w:val="00765BE2"/>
    <w:rsid w:val="0076618B"/>
    <w:rsid w:val="00770CBC"/>
    <w:rsid w:val="00770FAF"/>
    <w:rsid w:val="007756C6"/>
    <w:rsid w:val="0077673E"/>
    <w:rsid w:val="0077684C"/>
    <w:rsid w:val="007773C3"/>
    <w:rsid w:val="00781EF1"/>
    <w:rsid w:val="00783314"/>
    <w:rsid w:val="0078346E"/>
    <w:rsid w:val="00783B66"/>
    <w:rsid w:val="007848F3"/>
    <w:rsid w:val="0079068F"/>
    <w:rsid w:val="007910FB"/>
    <w:rsid w:val="007911EC"/>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113"/>
    <w:rsid w:val="007C73F1"/>
    <w:rsid w:val="007D02EA"/>
    <w:rsid w:val="007D10F6"/>
    <w:rsid w:val="007D1D16"/>
    <w:rsid w:val="007D3361"/>
    <w:rsid w:val="007D471C"/>
    <w:rsid w:val="007D562C"/>
    <w:rsid w:val="007D79F6"/>
    <w:rsid w:val="007E0792"/>
    <w:rsid w:val="007E14DC"/>
    <w:rsid w:val="007E479F"/>
    <w:rsid w:val="007E4C63"/>
    <w:rsid w:val="007E5CA3"/>
    <w:rsid w:val="007E65CF"/>
    <w:rsid w:val="007E7555"/>
    <w:rsid w:val="007F2389"/>
    <w:rsid w:val="007F3CA6"/>
    <w:rsid w:val="007F52B9"/>
    <w:rsid w:val="00800FFE"/>
    <w:rsid w:val="008014C5"/>
    <w:rsid w:val="00803A2A"/>
    <w:rsid w:val="00804B8C"/>
    <w:rsid w:val="00805B6B"/>
    <w:rsid w:val="0080767F"/>
    <w:rsid w:val="00807A6F"/>
    <w:rsid w:val="00811F23"/>
    <w:rsid w:val="008128B8"/>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47C7A"/>
    <w:rsid w:val="0085061A"/>
    <w:rsid w:val="008521D3"/>
    <w:rsid w:val="00853BC6"/>
    <w:rsid w:val="00853BD4"/>
    <w:rsid w:val="0085484A"/>
    <w:rsid w:val="00854CD3"/>
    <w:rsid w:val="00861E6A"/>
    <w:rsid w:val="0086340B"/>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A75F2"/>
    <w:rsid w:val="008B0269"/>
    <w:rsid w:val="008B03B2"/>
    <w:rsid w:val="008B0963"/>
    <w:rsid w:val="008B0A91"/>
    <w:rsid w:val="008B21DC"/>
    <w:rsid w:val="008B5BC0"/>
    <w:rsid w:val="008B5FB9"/>
    <w:rsid w:val="008B633B"/>
    <w:rsid w:val="008B6633"/>
    <w:rsid w:val="008B6D30"/>
    <w:rsid w:val="008B7401"/>
    <w:rsid w:val="008C074F"/>
    <w:rsid w:val="008C7C9A"/>
    <w:rsid w:val="008D092D"/>
    <w:rsid w:val="008D29EE"/>
    <w:rsid w:val="008D2BF4"/>
    <w:rsid w:val="008D2ED6"/>
    <w:rsid w:val="008D6A9C"/>
    <w:rsid w:val="008D710A"/>
    <w:rsid w:val="008D7BE5"/>
    <w:rsid w:val="008D7C75"/>
    <w:rsid w:val="008E133C"/>
    <w:rsid w:val="008E1DB6"/>
    <w:rsid w:val="008E36EF"/>
    <w:rsid w:val="008E5772"/>
    <w:rsid w:val="008E59D6"/>
    <w:rsid w:val="008E683F"/>
    <w:rsid w:val="008E7F89"/>
    <w:rsid w:val="008F356B"/>
    <w:rsid w:val="008F3727"/>
    <w:rsid w:val="008F3EDF"/>
    <w:rsid w:val="008F4208"/>
    <w:rsid w:val="008F4633"/>
    <w:rsid w:val="008F469A"/>
    <w:rsid w:val="008F4F7F"/>
    <w:rsid w:val="00900B28"/>
    <w:rsid w:val="009036E8"/>
    <w:rsid w:val="009041AC"/>
    <w:rsid w:val="009043BD"/>
    <w:rsid w:val="009051FE"/>
    <w:rsid w:val="00906D4A"/>
    <w:rsid w:val="00907990"/>
    <w:rsid w:val="00910E1A"/>
    <w:rsid w:val="00916997"/>
    <w:rsid w:val="0091778B"/>
    <w:rsid w:val="00917C2A"/>
    <w:rsid w:val="009208A2"/>
    <w:rsid w:val="00921EC0"/>
    <w:rsid w:val="009223F1"/>
    <w:rsid w:val="00926B6C"/>
    <w:rsid w:val="00931BD9"/>
    <w:rsid w:val="00933EE2"/>
    <w:rsid w:val="009369EE"/>
    <w:rsid w:val="00937352"/>
    <w:rsid w:val="009377BF"/>
    <w:rsid w:val="00940426"/>
    <w:rsid w:val="00941BBA"/>
    <w:rsid w:val="0094246C"/>
    <w:rsid w:val="00942529"/>
    <w:rsid w:val="009442D7"/>
    <w:rsid w:val="0094505D"/>
    <w:rsid w:val="0094636F"/>
    <w:rsid w:val="00946C17"/>
    <w:rsid w:val="009475B1"/>
    <w:rsid w:val="00952449"/>
    <w:rsid w:val="009541F4"/>
    <w:rsid w:val="0095472A"/>
    <w:rsid w:val="00955FC1"/>
    <w:rsid w:val="00956BBF"/>
    <w:rsid w:val="009604F3"/>
    <w:rsid w:val="00961B8D"/>
    <w:rsid w:val="00961FDE"/>
    <w:rsid w:val="00964F39"/>
    <w:rsid w:val="009658B7"/>
    <w:rsid w:val="009661A2"/>
    <w:rsid w:val="00966E0E"/>
    <w:rsid w:val="0097234A"/>
    <w:rsid w:val="00972914"/>
    <w:rsid w:val="00972E27"/>
    <w:rsid w:val="00974AC4"/>
    <w:rsid w:val="0097518A"/>
    <w:rsid w:val="00977F8E"/>
    <w:rsid w:val="009813B8"/>
    <w:rsid w:val="00982A33"/>
    <w:rsid w:val="00983DFA"/>
    <w:rsid w:val="009841BA"/>
    <w:rsid w:val="00984378"/>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A2C82"/>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3A7F"/>
    <w:rsid w:val="00A14470"/>
    <w:rsid w:val="00A17816"/>
    <w:rsid w:val="00A17BF8"/>
    <w:rsid w:val="00A200FA"/>
    <w:rsid w:val="00A22CCD"/>
    <w:rsid w:val="00A22F2C"/>
    <w:rsid w:val="00A235E3"/>
    <w:rsid w:val="00A23853"/>
    <w:rsid w:val="00A272DF"/>
    <w:rsid w:val="00A3091A"/>
    <w:rsid w:val="00A31A2F"/>
    <w:rsid w:val="00A31B71"/>
    <w:rsid w:val="00A32769"/>
    <w:rsid w:val="00A36E21"/>
    <w:rsid w:val="00A40A1E"/>
    <w:rsid w:val="00A421E1"/>
    <w:rsid w:val="00A422E9"/>
    <w:rsid w:val="00A43A53"/>
    <w:rsid w:val="00A43FCA"/>
    <w:rsid w:val="00A450B7"/>
    <w:rsid w:val="00A454B6"/>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80D56"/>
    <w:rsid w:val="00A84A74"/>
    <w:rsid w:val="00A85942"/>
    <w:rsid w:val="00A90370"/>
    <w:rsid w:val="00A91289"/>
    <w:rsid w:val="00A92965"/>
    <w:rsid w:val="00A92BAB"/>
    <w:rsid w:val="00A93273"/>
    <w:rsid w:val="00A9437B"/>
    <w:rsid w:val="00A944FA"/>
    <w:rsid w:val="00A95A30"/>
    <w:rsid w:val="00A95E6C"/>
    <w:rsid w:val="00A96FE7"/>
    <w:rsid w:val="00AA03EB"/>
    <w:rsid w:val="00AA1037"/>
    <w:rsid w:val="00AA4616"/>
    <w:rsid w:val="00AA54AB"/>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4216"/>
    <w:rsid w:val="00AD5596"/>
    <w:rsid w:val="00AD63B1"/>
    <w:rsid w:val="00AD7A76"/>
    <w:rsid w:val="00AE3942"/>
    <w:rsid w:val="00AE3A7C"/>
    <w:rsid w:val="00AE3B24"/>
    <w:rsid w:val="00AE55A4"/>
    <w:rsid w:val="00AE681A"/>
    <w:rsid w:val="00AF2339"/>
    <w:rsid w:val="00AF35A3"/>
    <w:rsid w:val="00AF3B41"/>
    <w:rsid w:val="00AF3B49"/>
    <w:rsid w:val="00AF45C9"/>
    <w:rsid w:val="00AF53E9"/>
    <w:rsid w:val="00AF542B"/>
    <w:rsid w:val="00B00B19"/>
    <w:rsid w:val="00B010B1"/>
    <w:rsid w:val="00B01653"/>
    <w:rsid w:val="00B0475A"/>
    <w:rsid w:val="00B04B5C"/>
    <w:rsid w:val="00B04F57"/>
    <w:rsid w:val="00B06CD5"/>
    <w:rsid w:val="00B06FED"/>
    <w:rsid w:val="00B07FEB"/>
    <w:rsid w:val="00B1050D"/>
    <w:rsid w:val="00B1115C"/>
    <w:rsid w:val="00B1220F"/>
    <w:rsid w:val="00B12A47"/>
    <w:rsid w:val="00B136B2"/>
    <w:rsid w:val="00B13C69"/>
    <w:rsid w:val="00B13D6F"/>
    <w:rsid w:val="00B14250"/>
    <w:rsid w:val="00B145EA"/>
    <w:rsid w:val="00B16A16"/>
    <w:rsid w:val="00B22BE8"/>
    <w:rsid w:val="00B230B2"/>
    <w:rsid w:val="00B24054"/>
    <w:rsid w:val="00B24F13"/>
    <w:rsid w:val="00B2517D"/>
    <w:rsid w:val="00B2594E"/>
    <w:rsid w:val="00B26E8F"/>
    <w:rsid w:val="00B31C45"/>
    <w:rsid w:val="00B32B07"/>
    <w:rsid w:val="00B333B8"/>
    <w:rsid w:val="00B33D36"/>
    <w:rsid w:val="00B34B65"/>
    <w:rsid w:val="00B3552D"/>
    <w:rsid w:val="00B360B4"/>
    <w:rsid w:val="00B3621E"/>
    <w:rsid w:val="00B36D8A"/>
    <w:rsid w:val="00B37CE0"/>
    <w:rsid w:val="00B43000"/>
    <w:rsid w:val="00B43DA5"/>
    <w:rsid w:val="00B46024"/>
    <w:rsid w:val="00B51971"/>
    <w:rsid w:val="00B51F0A"/>
    <w:rsid w:val="00B52636"/>
    <w:rsid w:val="00B52C6F"/>
    <w:rsid w:val="00B531B0"/>
    <w:rsid w:val="00B56AD2"/>
    <w:rsid w:val="00B63CE8"/>
    <w:rsid w:val="00B63F9A"/>
    <w:rsid w:val="00B64159"/>
    <w:rsid w:val="00B66FC6"/>
    <w:rsid w:val="00B67079"/>
    <w:rsid w:val="00B67630"/>
    <w:rsid w:val="00B67DD5"/>
    <w:rsid w:val="00B702B5"/>
    <w:rsid w:val="00B707F5"/>
    <w:rsid w:val="00B71144"/>
    <w:rsid w:val="00B7440D"/>
    <w:rsid w:val="00B74E10"/>
    <w:rsid w:val="00B76957"/>
    <w:rsid w:val="00B771A3"/>
    <w:rsid w:val="00B773D1"/>
    <w:rsid w:val="00B8208C"/>
    <w:rsid w:val="00B83867"/>
    <w:rsid w:val="00B84D81"/>
    <w:rsid w:val="00B87A40"/>
    <w:rsid w:val="00B929DB"/>
    <w:rsid w:val="00B92FB1"/>
    <w:rsid w:val="00B92FBB"/>
    <w:rsid w:val="00B93DAB"/>
    <w:rsid w:val="00B95248"/>
    <w:rsid w:val="00B95927"/>
    <w:rsid w:val="00B95E5B"/>
    <w:rsid w:val="00B964E1"/>
    <w:rsid w:val="00B96C73"/>
    <w:rsid w:val="00BA0F0E"/>
    <w:rsid w:val="00BA2817"/>
    <w:rsid w:val="00BA31F2"/>
    <w:rsid w:val="00BA37B4"/>
    <w:rsid w:val="00BA6709"/>
    <w:rsid w:val="00BA7FEA"/>
    <w:rsid w:val="00BB0F7F"/>
    <w:rsid w:val="00BB3290"/>
    <w:rsid w:val="00BB4491"/>
    <w:rsid w:val="00BB4C60"/>
    <w:rsid w:val="00BB53D1"/>
    <w:rsid w:val="00BB5451"/>
    <w:rsid w:val="00BB6262"/>
    <w:rsid w:val="00BB6FB5"/>
    <w:rsid w:val="00BC022D"/>
    <w:rsid w:val="00BC240E"/>
    <w:rsid w:val="00BC3CA4"/>
    <w:rsid w:val="00BC56BB"/>
    <w:rsid w:val="00BC5F6A"/>
    <w:rsid w:val="00BC6A89"/>
    <w:rsid w:val="00BC7034"/>
    <w:rsid w:val="00BD167C"/>
    <w:rsid w:val="00BD24E5"/>
    <w:rsid w:val="00BD4E99"/>
    <w:rsid w:val="00BE0A41"/>
    <w:rsid w:val="00BE18DC"/>
    <w:rsid w:val="00BE1DFA"/>
    <w:rsid w:val="00BE5150"/>
    <w:rsid w:val="00BE55D6"/>
    <w:rsid w:val="00BE6297"/>
    <w:rsid w:val="00BE6352"/>
    <w:rsid w:val="00BE68C5"/>
    <w:rsid w:val="00BF0E4C"/>
    <w:rsid w:val="00BF0FAB"/>
    <w:rsid w:val="00BF4234"/>
    <w:rsid w:val="00BF4E6E"/>
    <w:rsid w:val="00BF6808"/>
    <w:rsid w:val="00BF74F1"/>
    <w:rsid w:val="00BF7D24"/>
    <w:rsid w:val="00C002B7"/>
    <w:rsid w:val="00C023D1"/>
    <w:rsid w:val="00C02B4C"/>
    <w:rsid w:val="00C10B18"/>
    <w:rsid w:val="00C10E9A"/>
    <w:rsid w:val="00C13151"/>
    <w:rsid w:val="00C147D0"/>
    <w:rsid w:val="00C14F60"/>
    <w:rsid w:val="00C20660"/>
    <w:rsid w:val="00C249AA"/>
    <w:rsid w:val="00C24DB9"/>
    <w:rsid w:val="00C306E1"/>
    <w:rsid w:val="00C30A73"/>
    <w:rsid w:val="00C32202"/>
    <w:rsid w:val="00C32CF5"/>
    <w:rsid w:val="00C32D86"/>
    <w:rsid w:val="00C33823"/>
    <w:rsid w:val="00C35DDF"/>
    <w:rsid w:val="00C40409"/>
    <w:rsid w:val="00C42270"/>
    <w:rsid w:val="00C444CB"/>
    <w:rsid w:val="00C447CE"/>
    <w:rsid w:val="00C46F0F"/>
    <w:rsid w:val="00C47003"/>
    <w:rsid w:val="00C474CD"/>
    <w:rsid w:val="00C50195"/>
    <w:rsid w:val="00C51534"/>
    <w:rsid w:val="00C52764"/>
    <w:rsid w:val="00C53729"/>
    <w:rsid w:val="00C539D5"/>
    <w:rsid w:val="00C5590D"/>
    <w:rsid w:val="00C5656C"/>
    <w:rsid w:val="00C5749E"/>
    <w:rsid w:val="00C61762"/>
    <w:rsid w:val="00C6246B"/>
    <w:rsid w:val="00C63313"/>
    <w:rsid w:val="00C63588"/>
    <w:rsid w:val="00C63ABE"/>
    <w:rsid w:val="00C64BB7"/>
    <w:rsid w:val="00C6535E"/>
    <w:rsid w:val="00C656A0"/>
    <w:rsid w:val="00C70053"/>
    <w:rsid w:val="00C703C3"/>
    <w:rsid w:val="00C70E33"/>
    <w:rsid w:val="00C72D10"/>
    <w:rsid w:val="00C72DB7"/>
    <w:rsid w:val="00C73116"/>
    <w:rsid w:val="00C73363"/>
    <w:rsid w:val="00C736D2"/>
    <w:rsid w:val="00C73C4E"/>
    <w:rsid w:val="00C76A14"/>
    <w:rsid w:val="00C77B2B"/>
    <w:rsid w:val="00C80698"/>
    <w:rsid w:val="00C80865"/>
    <w:rsid w:val="00C80B76"/>
    <w:rsid w:val="00C811A1"/>
    <w:rsid w:val="00C814D7"/>
    <w:rsid w:val="00C82ECA"/>
    <w:rsid w:val="00C90C90"/>
    <w:rsid w:val="00C915BC"/>
    <w:rsid w:val="00C91795"/>
    <w:rsid w:val="00C97CA3"/>
    <w:rsid w:val="00CA131B"/>
    <w:rsid w:val="00CA3B8E"/>
    <w:rsid w:val="00CA4082"/>
    <w:rsid w:val="00CA63B6"/>
    <w:rsid w:val="00CA6B2C"/>
    <w:rsid w:val="00CA7016"/>
    <w:rsid w:val="00CA7879"/>
    <w:rsid w:val="00CA7C1C"/>
    <w:rsid w:val="00CB1B13"/>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68C"/>
    <w:rsid w:val="00CE7FB0"/>
    <w:rsid w:val="00CF0004"/>
    <w:rsid w:val="00CF0E5B"/>
    <w:rsid w:val="00CF25D7"/>
    <w:rsid w:val="00CF32D0"/>
    <w:rsid w:val="00CF32FC"/>
    <w:rsid w:val="00CF48CD"/>
    <w:rsid w:val="00CF4B6D"/>
    <w:rsid w:val="00CF6100"/>
    <w:rsid w:val="00D0002B"/>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41798"/>
    <w:rsid w:val="00D42F7D"/>
    <w:rsid w:val="00D43998"/>
    <w:rsid w:val="00D43B31"/>
    <w:rsid w:val="00D4432F"/>
    <w:rsid w:val="00D45845"/>
    <w:rsid w:val="00D52609"/>
    <w:rsid w:val="00D54901"/>
    <w:rsid w:val="00D633D5"/>
    <w:rsid w:val="00D65650"/>
    <w:rsid w:val="00D65F1E"/>
    <w:rsid w:val="00D71216"/>
    <w:rsid w:val="00D71341"/>
    <w:rsid w:val="00D71497"/>
    <w:rsid w:val="00D71A73"/>
    <w:rsid w:val="00D7291B"/>
    <w:rsid w:val="00D730FF"/>
    <w:rsid w:val="00D7423C"/>
    <w:rsid w:val="00D74C92"/>
    <w:rsid w:val="00D802C3"/>
    <w:rsid w:val="00D84F89"/>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3FB"/>
    <w:rsid w:val="00DC35D5"/>
    <w:rsid w:val="00DC3F22"/>
    <w:rsid w:val="00DC66DB"/>
    <w:rsid w:val="00DC6ADB"/>
    <w:rsid w:val="00DC72CD"/>
    <w:rsid w:val="00DD1948"/>
    <w:rsid w:val="00DD1CCF"/>
    <w:rsid w:val="00DD62F7"/>
    <w:rsid w:val="00DD7CAC"/>
    <w:rsid w:val="00DE0513"/>
    <w:rsid w:val="00DE2F9A"/>
    <w:rsid w:val="00DE7219"/>
    <w:rsid w:val="00DF0207"/>
    <w:rsid w:val="00DF1199"/>
    <w:rsid w:val="00DF38A6"/>
    <w:rsid w:val="00DF49B0"/>
    <w:rsid w:val="00DF4AF4"/>
    <w:rsid w:val="00DF4C7A"/>
    <w:rsid w:val="00DF552E"/>
    <w:rsid w:val="00DF5EEA"/>
    <w:rsid w:val="00DF60CE"/>
    <w:rsid w:val="00DF69F3"/>
    <w:rsid w:val="00DF7FAE"/>
    <w:rsid w:val="00E00133"/>
    <w:rsid w:val="00E004A3"/>
    <w:rsid w:val="00E006F3"/>
    <w:rsid w:val="00E00C27"/>
    <w:rsid w:val="00E00E0F"/>
    <w:rsid w:val="00E02977"/>
    <w:rsid w:val="00E04898"/>
    <w:rsid w:val="00E06C11"/>
    <w:rsid w:val="00E11051"/>
    <w:rsid w:val="00E1255C"/>
    <w:rsid w:val="00E142BD"/>
    <w:rsid w:val="00E14E84"/>
    <w:rsid w:val="00E15061"/>
    <w:rsid w:val="00E17A8C"/>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2D8"/>
    <w:rsid w:val="00E56442"/>
    <w:rsid w:val="00E60480"/>
    <w:rsid w:val="00E60C71"/>
    <w:rsid w:val="00E65A78"/>
    <w:rsid w:val="00E6602D"/>
    <w:rsid w:val="00E664D5"/>
    <w:rsid w:val="00E6675E"/>
    <w:rsid w:val="00E668A3"/>
    <w:rsid w:val="00E67E01"/>
    <w:rsid w:val="00E7339F"/>
    <w:rsid w:val="00E75D57"/>
    <w:rsid w:val="00E80756"/>
    <w:rsid w:val="00E80E1E"/>
    <w:rsid w:val="00E81CAD"/>
    <w:rsid w:val="00E83ECA"/>
    <w:rsid w:val="00E84040"/>
    <w:rsid w:val="00E86E4F"/>
    <w:rsid w:val="00E90B81"/>
    <w:rsid w:val="00E915FB"/>
    <w:rsid w:val="00E91B7C"/>
    <w:rsid w:val="00E9257C"/>
    <w:rsid w:val="00E92D29"/>
    <w:rsid w:val="00E930B1"/>
    <w:rsid w:val="00E96BD9"/>
    <w:rsid w:val="00E972B4"/>
    <w:rsid w:val="00E97FD9"/>
    <w:rsid w:val="00EA2BB8"/>
    <w:rsid w:val="00EA3AFC"/>
    <w:rsid w:val="00EA4B3F"/>
    <w:rsid w:val="00EA5EC8"/>
    <w:rsid w:val="00EA663D"/>
    <w:rsid w:val="00EB01A7"/>
    <w:rsid w:val="00EB2256"/>
    <w:rsid w:val="00EB43CF"/>
    <w:rsid w:val="00EC0B23"/>
    <w:rsid w:val="00EC0C6A"/>
    <w:rsid w:val="00EC1C6E"/>
    <w:rsid w:val="00EC27A5"/>
    <w:rsid w:val="00EC32C5"/>
    <w:rsid w:val="00EC3571"/>
    <w:rsid w:val="00EC35D5"/>
    <w:rsid w:val="00EC4BDC"/>
    <w:rsid w:val="00EC7644"/>
    <w:rsid w:val="00ED0B3D"/>
    <w:rsid w:val="00ED2E02"/>
    <w:rsid w:val="00ED2F63"/>
    <w:rsid w:val="00ED4388"/>
    <w:rsid w:val="00ED76E2"/>
    <w:rsid w:val="00EE011D"/>
    <w:rsid w:val="00EE0722"/>
    <w:rsid w:val="00EE0F55"/>
    <w:rsid w:val="00EE106B"/>
    <w:rsid w:val="00EE4AF6"/>
    <w:rsid w:val="00EE4C18"/>
    <w:rsid w:val="00EE5AAF"/>
    <w:rsid w:val="00EE6CF2"/>
    <w:rsid w:val="00EF01E0"/>
    <w:rsid w:val="00EF1694"/>
    <w:rsid w:val="00EF175C"/>
    <w:rsid w:val="00EF18FB"/>
    <w:rsid w:val="00EF5AA1"/>
    <w:rsid w:val="00EF7AB8"/>
    <w:rsid w:val="00F00A8B"/>
    <w:rsid w:val="00F013B1"/>
    <w:rsid w:val="00F0366C"/>
    <w:rsid w:val="00F047C0"/>
    <w:rsid w:val="00F06AE5"/>
    <w:rsid w:val="00F071F9"/>
    <w:rsid w:val="00F0762F"/>
    <w:rsid w:val="00F121DF"/>
    <w:rsid w:val="00F158DB"/>
    <w:rsid w:val="00F17B80"/>
    <w:rsid w:val="00F207E7"/>
    <w:rsid w:val="00F232FF"/>
    <w:rsid w:val="00F24C6A"/>
    <w:rsid w:val="00F2636B"/>
    <w:rsid w:val="00F275D7"/>
    <w:rsid w:val="00F2792E"/>
    <w:rsid w:val="00F301E1"/>
    <w:rsid w:val="00F329CA"/>
    <w:rsid w:val="00F3305A"/>
    <w:rsid w:val="00F336EF"/>
    <w:rsid w:val="00F339B7"/>
    <w:rsid w:val="00F33DBA"/>
    <w:rsid w:val="00F3420B"/>
    <w:rsid w:val="00F431F0"/>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0F98"/>
    <w:rsid w:val="00FA10C4"/>
    <w:rsid w:val="00FA3C71"/>
    <w:rsid w:val="00FA3E19"/>
    <w:rsid w:val="00FA4473"/>
    <w:rsid w:val="00FA4AD2"/>
    <w:rsid w:val="00FA54C2"/>
    <w:rsid w:val="00FA6172"/>
    <w:rsid w:val="00FB04BE"/>
    <w:rsid w:val="00FB0F7D"/>
    <w:rsid w:val="00FB3E55"/>
    <w:rsid w:val="00FB6952"/>
    <w:rsid w:val="00FB6956"/>
    <w:rsid w:val="00FC4152"/>
    <w:rsid w:val="00FC4E55"/>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3377"/>
    <w:rsid w:val="00FF3482"/>
    <w:rsid w:val="00FF3ED0"/>
    <w:rsid w:val="00FF4C9E"/>
    <w:rsid w:val="00FF4F7A"/>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Plain Text"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9A2C82"/>
    <w:pPr>
      <w:numPr>
        <w:ilvl w:val="0"/>
        <w:numId w:val="0"/>
      </w:numPr>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outlineLvl w:val="5"/>
    </w:pPr>
    <w:rPr>
      <w:iCs w:val="0"/>
    </w:rPr>
  </w:style>
  <w:style w:type="paragraph" w:styleId="Heading7">
    <w:name w:val="heading 7"/>
    <w:basedOn w:val="Heading6"/>
    <w:next w:val="Normal"/>
    <w:link w:val="Heading7Char"/>
    <w:unhideWhenUsed/>
    <w:rsid w:val="009D7139"/>
    <w:pPr>
      <w:numPr>
        <w:ilvl w:val="6"/>
      </w:numPr>
      <w:ind w:left="1440"/>
      <w:outlineLvl w:val="6"/>
    </w:pPr>
    <w:rPr>
      <w:iCs/>
    </w:rPr>
  </w:style>
  <w:style w:type="paragraph" w:styleId="Heading8">
    <w:name w:val="heading 8"/>
    <w:basedOn w:val="Heading7"/>
    <w:next w:val="Normal"/>
    <w:link w:val="Heading8Char"/>
    <w:unhideWhenUsed/>
    <w:rsid w:val="009D7139"/>
    <w:pPr>
      <w:numPr>
        <w:ilvl w:val="7"/>
      </w:numPr>
      <w:ind w:left="1440"/>
      <w:outlineLvl w:val="7"/>
    </w:pPr>
    <w:rPr>
      <w:sz w:val="20"/>
      <w:szCs w:val="20"/>
    </w:rPr>
  </w:style>
  <w:style w:type="paragraph" w:styleId="Heading9">
    <w:name w:val="heading 9"/>
    <w:basedOn w:val="Heading8"/>
    <w:next w:val="Normal"/>
    <w:link w:val="Heading9Char"/>
    <w:unhideWhenUsed/>
    <w:rsid w:val="009D7139"/>
    <w:pPr>
      <w:numPr>
        <w:ilvl w:val="8"/>
      </w:numPr>
      <w:ind w:left="1440"/>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97234A"/>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97234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86340B"/>
    <w:rPr>
      <w:b/>
      <w:bCs/>
    </w:rPr>
  </w:style>
  <w:style w:type="paragraph" w:customStyle="1" w:styleId="KeywordNameTOC">
    <w:name w:val="Keyword Name TOC"/>
    <w:basedOn w:val="KeywordDescriptions"/>
    <w:link w:val="KeywordNameTOCChar"/>
    <w:qFormat/>
    <w:rsid w:val="0086340B"/>
    <w:rPr>
      <w:b/>
    </w:rPr>
  </w:style>
  <w:style w:type="character" w:customStyle="1" w:styleId="KeywordNameTOCChar">
    <w:name w:val="Keyword Name TOC Char"/>
    <w:basedOn w:val="KeywordDescriptionsChar"/>
    <w:link w:val="KeywordNameTOC"/>
    <w:rsid w:val="0086340B"/>
    <w:rPr>
      <w:b/>
      <w:i w:val="0"/>
      <w:sz w:val="24"/>
      <w:szCs w:val="24"/>
      <w:lang w:eastAsia="zh-CN"/>
    </w:rPr>
  </w:style>
  <w:style w:type="paragraph" w:customStyle="1" w:styleId="Style3">
    <w:name w:val="Style3"/>
    <w:basedOn w:val="KeywordDescriptions"/>
    <w:link w:val="Style3Char"/>
    <w:qFormat/>
    <w:rsid w:val="0086340B"/>
  </w:style>
  <w:style w:type="character" w:customStyle="1" w:styleId="Style3Char">
    <w:name w:val="Style3 Char"/>
    <w:basedOn w:val="KeywordDescriptionsChar"/>
    <w:link w:val="Style3"/>
    <w:rsid w:val="0086340B"/>
    <w:rPr>
      <w:i w:val="0"/>
      <w:sz w:val="24"/>
      <w:szCs w:val="24"/>
      <w:lang w:eastAsia="zh-CN"/>
    </w:rPr>
  </w:style>
  <w:style w:type="paragraph" w:styleId="Revision">
    <w:name w:val="Revision"/>
    <w:hidden/>
    <w:uiPriority w:val="99"/>
    <w:semiHidden/>
    <w:rsid w:val="00076DCD"/>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Plain Text"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9A2C82"/>
    <w:pPr>
      <w:numPr>
        <w:ilvl w:val="0"/>
        <w:numId w:val="0"/>
      </w:numPr>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outlineLvl w:val="5"/>
    </w:pPr>
    <w:rPr>
      <w:iCs w:val="0"/>
    </w:rPr>
  </w:style>
  <w:style w:type="paragraph" w:styleId="Heading7">
    <w:name w:val="heading 7"/>
    <w:basedOn w:val="Heading6"/>
    <w:next w:val="Normal"/>
    <w:link w:val="Heading7Char"/>
    <w:unhideWhenUsed/>
    <w:rsid w:val="009D7139"/>
    <w:pPr>
      <w:numPr>
        <w:ilvl w:val="6"/>
      </w:numPr>
      <w:ind w:left="1440"/>
      <w:outlineLvl w:val="6"/>
    </w:pPr>
    <w:rPr>
      <w:iCs/>
    </w:rPr>
  </w:style>
  <w:style w:type="paragraph" w:styleId="Heading8">
    <w:name w:val="heading 8"/>
    <w:basedOn w:val="Heading7"/>
    <w:next w:val="Normal"/>
    <w:link w:val="Heading8Char"/>
    <w:unhideWhenUsed/>
    <w:rsid w:val="009D7139"/>
    <w:pPr>
      <w:numPr>
        <w:ilvl w:val="7"/>
      </w:numPr>
      <w:ind w:left="1440"/>
      <w:outlineLvl w:val="7"/>
    </w:pPr>
    <w:rPr>
      <w:sz w:val="20"/>
      <w:szCs w:val="20"/>
    </w:rPr>
  </w:style>
  <w:style w:type="paragraph" w:styleId="Heading9">
    <w:name w:val="heading 9"/>
    <w:basedOn w:val="Heading8"/>
    <w:next w:val="Normal"/>
    <w:link w:val="Heading9Char"/>
    <w:unhideWhenUsed/>
    <w:rsid w:val="009D7139"/>
    <w:pPr>
      <w:numPr>
        <w:ilvl w:val="8"/>
      </w:numPr>
      <w:ind w:left="1440"/>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97234A"/>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97234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86340B"/>
    <w:rPr>
      <w:b/>
      <w:bCs/>
    </w:rPr>
  </w:style>
  <w:style w:type="paragraph" w:customStyle="1" w:styleId="KeywordNameTOC">
    <w:name w:val="Keyword Name TOC"/>
    <w:basedOn w:val="KeywordDescriptions"/>
    <w:link w:val="KeywordNameTOCChar"/>
    <w:qFormat/>
    <w:rsid w:val="0086340B"/>
    <w:rPr>
      <w:b/>
    </w:rPr>
  </w:style>
  <w:style w:type="character" w:customStyle="1" w:styleId="KeywordNameTOCChar">
    <w:name w:val="Keyword Name TOC Char"/>
    <w:basedOn w:val="KeywordDescriptionsChar"/>
    <w:link w:val="KeywordNameTOC"/>
    <w:rsid w:val="0086340B"/>
    <w:rPr>
      <w:b/>
      <w:i w:val="0"/>
      <w:sz w:val="24"/>
      <w:szCs w:val="24"/>
      <w:lang w:eastAsia="zh-CN"/>
    </w:rPr>
  </w:style>
  <w:style w:type="paragraph" w:customStyle="1" w:styleId="Style3">
    <w:name w:val="Style3"/>
    <w:basedOn w:val="KeywordDescriptions"/>
    <w:link w:val="Style3Char"/>
    <w:qFormat/>
    <w:rsid w:val="0086340B"/>
  </w:style>
  <w:style w:type="character" w:customStyle="1" w:styleId="Style3Char">
    <w:name w:val="Style3 Char"/>
    <w:basedOn w:val="KeywordDescriptionsChar"/>
    <w:link w:val="Style3"/>
    <w:rsid w:val="0086340B"/>
    <w:rPr>
      <w:i w:val="0"/>
      <w:sz w:val="24"/>
      <w:szCs w:val="24"/>
      <w:lang w:eastAsia="zh-CN"/>
    </w:rPr>
  </w:style>
  <w:style w:type="paragraph" w:styleId="Revision">
    <w:name w:val="Revision"/>
    <w:hidden/>
    <w:uiPriority w:val="99"/>
    <w:semiHidden/>
    <w:rsid w:val="00076DC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28052484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97948-7438-496D-8A9B-2E1560417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4962</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2014-06-24T18:04:00Z</dcterms:created>
  <dcterms:modified xsi:type="dcterms:W3CDTF">2015-02-27T20:28:00Z</dcterms:modified>
</cp:coreProperties>
</file>